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4" w:rsidRDefault="008B08A4" w:rsidP="008B08A4">
      <w:pPr>
        <w:pStyle w:val="NormalWeb"/>
        <w:spacing w:before="0" w:beforeAutospacing="0" w:after="0" w:afterAutospacing="0"/>
        <w:jc w:val="center"/>
        <w:rPr>
          <w:rFonts w:asciiTheme="majorHAnsi" w:hAnsiTheme="majorHAnsi"/>
          <w:b/>
          <w:sz w:val="22"/>
          <w:szCs w:val="22"/>
        </w:rPr>
      </w:pPr>
      <w:r w:rsidRPr="0026311B">
        <w:rPr>
          <w:rFonts w:asciiTheme="majorHAnsi" w:hAnsiTheme="majorHAnsi"/>
          <w:b/>
          <w:sz w:val="22"/>
          <w:szCs w:val="22"/>
        </w:rPr>
        <w:t xml:space="preserve">Steps for Writing a Summary </w:t>
      </w:r>
    </w:p>
    <w:p w:rsidR="008B08A4" w:rsidRPr="0026311B" w:rsidRDefault="008B08A4" w:rsidP="008B08A4">
      <w:pPr>
        <w:pStyle w:val="NormalWeb"/>
        <w:spacing w:before="0" w:beforeAutospacing="0" w:after="0" w:afterAutospacing="0"/>
        <w:jc w:val="center"/>
        <w:rPr>
          <w:rFonts w:asciiTheme="majorHAnsi" w:hAnsiTheme="majorHAnsi"/>
          <w:b/>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1. </w:t>
      </w:r>
      <w:r w:rsidRPr="0026311B">
        <w:rPr>
          <w:rFonts w:asciiTheme="majorHAnsi" w:hAnsiTheme="majorHAnsi"/>
          <w:b/>
          <w:bCs/>
          <w:sz w:val="22"/>
          <w:szCs w:val="22"/>
        </w:rPr>
        <w:t>Read the article carefully -- twice!</w:t>
      </w:r>
      <w:r>
        <w:rPr>
          <w:rFonts w:asciiTheme="majorHAnsi" w:hAnsiTheme="majorHAnsi"/>
          <w:b/>
          <w:bCs/>
          <w:sz w:val="22"/>
          <w:szCs w:val="22"/>
        </w:rPr>
        <w:t xml:space="preserve"> </w:t>
      </w:r>
      <w:r w:rsidRPr="0026311B">
        <w:rPr>
          <w:rFonts w:asciiTheme="majorHAnsi" w:hAnsiTheme="majorHAnsi"/>
          <w:sz w:val="22"/>
          <w:szCs w:val="22"/>
        </w:rPr>
        <w:t xml:space="preserve">Summarizing a text is mostly a </w:t>
      </w:r>
      <w:r w:rsidRPr="0026311B">
        <w:rPr>
          <w:rFonts w:asciiTheme="majorHAnsi" w:hAnsiTheme="majorHAnsi"/>
          <w:i/>
          <w:iCs/>
          <w:sz w:val="22"/>
          <w:szCs w:val="22"/>
        </w:rPr>
        <w:t>reading</w:t>
      </w:r>
      <w:r w:rsidRPr="0026311B">
        <w:rPr>
          <w:rFonts w:asciiTheme="majorHAnsi" w:hAnsiTheme="majorHAnsi"/>
          <w:sz w:val="22"/>
          <w:szCs w:val="22"/>
        </w:rPr>
        <w:t xml:space="preserve"> exercise. Writing an accurate summary after reading an article quickly or just one time is impossible. Most problems in summary writing have more to do with understanding the text than writing the summary.</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2. </w:t>
      </w:r>
      <w:r w:rsidRPr="0026311B">
        <w:rPr>
          <w:rFonts w:asciiTheme="majorHAnsi" w:hAnsiTheme="majorHAnsi"/>
          <w:b/>
          <w:bCs/>
          <w:sz w:val="22"/>
          <w:szCs w:val="22"/>
        </w:rPr>
        <w:t xml:space="preserve">Begin your summary by mentioning the author and title. </w:t>
      </w:r>
      <w:r w:rsidRPr="0026311B">
        <w:rPr>
          <w:rFonts w:asciiTheme="majorHAnsi" w:hAnsiTheme="majorHAnsi"/>
          <w:sz w:val="22"/>
          <w:szCs w:val="22"/>
        </w:rPr>
        <w:t xml:space="preserve">The publication date, if significant, may also be mentioned. Also, be sure to </w:t>
      </w:r>
      <w:r w:rsidRPr="0026311B">
        <w:rPr>
          <w:rFonts w:asciiTheme="majorHAnsi" w:hAnsiTheme="majorHAnsi"/>
          <w:b/>
          <w:sz w:val="22"/>
          <w:szCs w:val="22"/>
        </w:rPr>
        <w:t>end the summary with the page citation</w:t>
      </w:r>
      <w:r w:rsidRPr="0026311B">
        <w:rPr>
          <w:rFonts w:asciiTheme="majorHAnsi" w:hAnsiTheme="majorHAnsi"/>
          <w:sz w:val="22"/>
          <w:szCs w:val="22"/>
        </w:rPr>
        <w:t>.</w:t>
      </w:r>
    </w:p>
    <w:p w:rsidR="008B08A4" w:rsidRDefault="008B08A4" w:rsidP="008B08A4">
      <w:pPr>
        <w:pStyle w:val="NormalWeb"/>
        <w:spacing w:before="0" w:beforeAutospacing="0" w:after="0" w:afterAutospacing="0"/>
        <w:ind w:left="720"/>
        <w:rPr>
          <w:rFonts w:asciiTheme="majorHAnsi" w:hAnsiTheme="majorHAnsi"/>
          <w:sz w:val="22"/>
          <w:szCs w:val="22"/>
        </w:rPr>
      </w:pPr>
    </w:p>
    <w:p w:rsidR="008B08A4" w:rsidRPr="0026311B" w:rsidRDefault="008B08A4" w:rsidP="008B08A4">
      <w:pPr>
        <w:pStyle w:val="NormalWeb"/>
        <w:spacing w:before="0" w:beforeAutospacing="0" w:after="0" w:afterAutospacing="0"/>
        <w:ind w:left="720"/>
        <w:rPr>
          <w:rFonts w:asciiTheme="majorHAnsi" w:hAnsiTheme="majorHAnsi"/>
          <w:sz w:val="22"/>
          <w:szCs w:val="22"/>
        </w:rPr>
      </w:pPr>
      <w:r w:rsidRPr="0026311B">
        <w:rPr>
          <w:rFonts w:asciiTheme="majorHAnsi" w:hAnsiTheme="majorHAnsi"/>
          <w:sz w:val="22"/>
          <w:szCs w:val="22"/>
        </w:rPr>
        <w:t>Margaret Talbot’s 1994, essay, “The Gender Trap,” examines the value of women’s colleges today (Talbot 74).</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3. </w:t>
      </w:r>
      <w:r w:rsidRPr="0026311B">
        <w:rPr>
          <w:rFonts w:asciiTheme="majorHAnsi" w:hAnsiTheme="majorHAnsi"/>
          <w:b/>
          <w:bCs/>
          <w:sz w:val="22"/>
          <w:szCs w:val="22"/>
        </w:rPr>
        <w:t xml:space="preserve">At least once more in a long summary, remind the reader that you are summarizing by mentioning the author again </w:t>
      </w:r>
      <w:r w:rsidRPr="0026311B">
        <w:rPr>
          <w:rFonts w:asciiTheme="majorHAnsi" w:hAnsiTheme="majorHAnsi"/>
          <w:bCs/>
          <w:sz w:val="22"/>
          <w:szCs w:val="22"/>
        </w:rPr>
        <w:t>(by author’s last name or full name—</w:t>
      </w:r>
      <w:r w:rsidRPr="0026311B">
        <w:rPr>
          <w:rFonts w:asciiTheme="majorHAnsi" w:hAnsiTheme="majorHAnsi"/>
          <w:sz w:val="22"/>
          <w:szCs w:val="22"/>
        </w:rPr>
        <w:t>never by first name only).</w:t>
      </w: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Talbot finds strong support for women’s colleges from many of their graduates.</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4. </w:t>
      </w:r>
      <w:r w:rsidRPr="0026311B">
        <w:rPr>
          <w:rFonts w:asciiTheme="majorHAnsi" w:hAnsiTheme="majorHAnsi"/>
          <w:b/>
          <w:bCs/>
          <w:sz w:val="22"/>
          <w:szCs w:val="22"/>
        </w:rPr>
        <w:t>Avoid unnecessary details</w:t>
      </w:r>
      <w:r w:rsidRPr="0026311B">
        <w:rPr>
          <w:rFonts w:asciiTheme="majorHAnsi" w:hAnsiTheme="majorHAnsi"/>
          <w:sz w:val="22"/>
          <w:szCs w:val="22"/>
        </w:rPr>
        <w:t>.</w:t>
      </w:r>
      <w:r>
        <w:rPr>
          <w:rFonts w:asciiTheme="majorHAnsi" w:hAnsiTheme="majorHAnsi"/>
          <w:sz w:val="22"/>
          <w:szCs w:val="22"/>
        </w:rPr>
        <w:t xml:space="preserve"> </w:t>
      </w:r>
      <w:r w:rsidRPr="0026311B">
        <w:rPr>
          <w:rFonts w:asciiTheme="majorHAnsi" w:hAnsiTheme="majorHAnsi"/>
          <w:sz w:val="22"/>
          <w:szCs w:val="22"/>
        </w:rPr>
        <w:t xml:space="preserve">Summaries give general information only. If readers need details, they need to read the original piece. </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5. </w:t>
      </w:r>
      <w:r w:rsidRPr="0026311B">
        <w:rPr>
          <w:rFonts w:asciiTheme="majorHAnsi" w:hAnsiTheme="majorHAnsi"/>
          <w:b/>
          <w:bCs/>
          <w:sz w:val="22"/>
          <w:szCs w:val="22"/>
        </w:rPr>
        <w:t>Don’t give your own opinion</w:t>
      </w:r>
      <w:r w:rsidRPr="0026311B">
        <w:rPr>
          <w:rFonts w:asciiTheme="majorHAnsi" w:hAnsiTheme="majorHAnsi"/>
          <w:sz w:val="22"/>
          <w:szCs w:val="22"/>
        </w:rPr>
        <w:t>.</w:t>
      </w:r>
      <w:r>
        <w:rPr>
          <w:rFonts w:asciiTheme="majorHAnsi" w:hAnsiTheme="majorHAnsi"/>
          <w:sz w:val="22"/>
          <w:szCs w:val="22"/>
        </w:rPr>
        <w:t xml:space="preserve"> </w:t>
      </w:r>
      <w:r w:rsidRPr="0026311B">
        <w:rPr>
          <w:rFonts w:asciiTheme="majorHAnsi" w:hAnsiTheme="majorHAnsi"/>
          <w:sz w:val="22"/>
          <w:szCs w:val="22"/>
        </w:rPr>
        <w:t xml:space="preserve">The form and expression of a summary makes it clear to the reader that you are accurately presenting the ideas of another author. If you add your own opinion, agree, or disagree in an otherwise well-formed summary, your opinion will appear to be that of the author’s. </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6. </w:t>
      </w:r>
      <w:r w:rsidRPr="0026311B">
        <w:rPr>
          <w:rFonts w:asciiTheme="majorHAnsi" w:hAnsiTheme="majorHAnsi"/>
          <w:b/>
          <w:bCs/>
          <w:sz w:val="22"/>
          <w:szCs w:val="22"/>
        </w:rPr>
        <w:t>Keep it short</w:t>
      </w:r>
      <w:r w:rsidRPr="0026311B">
        <w:rPr>
          <w:rFonts w:asciiTheme="majorHAnsi" w:hAnsiTheme="majorHAnsi"/>
          <w:sz w:val="22"/>
          <w:szCs w:val="22"/>
        </w:rPr>
        <w:t>.</w:t>
      </w:r>
      <w:r>
        <w:rPr>
          <w:rFonts w:asciiTheme="majorHAnsi" w:hAnsiTheme="majorHAnsi"/>
          <w:sz w:val="22"/>
          <w:szCs w:val="22"/>
        </w:rPr>
        <w:t xml:space="preserve"> </w:t>
      </w:r>
      <w:r w:rsidRPr="0026311B">
        <w:rPr>
          <w:rFonts w:asciiTheme="majorHAnsi" w:hAnsiTheme="majorHAnsi"/>
          <w:sz w:val="22"/>
          <w:szCs w:val="22"/>
        </w:rPr>
        <w:t xml:space="preserve">There’s no strict rule about how long a summary can be, but since part of its purpose is to save time, a summary needs to be short. However, be careful to include all </w:t>
      </w:r>
      <w:r w:rsidRPr="0026311B">
        <w:rPr>
          <w:rFonts w:asciiTheme="majorHAnsi" w:hAnsiTheme="majorHAnsi"/>
          <w:i/>
          <w:sz w:val="22"/>
          <w:szCs w:val="22"/>
        </w:rPr>
        <w:t>necessary</w:t>
      </w:r>
      <w:r w:rsidRPr="0026311B">
        <w:rPr>
          <w:rFonts w:asciiTheme="majorHAnsi" w:hAnsiTheme="majorHAnsi"/>
          <w:sz w:val="22"/>
          <w:szCs w:val="22"/>
        </w:rPr>
        <w:t xml:space="preserve"> information. </w:t>
      </w:r>
    </w:p>
    <w:p w:rsidR="008B08A4" w:rsidRDefault="008B08A4" w:rsidP="008B08A4">
      <w:pPr>
        <w:pStyle w:val="NormalWeb"/>
        <w:spacing w:before="0" w:beforeAutospacing="0" w:after="0" w:afterAutospacing="0"/>
        <w:ind w:left="720" w:hanging="720"/>
        <w:rPr>
          <w:rFonts w:asciiTheme="majorHAnsi" w:hAnsiTheme="majorHAnsi"/>
          <w:sz w:val="22"/>
          <w:szCs w:val="22"/>
        </w:rPr>
      </w:pPr>
    </w:p>
    <w:p w:rsidR="008B08A4" w:rsidRPr="0026311B" w:rsidRDefault="008B08A4" w:rsidP="008B08A4">
      <w:pPr>
        <w:pStyle w:val="NormalWeb"/>
        <w:spacing w:before="0" w:beforeAutospacing="0" w:after="0" w:afterAutospacing="0"/>
        <w:ind w:left="720" w:hanging="720"/>
        <w:rPr>
          <w:rFonts w:asciiTheme="majorHAnsi" w:hAnsiTheme="majorHAnsi"/>
          <w:sz w:val="22"/>
          <w:szCs w:val="22"/>
        </w:rPr>
      </w:pPr>
      <w:r w:rsidRPr="0026311B">
        <w:rPr>
          <w:rFonts w:asciiTheme="majorHAnsi" w:hAnsiTheme="majorHAnsi"/>
          <w:sz w:val="22"/>
          <w:szCs w:val="22"/>
        </w:rPr>
        <w:t xml:space="preserve">7. </w:t>
      </w:r>
      <w:r w:rsidRPr="0026311B">
        <w:rPr>
          <w:rFonts w:asciiTheme="majorHAnsi" w:hAnsiTheme="majorHAnsi"/>
          <w:b/>
          <w:sz w:val="22"/>
          <w:szCs w:val="22"/>
        </w:rPr>
        <w:t>Use the margins.</w:t>
      </w:r>
      <w:r>
        <w:rPr>
          <w:rFonts w:asciiTheme="majorHAnsi" w:hAnsiTheme="majorHAnsi"/>
          <w:b/>
          <w:sz w:val="22"/>
          <w:szCs w:val="22"/>
        </w:rPr>
        <w:t xml:space="preserve"> </w:t>
      </w:r>
      <w:r w:rsidRPr="0026311B">
        <w:rPr>
          <w:rFonts w:asciiTheme="majorHAnsi" w:hAnsiTheme="majorHAnsi"/>
          <w:sz w:val="22"/>
          <w:szCs w:val="22"/>
        </w:rPr>
        <w:t xml:space="preserve">Write the main point of each paragraph in the right margin. Use the left margin to write any questions, thoughts, or response to that paragraph. </w:t>
      </w:r>
    </w:p>
    <w:p w:rsidR="008B08A4" w:rsidRDefault="008B08A4" w:rsidP="008B08A4">
      <w:pPr>
        <w:pStyle w:val="NormalWeb"/>
        <w:spacing w:before="0" w:beforeAutospacing="0" w:after="0" w:afterAutospacing="0"/>
        <w:rPr>
          <w:rFonts w:asciiTheme="majorHAnsi" w:hAnsiTheme="majorHAnsi"/>
          <w:sz w:val="22"/>
          <w:szCs w:val="22"/>
        </w:rPr>
      </w:pPr>
    </w:p>
    <w:p w:rsidR="008B08A4" w:rsidRPr="0026311B" w:rsidRDefault="008B08A4" w:rsidP="008B08A4">
      <w:pPr>
        <w:pStyle w:val="NormalWeb"/>
        <w:spacing w:before="0" w:beforeAutospacing="0" w:after="0" w:afterAutospacing="0"/>
        <w:rPr>
          <w:rFonts w:asciiTheme="majorHAnsi" w:hAnsiTheme="majorHAnsi"/>
          <w:sz w:val="22"/>
          <w:szCs w:val="22"/>
        </w:rPr>
      </w:pPr>
      <w:r w:rsidRPr="0026311B">
        <w:rPr>
          <w:rFonts w:asciiTheme="majorHAnsi" w:hAnsiTheme="majorHAnsi"/>
          <w:sz w:val="22"/>
          <w:szCs w:val="22"/>
        </w:rPr>
        <w:t xml:space="preserve">8. </w:t>
      </w:r>
      <w:r w:rsidRPr="0026311B">
        <w:rPr>
          <w:rFonts w:asciiTheme="majorHAnsi" w:hAnsiTheme="majorHAnsi"/>
          <w:b/>
          <w:bCs/>
          <w:sz w:val="22"/>
          <w:szCs w:val="22"/>
        </w:rPr>
        <w:t xml:space="preserve">Analyze the text. </w:t>
      </w:r>
      <w:r w:rsidRPr="0026311B">
        <w:rPr>
          <w:rFonts w:asciiTheme="majorHAnsi" w:hAnsiTheme="majorHAnsi"/>
          <w:bCs/>
          <w:sz w:val="22"/>
          <w:szCs w:val="22"/>
        </w:rPr>
        <w:t>Write on the source—either on the top of the first page or in the back.</w:t>
      </w:r>
      <w:r w:rsidRPr="0026311B">
        <w:rPr>
          <w:rFonts w:asciiTheme="majorHAnsi" w:hAnsiTheme="majorHAnsi"/>
          <w:b/>
          <w:bCs/>
          <w:sz w:val="22"/>
          <w:szCs w:val="22"/>
        </w:rPr>
        <w:t xml:space="preserve"> </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Purpose—</w:t>
      </w:r>
      <w:proofErr w:type="gramStart"/>
      <w:r w:rsidRPr="0026311B">
        <w:rPr>
          <w:rFonts w:asciiTheme="majorHAnsi" w:hAnsiTheme="majorHAnsi"/>
          <w:sz w:val="22"/>
          <w:szCs w:val="22"/>
        </w:rPr>
        <w:t>Why</w:t>
      </w:r>
      <w:proofErr w:type="gramEnd"/>
      <w:r w:rsidRPr="0026311B">
        <w:rPr>
          <w:rFonts w:asciiTheme="majorHAnsi" w:hAnsiTheme="majorHAnsi"/>
          <w:sz w:val="22"/>
          <w:szCs w:val="22"/>
        </w:rPr>
        <w:t xml:space="preserve"> was this source created?</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Audience—</w:t>
      </w:r>
      <w:proofErr w:type="gramStart"/>
      <w:r w:rsidRPr="0026311B">
        <w:rPr>
          <w:rFonts w:asciiTheme="majorHAnsi" w:hAnsiTheme="majorHAnsi"/>
          <w:sz w:val="22"/>
          <w:szCs w:val="22"/>
        </w:rPr>
        <w:t>For</w:t>
      </w:r>
      <w:proofErr w:type="gramEnd"/>
      <w:r w:rsidRPr="0026311B">
        <w:rPr>
          <w:rFonts w:asciiTheme="majorHAnsi" w:hAnsiTheme="majorHAnsi"/>
          <w:sz w:val="22"/>
          <w:szCs w:val="22"/>
        </w:rPr>
        <w:t xml:space="preserve"> whom was this source intended?</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Text—</w:t>
      </w:r>
      <w:proofErr w:type="gramStart"/>
      <w:r w:rsidRPr="0026311B">
        <w:rPr>
          <w:rFonts w:asciiTheme="majorHAnsi" w:hAnsiTheme="majorHAnsi"/>
          <w:sz w:val="22"/>
          <w:szCs w:val="22"/>
        </w:rPr>
        <w:t>What</w:t>
      </w:r>
      <w:proofErr w:type="gramEnd"/>
      <w:r w:rsidRPr="0026311B">
        <w:rPr>
          <w:rFonts w:asciiTheme="majorHAnsi" w:hAnsiTheme="majorHAnsi"/>
          <w:sz w:val="22"/>
          <w:szCs w:val="22"/>
        </w:rPr>
        <w:t xml:space="preserve"> does this source say?</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Context—</w:t>
      </w:r>
      <w:proofErr w:type="gramStart"/>
      <w:r w:rsidRPr="0026311B">
        <w:rPr>
          <w:rFonts w:asciiTheme="majorHAnsi" w:hAnsiTheme="majorHAnsi"/>
          <w:sz w:val="22"/>
          <w:szCs w:val="22"/>
        </w:rPr>
        <w:t>What</w:t>
      </w:r>
      <w:proofErr w:type="gramEnd"/>
      <w:r w:rsidRPr="0026311B">
        <w:rPr>
          <w:rFonts w:asciiTheme="majorHAnsi" w:hAnsiTheme="majorHAnsi"/>
          <w:sz w:val="22"/>
          <w:szCs w:val="22"/>
        </w:rPr>
        <w:t xml:space="preserve"> else do I (or my readers) need to know for this source to make sense?</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Subtext—</w:t>
      </w:r>
      <w:proofErr w:type="gramStart"/>
      <w:r w:rsidRPr="0026311B">
        <w:rPr>
          <w:rFonts w:asciiTheme="majorHAnsi" w:hAnsiTheme="majorHAnsi"/>
          <w:sz w:val="22"/>
          <w:szCs w:val="22"/>
        </w:rPr>
        <w:t>Is</w:t>
      </w:r>
      <w:proofErr w:type="gramEnd"/>
      <w:r w:rsidRPr="0026311B">
        <w:rPr>
          <w:rFonts w:asciiTheme="majorHAnsi" w:hAnsiTheme="majorHAnsi"/>
          <w:sz w:val="22"/>
          <w:szCs w:val="22"/>
        </w:rPr>
        <w:t xml:space="preserve"> anything implied, inferred, or deliberately not stated by the author?</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Appeal: Logos, Pathos, Ethos, or blend?</w:t>
      </w:r>
    </w:p>
    <w:p w:rsidR="008B08A4" w:rsidRPr="0026311B"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What research question did this source answer?</w:t>
      </w:r>
    </w:p>
    <w:p w:rsidR="008B08A4" w:rsidRDefault="008B08A4" w:rsidP="008B08A4">
      <w:pPr>
        <w:pStyle w:val="NormalWeb"/>
        <w:numPr>
          <w:ilvl w:val="0"/>
          <w:numId w:val="1"/>
        </w:numPr>
        <w:spacing w:before="0" w:beforeAutospacing="0" w:after="0" w:afterAutospacing="0"/>
        <w:rPr>
          <w:rFonts w:asciiTheme="majorHAnsi" w:hAnsiTheme="majorHAnsi"/>
          <w:sz w:val="22"/>
          <w:szCs w:val="22"/>
        </w:rPr>
      </w:pPr>
      <w:r w:rsidRPr="0026311B">
        <w:rPr>
          <w:rFonts w:asciiTheme="majorHAnsi" w:hAnsiTheme="majorHAnsi"/>
          <w:sz w:val="22"/>
          <w:szCs w:val="22"/>
        </w:rPr>
        <w:t>What is my response?</w:t>
      </w:r>
    </w:p>
    <w:p w:rsidR="008B08A4" w:rsidRDefault="008B08A4" w:rsidP="008B08A4">
      <w:pPr>
        <w:pStyle w:val="NormalWeb"/>
        <w:spacing w:before="0" w:beforeAutospacing="0" w:after="0" w:afterAutospacing="0"/>
        <w:rPr>
          <w:rFonts w:asciiTheme="majorHAnsi" w:hAnsiTheme="majorHAnsi"/>
          <w:sz w:val="22"/>
          <w:szCs w:val="22"/>
        </w:rPr>
      </w:pPr>
    </w:p>
    <w:p w:rsidR="008B08A4" w:rsidRDefault="008B08A4" w:rsidP="008B08A4">
      <w:pPr>
        <w:pStyle w:val="NormalWeb"/>
        <w:spacing w:before="0" w:beforeAutospacing="0" w:after="0" w:afterAutospacing="0"/>
        <w:rPr>
          <w:rFonts w:asciiTheme="majorHAnsi" w:hAnsiTheme="majorHAnsi"/>
          <w:sz w:val="22"/>
          <w:szCs w:val="22"/>
        </w:rPr>
      </w:pPr>
    </w:p>
    <w:p w:rsidR="008B08A4" w:rsidRDefault="008B08A4" w:rsidP="008B08A4">
      <w:pPr>
        <w:pStyle w:val="NormalWeb"/>
        <w:spacing w:before="0" w:beforeAutospacing="0" w:after="0" w:afterAutospacing="0"/>
        <w:rPr>
          <w:rFonts w:asciiTheme="majorHAnsi" w:hAnsiTheme="majorHAnsi"/>
          <w:sz w:val="22"/>
          <w:szCs w:val="22"/>
        </w:rPr>
      </w:pPr>
    </w:p>
    <w:p w:rsidR="008B08A4" w:rsidRPr="0026311B" w:rsidRDefault="008B08A4" w:rsidP="008B08A4">
      <w:pPr>
        <w:pStyle w:val="NormalWeb"/>
        <w:spacing w:before="0" w:beforeAutospacing="0" w:after="0" w:afterAutospacing="0"/>
        <w:rPr>
          <w:rFonts w:asciiTheme="majorHAnsi" w:hAnsiTheme="majorHAnsi"/>
          <w:sz w:val="22"/>
          <w:szCs w:val="22"/>
        </w:rPr>
      </w:pPr>
    </w:p>
    <w:p w:rsidR="008B08A4" w:rsidRPr="002D775A" w:rsidRDefault="008B08A4" w:rsidP="008B08A4">
      <w:pPr>
        <w:pStyle w:val="NormalWeb"/>
        <w:ind w:left="4680"/>
        <w:rPr>
          <w:rFonts w:asciiTheme="majorHAnsi" w:hAnsiTheme="majorHAnsi"/>
          <w:sz w:val="16"/>
          <w:szCs w:val="16"/>
        </w:rPr>
      </w:pPr>
      <w:r w:rsidRPr="002D775A">
        <w:rPr>
          <w:rFonts w:asciiTheme="majorHAnsi" w:hAnsiTheme="majorHAnsi"/>
          <w:sz w:val="16"/>
          <w:szCs w:val="16"/>
        </w:rPr>
        <w:t xml:space="preserve">Adapted from </w:t>
      </w:r>
      <w:r w:rsidRPr="00FA24DD">
        <w:rPr>
          <w:rFonts w:asciiTheme="majorHAnsi" w:hAnsiTheme="majorHAnsi"/>
          <w:sz w:val="16"/>
          <w:szCs w:val="16"/>
        </w:rPr>
        <w:t>http://faculty.smu.edu/jdbradle/sumparMLA.asp</w:t>
      </w:r>
      <w:r>
        <w:rPr>
          <w:rFonts w:asciiTheme="majorHAnsi" w:hAnsiTheme="majorHAnsi"/>
          <w:sz w:val="16"/>
          <w:szCs w:val="16"/>
        </w:rPr>
        <w:t xml:space="preserve"> </w:t>
      </w:r>
    </w:p>
    <w:p w:rsidR="00A76D70" w:rsidRDefault="00A76D70">
      <w:bookmarkStart w:id="0" w:name="_GoBack"/>
      <w:bookmarkEnd w:id="0"/>
    </w:p>
    <w:sectPr w:rsidR="00A7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97DF7"/>
    <w:multiLevelType w:val="hybridMultilevel"/>
    <w:tmpl w:val="B6241FD4"/>
    <w:lvl w:ilvl="0" w:tplc="4D7C1D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4"/>
    <w:rsid w:val="008B08A4"/>
    <w:rsid w:val="00A7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42E5E-9CB3-4BBB-8248-BA0420F1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O'Neill</dc:creator>
  <cp:keywords/>
  <dc:description/>
  <cp:lastModifiedBy>Megan O'Neill</cp:lastModifiedBy>
  <cp:revision>1</cp:revision>
  <dcterms:created xsi:type="dcterms:W3CDTF">2018-04-05T14:35:00Z</dcterms:created>
  <dcterms:modified xsi:type="dcterms:W3CDTF">2018-04-05T14:36:00Z</dcterms:modified>
</cp:coreProperties>
</file>