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B29C" w14:textId="77777777" w:rsidR="00AD3B07" w:rsidRPr="003E3213" w:rsidRDefault="00B62BB6" w:rsidP="00F5479B">
      <w:pPr>
        <w:pStyle w:val="Title"/>
        <w:jc w:val="center"/>
        <w:rPr>
          <w:sz w:val="40"/>
          <w:szCs w:val="40"/>
        </w:rPr>
      </w:pPr>
      <w:r w:rsidRPr="003E3213">
        <w:rPr>
          <w:sz w:val="40"/>
          <w:szCs w:val="40"/>
        </w:rPr>
        <w:t>Ashley Krenelka Chase</w:t>
      </w:r>
    </w:p>
    <w:p w14:paraId="0560B001" w14:textId="500E8A3E" w:rsidR="00313CF6" w:rsidRPr="00FD3896" w:rsidRDefault="00B55A30" w:rsidP="00F5479B">
      <w:pPr>
        <w:pStyle w:val="Quote"/>
        <w:spacing w:before="0" w:after="0"/>
      </w:pPr>
      <w:r w:rsidRPr="00B55A30">
        <w:t>akrenelk@law.stetson.edu</w:t>
      </w:r>
      <w:r>
        <w:t xml:space="preserve"> | </w:t>
      </w:r>
      <w:r w:rsidR="00B62BB6" w:rsidRPr="00FD3896">
        <w:t>(</w:t>
      </w:r>
      <w:r w:rsidR="00E02BE1">
        <w:t>727) 562-7311</w:t>
      </w:r>
    </w:p>
    <w:p w14:paraId="694CB8E7" w14:textId="77777777" w:rsidR="00313CF6" w:rsidRPr="00FD3896" w:rsidRDefault="00313CF6" w:rsidP="005D26BE">
      <w:pPr>
        <w:spacing w:after="0" w:line="240" w:lineRule="auto"/>
        <w:rPr>
          <w:rFonts w:ascii="Times New Roman" w:hAnsi="Times New Roman" w:cs="Times New Roman"/>
          <w:sz w:val="24"/>
          <w:szCs w:val="24"/>
        </w:rPr>
      </w:pPr>
    </w:p>
    <w:p w14:paraId="693356F9" w14:textId="6BD50CC9" w:rsidR="00313CF6" w:rsidRDefault="00B62BB6" w:rsidP="003E3213">
      <w:pPr>
        <w:pStyle w:val="Heading1"/>
      </w:pPr>
      <w:r w:rsidRPr="002E346C">
        <w:t>EDUCATION</w:t>
      </w:r>
    </w:p>
    <w:p w14:paraId="675864AB" w14:textId="77777777" w:rsidR="002454B2" w:rsidRPr="002E346C" w:rsidRDefault="002454B2" w:rsidP="005D26BE">
      <w:pPr>
        <w:spacing w:after="0" w:line="240" w:lineRule="auto"/>
        <w:rPr>
          <w:rFonts w:ascii="Times New Roman" w:hAnsi="Times New Roman" w:cs="Times New Roman"/>
          <w:b/>
          <w:bCs/>
          <w:sz w:val="24"/>
          <w:szCs w:val="24"/>
        </w:rPr>
      </w:pPr>
    </w:p>
    <w:p w14:paraId="1A87A432" w14:textId="77777777" w:rsidR="00313CF6" w:rsidRPr="00FD3896" w:rsidRDefault="00B62BB6" w:rsidP="005D26BE">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Graduate, Leadership Institute for Academic Librarians, 2014</w:t>
      </w:r>
    </w:p>
    <w:p w14:paraId="60B2CB55" w14:textId="77777777" w:rsidR="00313CF6" w:rsidRPr="00FD3896" w:rsidRDefault="00B62BB6" w:rsidP="002454B2">
      <w:pPr>
        <w:spacing w:after="0" w:line="240" w:lineRule="auto"/>
        <w:ind w:firstLine="720"/>
        <w:rPr>
          <w:rFonts w:ascii="Times New Roman" w:hAnsi="Times New Roman" w:cs="Times New Roman"/>
          <w:sz w:val="24"/>
          <w:szCs w:val="24"/>
        </w:rPr>
      </w:pPr>
      <w:r w:rsidRPr="00FD3896">
        <w:rPr>
          <w:rFonts w:ascii="Times New Roman" w:hAnsi="Times New Roman" w:cs="Times New Roman"/>
          <w:sz w:val="24"/>
          <w:szCs w:val="24"/>
        </w:rPr>
        <w:t>Harvard University Graduate School of Education</w:t>
      </w:r>
    </w:p>
    <w:p w14:paraId="462F6C6C" w14:textId="77777777" w:rsidR="00313CF6" w:rsidRPr="00FD3896" w:rsidRDefault="00B62BB6" w:rsidP="005D26BE">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Master of Arts, Library and Information Science, 2011</w:t>
      </w:r>
    </w:p>
    <w:p w14:paraId="245F3E55" w14:textId="77777777" w:rsidR="00313CF6" w:rsidRPr="00FD3896" w:rsidRDefault="00B62BB6" w:rsidP="002454B2">
      <w:pPr>
        <w:spacing w:after="0" w:line="240" w:lineRule="auto"/>
        <w:ind w:firstLine="720"/>
        <w:rPr>
          <w:rFonts w:ascii="Times New Roman" w:hAnsi="Times New Roman" w:cs="Times New Roman"/>
          <w:sz w:val="24"/>
          <w:szCs w:val="24"/>
        </w:rPr>
      </w:pPr>
      <w:r w:rsidRPr="00FD3896">
        <w:rPr>
          <w:rFonts w:ascii="Times New Roman" w:hAnsi="Times New Roman" w:cs="Times New Roman"/>
          <w:sz w:val="24"/>
          <w:szCs w:val="24"/>
        </w:rPr>
        <w:t>University of South Florida</w:t>
      </w:r>
    </w:p>
    <w:p w14:paraId="74E70736" w14:textId="77777777" w:rsidR="00313CF6" w:rsidRPr="00FD3896" w:rsidRDefault="00B62BB6" w:rsidP="005D26BE">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Juris Doctor, 2009</w:t>
      </w:r>
    </w:p>
    <w:p w14:paraId="5E0C95A1" w14:textId="77777777" w:rsidR="00313CF6" w:rsidRPr="00FD3896" w:rsidRDefault="00B62BB6" w:rsidP="002454B2">
      <w:pPr>
        <w:spacing w:after="0" w:line="240" w:lineRule="auto"/>
        <w:ind w:firstLine="720"/>
        <w:rPr>
          <w:rFonts w:ascii="Times New Roman" w:hAnsi="Times New Roman" w:cs="Times New Roman"/>
          <w:sz w:val="24"/>
          <w:szCs w:val="24"/>
        </w:rPr>
      </w:pPr>
      <w:r w:rsidRPr="00FD3896">
        <w:rPr>
          <w:rFonts w:ascii="Times New Roman" w:hAnsi="Times New Roman" w:cs="Times New Roman"/>
          <w:sz w:val="24"/>
          <w:szCs w:val="24"/>
        </w:rPr>
        <w:t>University of Dayton School of Law</w:t>
      </w:r>
    </w:p>
    <w:p w14:paraId="23D53ACD" w14:textId="77777777" w:rsidR="00313CF6" w:rsidRPr="00FD3896" w:rsidRDefault="00B62BB6" w:rsidP="005D26BE">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 xml:space="preserve">Bachelor of Arts, English, </w:t>
      </w:r>
      <w:r w:rsidRPr="002454B2">
        <w:rPr>
          <w:rFonts w:ascii="Times New Roman" w:hAnsi="Times New Roman" w:cs="Times New Roman"/>
          <w:i/>
          <w:iCs/>
          <w:sz w:val="24"/>
          <w:szCs w:val="24"/>
        </w:rPr>
        <w:t>cum laude</w:t>
      </w:r>
      <w:r w:rsidRPr="00FD3896">
        <w:rPr>
          <w:rFonts w:ascii="Times New Roman" w:hAnsi="Times New Roman" w:cs="Times New Roman"/>
          <w:sz w:val="24"/>
          <w:szCs w:val="24"/>
        </w:rPr>
        <w:t>, 2006</w:t>
      </w:r>
    </w:p>
    <w:p w14:paraId="463D80DF" w14:textId="77777777" w:rsidR="00313CF6" w:rsidRDefault="00B62BB6" w:rsidP="002454B2">
      <w:pPr>
        <w:spacing w:after="0" w:line="240" w:lineRule="auto"/>
        <w:ind w:firstLine="720"/>
        <w:rPr>
          <w:rFonts w:ascii="Times New Roman" w:hAnsi="Times New Roman" w:cs="Times New Roman"/>
          <w:sz w:val="24"/>
          <w:szCs w:val="24"/>
        </w:rPr>
      </w:pPr>
      <w:r w:rsidRPr="00FD3896">
        <w:rPr>
          <w:rFonts w:ascii="Times New Roman" w:hAnsi="Times New Roman" w:cs="Times New Roman"/>
          <w:sz w:val="24"/>
          <w:szCs w:val="24"/>
        </w:rPr>
        <w:t>Bradley University</w:t>
      </w:r>
    </w:p>
    <w:p w14:paraId="7DEBF912" w14:textId="77777777" w:rsidR="00F5479B" w:rsidRPr="00FD3896" w:rsidRDefault="00F5479B" w:rsidP="002454B2">
      <w:pPr>
        <w:spacing w:after="0" w:line="240" w:lineRule="auto"/>
        <w:ind w:firstLine="720"/>
        <w:rPr>
          <w:rFonts w:ascii="Times New Roman" w:hAnsi="Times New Roman" w:cs="Times New Roman"/>
          <w:sz w:val="24"/>
          <w:szCs w:val="24"/>
        </w:rPr>
      </w:pPr>
    </w:p>
    <w:p w14:paraId="4085BFE8" w14:textId="28219867" w:rsidR="00313CF6" w:rsidRDefault="00313CF6" w:rsidP="005D26BE">
      <w:pPr>
        <w:spacing w:after="0" w:line="240" w:lineRule="auto"/>
        <w:rPr>
          <w:rFonts w:ascii="Times New Roman" w:hAnsi="Times New Roman" w:cs="Times New Roman"/>
          <w:sz w:val="24"/>
          <w:szCs w:val="24"/>
        </w:rPr>
      </w:pPr>
    </w:p>
    <w:p w14:paraId="2F18826A" w14:textId="0944D114" w:rsidR="005C010C" w:rsidRDefault="005C010C" w:rsidP="003E3213">
      <w:pPr>
        <w:pStyle w:val="Heading1"/>
      </w:pPr>
      <w:r>
        <w:t>ACADEMIC APPOINTMENTS</w:t>
      </w:r>
    </w:p>
    <w:p w14:paraId="3015AD28" w14:textId="4AA0968C" w:rsidR="00AB1AE9" w:rsidRDefault="00AB1AE9" w:rsidP="005D26BE">
      <w:pPr>
        <w:spacing w:after="0" w:line="240" w:lineRule="auto"/>
        <w:rPr>
          <w:rFonts w:ascii="Times New Roman" w:hAnsi="Times New Roman" w:cs="Times New Roman"/>
          <w:b/>
          <w:bCs/>
          <w:sz w:val="24"/>
          <w:szCs w:val="24"/>
        </w:rPr>
      </w:pPr>
    </w:p>
    <w:p w14:paraId="0DBC497C" w14:textId="5124C9B7" w:rsidR="00AB1AE9" w:rsidRDefault="00AB1AE9" w:rsidP="003E3213">
      <w:pPr>
        <w:pStyle w:val="Heading3"/>
      </w:pPr>
      <w:r>
        <w:t>Stetson University College of Law</w:t>
      </w:r>
    </w:p>
    <w:p w14:paraId="76FAE546" w14:textId="1D54621B" w:rsidR="00AB1AE9" w:rsidRDefault="00AB1AE9" w:rsidP="005D26BE">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Assistant Professor of Law, </w:t>
      </w:r>
      <w:r>
        <w:rPr>
          <w:rFonts w:ascii="Times New Roman" w:hAnsi="Times New Roman" w:cs="Times New Roman"/>
          <w:sz w:val="24"/>
          <w:szCs w:val="24"/>
        </w:rPr>
        <w:t xml:space="preserve">July 2022 </w:t>
      </w:r>
      <w:r w:rsidR="005E11B4">
        <w:rPr>
          <w:rFonts w:ascii="Times New Roman" w:hAnsi="Times New Roman" w:cs="Times New Roman"/>
          <w:sz w:val="24"/>
          <w:szCs w:val="24"/>
        </w:rPr>
        <w:t>–</w:t>
      </w:r>
      <w:r>
        <w:rPr>
          <w:rFonts w:ascii="Times New Roman" w:hAnsi="Times New Roman" w:cs="Times New Roman"/>
          <w:sz w:val="24"/>
          <w:szCs w:val="24"/>
        </w:rPr>
        <w:t xml:space="preserve"> present</w:t>
      </w:r>
    </w:p>
    <w:p w14:paraId="494455EA" w14:textId="2F718746" w:rsidR="000F1B6E" w:rsidRPr="000F1B6E" w:rsidRDefault="000F1B6E" w:rsidP="000F1B6E">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Courses Taught:  Research &amp; Writing I and II</w:t>
      </w:r>
      <w:r w:rsidR="00647CDD">
        <w:rPr>
          <w:rFonts w:ascii="Times New Roman" w:hAnsi="Times New Roman" w:cs="Times New Roman"/>
          <w:sz w:val="24"/>
          <w:szCs w:val="24"/>
        </w:rPr>
        <w:t>, United States Legal Systems,</w:t>
      </w:r>
      <w:r w:rsidR="00F5479B">
        <w:rPr>
          <w:rFonts w:ascii="Times New Roman" w:hAnsi="Times New Roman" w:cs="Times New Roman"/>
          <w:sz w:val="24"/>
          <w:szCs w:val="24"/>
        </w:rPr>
        <w:t xml:space="preserve"> Net Neutrality and International Court Enforcement</w:t>
      </w:r>
      <w:r w:rsidR="00D3790B">
        <w:rPr>
          <w:rFonts w:ascii="Times New Roman" w:hAnsi="Times New Roman" w:cs="Times New Roman"/>
          <w:sz w:val="24"/>
          <w:szCs w:val="24"/>
        </w:rPr>
        <w:t>, Technology in Practice</w:t>
      </w:r>
    </w:p>
    <w:p w14:paraId="3EF4A066" w14:textId="0411130C" w:rsidR="005E11B4" w:rsidRDefault="005E11B4" w:rsidP="005D26BE">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Instructor of Law, </w:t>
      </w:r>
      <w:r>
        <w:rPr>
          <w:rFonts w:ascii="Times New Roman" w:hAnsi="Times New Roman" w:cs="Times New Roman"/>
          <w:sz w:val="24"/>
          <w:szCs w:val="24"/>
        </w:rPr>
        <w:t>January 2015 – June 2022</w:t>
      </w:r>
    </w:p>
    <w:p w14:paraId="1E1472C0" w14:textId="6AA160E9" w:rsidR="005E11B4" w:rsidRDefault="005E11B4" w:rsidP="005E11B4">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Courses Taught:  Advanced Legal Research</w:t>
      </w:r>
      <w:r w:rsidR="00647CDD">
        <w:rPr>
          <w:rFonts w:ascii="Times New Roman" w:hAnsi="Times New Roman" w:cs="Times New Roman"/>
          <w:sz w:val="24"/>
          <w:szCs w:val="24"/>
        </w:rPr>
        <w:t xml:space="preserve">, </w:t>
      </w:r>
      <w:r>
        <w:rPr>
          <w:rFonts w:ascii="Times New Roman" w:hAnsi="Times New Roman" w:cs="Times New Roman"/>
          <w:sz w:val="24"/>
          <w:szCs w:val="24"/>
        </w:rPr>
        <w:t>Technology in Practice</w:t>
      </w:r>
    </w:p>
    <w:p w14:paraId="6DB906F0" w14:textId="785A2005" w:rsidR="00FE6225" w:rsidRDefault="00FE6225" w:rsidP="00FE6225">
      <w:pPr>
        <w:spacing w:after="0" w:line="240" w:lineRule="auto"/>
        <w:rPr>
          <w:rFonts w:ascii="Times New Roman" w:hAnsi="Times New Roman" w:cs="Times New Roman"/>
          <w:sz w:val="24"/>
          <w:szCs w:val="24"/>
        </w:rPr>
      </w:pPr>
    </w:p>
    <w:p w14:paraId="348B45B8" w14:textId="32A3198C" w:rsidR="00FE6225" w:rsidRPr="00D91477" w:rsidRDefault="00FE6225" w:rsidP="003E3213">
      <w:pPr>
        <w:pStyle w:val="Heading3"/>
      </w:pPr>
      <w:r w:rsidRPr="00D91477">
        <w:t>Saint Petersburg College</w:t>
      </w:r>
    </w:p>
    <w:p w14:paraId="254CFCE7" w14:textId="4B8EF770" w:rsidR="00D91477" w:rsidRDefault="00D91477" w:rsidP="00FE6225">
      <w:pPr>
        <w:spacing w:after="0" w:line="240" w:lineRule="auto"/>
        <w:rPr>
          <w:rFonts w:ascii="Times New Roman" w:hAnsi="Times New Roman" w:cs="Times New Roman"/>
          <w:sz w:val="24"/>
          <w:szCs w:val="24"/>
        </w:rPr>
      </w:pPr>
      <w:r w:rsidRPr="00D91477">
        <w:rPr>
          <w:rFonts w:ascii="Times New Roman" w:hAnsi="Times New Roman" w:cs="Times New Roman"/>
          <w:i/>
          <w:iCs/>
          <w:sz w:val="24"/>
          <w:szCs w:val="24"/>
        </w:rPr>
        <w:t>Adjunct Professor</w:t>
      </w:r>
      <w:r>
        <w:rPr>
          <w:rFonts w:ascii="Times New Roman" w:hAnsi="Times New Roman" w:cs="Times New Roman"/>
          <w:sz w:val="24"/>
          <w:szCs w:val="24"/>
        </w:rPr>
        <w:t>, January 2021 – June 2022</w:t>
      </w:r>
    </w:p>
    <w:p w14:paraId="46B76578" w14:textId="28BA65AC" w:rsidR="00D91477" w:rsidRPr="00D91477" w:rsidRDefault="00D91477" w:rsidP="00D91477">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Courses Taught:  Legal Research &amp; Writing</w:t>
      </w:r>
    </w:p>
    <w:p w14:paraId="3AA6B2AE" w14:textId="77777777" w:rsidR="00FE6225" w:rsidRPr="005E11B4" w:rsidRDefault="00FE6225" w:rsidP="00FE6225">
      <w:pPr>
        <w:pStyle w:val="ListParagraph"/>
        <w:spacing w:after="0" w:line="240" w:lineRule="auto"/>
        <w:rPr>
          <w:rFonts w:ascii="Times New Roman" w:hAnsi="Times New Roman" w:cs="Times New Roman"/>
          <w:sz w:val="24"/>
          <w:szCs w:val="24"/>
        </w:rPr>
      </w:pPr>
    </w:p>
    <w:p w14:paraId="661FF967" w14:textId="39CAB887" w:rsidR="00313CF6" w:rsidRDefault="005E11B4" w:rsidP="003E3213">
      <w:pPr>
        <w:pStyle w:val="Heading1"/>
      </w:pPr>
      <w:r>
        <w:t xml:space="preserve">OTHER ACADEMIC </w:t>
      </w:r>
      <w:r w:rsidR="00B62BB6" w:rsidRPr="002E346C">
        <w:t>EXPERIENCE</w:t>
      </w:r>
    </w:p>
    <w:p w14:paraId="7198F821" w14:textId="77777777" w:rsidR="00F9303F" w:rsidRPr="002E346C" w:rsidRDefault="00F9303F" w:rsidP="005D26BE">
      <w:pPr>
        <w:spacing w:after="0" w:line="240" w:lineRule="auto"/>
        <w:rPr>
          <w:rFonts w:ascii="Times New Roman" w:hAnsi="Times New Roman" w:cs="Times New Roman"/>
          <w:b/>
          <w:bCs/>
          <w:sz w:val="24"/>
          <w:szCs w:val="24"/>
        </w:rPr>
      </w:pPr>
    </w:p>
    <w:p w14:paraId="62863478" w14:textId="10A7C209" w:rsidR="00313CF6" w:rsidRDefault="00B62BB6" w:rsidP="001A525B">
      <w:pPr>
        <w:pStyle w:val="Heading3"/>
      </w:pPr>
      <w:r w:rsidRPr="00F9303F">
        <w:t>Stetson University College of Law</w:t>
      </w:r>
    </w:p>
    <w:p w14:paraId="020AE5BB" w14:textId="77777777" w:rsidR="003C01DF" w:rsidRDefault="003C01DF" w:rsidP="003C01DF">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 xml:space="preserve">September 2016 – </w:t>
      </w:r>
      <w:r>
        <w:rPr>
          <w:rFonts w:ascii="Times New Roman" w:hAnsi="Times New Roman" w:cs="Times New Roman"/>
          <w:sz w:val="24"/>
          <w:szCs w:val="24"/>
        </w:rPr>
        <w:t>June 2022</w:t>
      </w:r>
      <w:r w:rsidRPr="00FD389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3896">
        <w:rPr>
          <w:rFonts w:ascii="Times New Roman" w:hAnsi="Times New Roman" w:cs="Times New Roman"/>
          <w:sz w:val="24"/>
          <w:szCs w:val="24"/>
        </w:rPr>
        <w:t>Coordinator of Legal Practice Technology</w:t>
      </w:r>
    </w:p>
    <w:p w14:paraId="771BEBD5" w14:textId="77777777" w:rsidR="003C01DF" w:rsidRPr="00FD3896" w:rsidRDefault="003C01DF" w:rsidP="003C01DF">
      <w:pPr>
        <w:spacing w:after="0" w:line="240" w:lineRule="auto"/>
        <w:rPr>
          <w:rFonts w:ascii="Times New Roman" w:hAnsi="Times New Roman" w:cs="Times New Roman"/>
          <w:sz w:val="24"/>
          <w:szCs w:val="24"/>
        </w:rPr>
      </w:pPr>
    </w:p>
    <w:p w14:paraId="0533445D" w14:textId="77777777" w:rsidR="003C01DF" w:rsidRPr="00F9303F" w:rsidRDefault="003C01DF" w:rsidP="003C01DF">
      <w:pPr>
        <w:pStyle w:val="ListParagraph"/>
        <w:numPr>
          <w:ilvl w:val="0"/>
          <w:numId w:val="1"/>
        </w:numPr>
        <w:spacing w:after="0" w:line="240" w:lineRule="auto"/>
        <w:rPr>
          <w:rFonts w:ascii="Times New Roman" w:hAnsi="Times New Roman" w:cs="Times New Roman"/>
          <w:sz w:val="24"/>
          <w:szCs w:val="24"/>
        </w:rPr>
      </w:pPr>
      <w:r w:rsidRPr="00F9303F">
        <w:rPr>
          <w:rFonts w:ascii="Times New Roman" w:hAnsi="Times New Roman" w:cs="Times New Roman"/>
          <w:sz w:val="24"/>
          <w:szCs w:val="24"/>
        </w:rPr>
        <w:t xml:space="preserve">Works with faculty to identify technology competencies for incoming and outgoing students and to ensure student success during law school and in the practice of law. Implements and </w:t>
      </w:r>
      <w:r w:rsidRPr="00F9303F">
        <w:rPr>
          <w:rFonts w:ascii="Times New Roman" w:hAnsi="Times New Roman" w:cs="Times New Roman"/>
          <w:sz w:val="24"/>
          <w:szCs w:val="24"/>
        </w:rPr>
        <w:lastRenderedPageBreak/>
        <w:t>administers a legal practice technology assessment for incoming and outgoing students related to these competencies.</w:t>
      </w:r>
    </w:p>
    <w:p w14:paraId="1AD244AE" w14:textId="34847B0B" w:rsidR="003C01DF" w:rsidRPr="00F9303F" w:rsidRDefault="003C01DF" w:rsidP="003C01DF">
      <w:pPr>
        <w:pStyle w:val="ListParagraph"/>
        <w:numPr>
          <w:ilvl w:val="0"/>
          <w:numId w:val="1"/>
        </w:numPr>
        <w:spacing w:after="0" w:line="240" w:lineRule="auto"/>
        <w:rPr>
          <w:rFonts w:ascii="Times New Roman" w:hAnsi="Times New Roman" w:cs="Times New Roman"/>
          <w:sz w:val="24"/>
          <w:szCs w:val="24"/>
        </w:rPr>
      </w:pPr>
      <w:r w:rsidRPr="00F9303F">
        <w:rPr>
          <w:rFonts w:ascii="Times New Roman" w:hAnsi="Times New Roman" w:cs="Times New Roman"/>
          <w:sz w:val="24"/>
          <w:szCs w:val="24"/>
        </w:rPr>
        <w:t xml:space="preserve">Drafts learning competencies for legal practice technology that can be incorporated into the law school </w:t>
      </w:r>
      <w:r w:rsidR="00D91477" w:rsidRPr="00F9303F">
        <w:rPr>
          <w:rFonts w:ascii="Times New Roman" w:hAnsi="Times New Roman" w:cs="Times New Roman"/>
          <w:sz w:val="24"/>
          <w:szCs w:val="24"/>
        </w:rPr>
        <w:t>curriculum</w:t>
      </w:r>
      <w:r w:rsidRPr="00F9303F">
        <w:rPr>
          <w:rFonts w:ascii="Times New Roman" w:hAnsi="Times New Roman" w:cs="Times New Roman"/>
          <w:sz w:val="24"/>
          <w:szCs w:val="24"/>
        </w:rPr>
        <w:t>.</w:t>
      </w:r>
    </w:p>
    <w:p w14:paraId="0FA19716" w14:textId="1868B73D" w:rsidR="003C01DF" w:rsidRPr="00F9303F" w:rsidRDefault="003C01DF" w:rsidP="003C01DF">
      <w:pPr>
        <w:pStyle w:val="ListParagraph"/>
        <w:numPr>
          <w:ilvl w:val="0"/>
          <w:numId w:val="1"/>
        </w:numPr>
        <w:spacing w:after="0" w:line="240" w:lineRule="auto"/>
        <w:rPr>
          <w:rFonts w:ascii="Times New Roman" w:hAnsi="Times New Roman" w:cs="Times New Roman"/>
          <w:sz w:val="24"/>
          <w:szCs w:val="24"/>
        </w:rPr>
      </w:pPr>
      <w:r w:rsidRPr="00F9303F">
        <w:rPr>
          <w:rFonts w:ascii="Times New Roman" w:hAnsi="Times New Roman" w:cs="Times New Roman"/>
          <w:sz w:val="24"/>
          <w:szCs w:val="24"/>
        </w:rPr>
        <w:t xml:space="preserve">Teaches workshops and Technology in Practice </w:t>
      </w:r>
      <w:r w:rsidR="00D91477" w:rsidRPr="00F9303F">
        <w:rPr>
          <w:rFonts w:ascii="Times New Roman" w:hAnsi="Times New Roman" w:cs="Times New Roman"/>
          <w:sz w:val="24"/>
          <w:szCs w:val="24"/>
        </w:rPr>
        <w:t>course and</w:t>
      </w:r>
      <w:r w:rsidRPr="00F9303F">
        <w:rPr>
          <w:rFonts w:ascii="Times New Roman" w:hAnsi="Times New Roman" w:cs="Times New Roman"/>
          <w:sz w:val="24"/>
          <w:szCs w:val="24"/>
        </w:rPr>
        <w:t xml:space="preserve"> works with College of Law faculty to determine how to best incorporate legal practice technology into individual classes.</w:t>
      </w:r>
    </w:p>
    <w:p w14:paraId="33EBFA81" w14:textId="64828998" w:rsidR="00FE6225" w:rsidRDefault="003C01DF" w:rsidP="00FE6225">
      <w:pPr>
        <w:pStyle w:val="ListParagraph"/>
        <w:numPr>
          <w:ilvl w:val="0"/>
          <w:numId w:val="1"/>
        </w:numPr>
        <w:spacing w:after="0" w:line="240" w:lineRule="auto"/>
        <w:rPr>
          <w:rFonts w:ascii="Times New Roman" w:hAnsi="Times New Roman" w:cs="Times New Roman"/>
          <w:sz w:val="24"/>
          <w:szCs w:val="24"/>
        </w:rPr>
      </w:pPr>
      <w:r w:rsidRPr="00D91477">
        <w:rPr>
          <w:rFonts w:ascii="Times New Roman" w:hAnsi="Times New Roman" w:cs="Times New Roman"/>
          <w:sz w:val="24"/>
          <w:szCs w:val="24"/>
        </w:rPr>
        <w:t xml:space="preserve">Works with the Career Development Office to determine the legal technology skills that are most desired by </w:t>
      </w:r>
      <w:r w:rsidR="00D91477" w:rsidRPr="00D91477">
        <w:rPr>
          <w:rFonts w:ascii="Times New Roman" w:hAnsi="Times New Roman" w:cs="Times New Roman"/>
          <w:sz w:val="24"/>
          <w:szCs w:val="24"/>
        </w:rPr>
        <w:t>employers and</w:t>
      </w:r>
      <w:r w:rsidRPr="00D91477">
        <w:rPr>
          <w:rFonts w:ascii="Times New Roman" w:hAnsi="Times New Roman" w:cs="Times New Roman"/>
          <w:sz w:val="24"/>
          <w:szCs w:val="24"/>
        </w:rPr>
        <w:t xml:space="preserve"> incorporates that feedback into programming and educational opportunities for students.</w:t>
      </w:r>
    </w:p>
    <w:p w14:paraId="7EE57378" w14:textId="77777777" w:rsidR="001A525B" w:rsidRPr="00D91477" w:rsidRDefault="001A525B" w:rsidP="001A525B">
      <w:pPr>
        <w:pStyle w:val="ListParagraph"/>
        <w:spacing w:after="0" w:line="240" w:lineRule="auto"/>
        <w:rPr>
          <w:rFonts w:ascii="Times New Roman" w:hAnsi="Times New Roman" w:cs="Times New Roman"/>
          <w:sz w:val="24"/>
          <w:szCs w:val="24"/>
        </w:rPr>
      </w:pPr>
    </w:p>
    <w:p w14:paraId="31438E1B" w14:textId="7663F465" w:rsidR="00313CF6" w:rsidRDefault="00661EDE" w:rsidP="005D26BE">
      <w:pPr>
        <w:spacing w:after="0" w:line="240" w:lineRule="auto"/>
        <w:rPr>
          <w:rFonts w:ascii="Times New Roman" w:hAnsi="Times New Roman" w:cs="Times New Roman"/>
          <w:sz w:val="24"/>
          <w:szCs w:val="24"/>
        </w:rPr>
      </w:pPr>
      <w:r>
        <w:rPr>
          <w:rFonts w:ascii="Times New Roman" w:hAnsi="Times New Roman" w:cs="Times New Roman"/>
          <w:sz w:val="24"/>
          <w:szCs w:val="24"/>
        </w:rPr>
        <w:t>July 2013</w:t>
      </w:r>
      <w:r w:rsidR="00B62BB6" w:rsidRPr="00FD3896">
        <w:rPr>
          <w:rFonts w:ascii="Times New Roman" w:hAnsi="Times New Roman" w:cs="Times New Roman"/>
          <w:sz w:val="24"/>
          <w:szCs w:val="24"/>
        </w:rPr>
        <w:t xml:space="preserve"> – </w:t>
      </w:r>
      <w:r>
        <w:rPr>
          <w:rFonts w:ascii="Times New Roman" w:hAnsi="Times New Roman" w:cs="Times New Roman"/>
          <w:sz w:val="24"/>
          <w:szCs w:val="24"/>
        </w:rPr>
        <w:t>June 2022</w:t>
      </w:r>
      <w:r w:rsidR="00B62BB6" w:rsidRPr="00FD3896">
        <w:rPr>
          <w:rFonts w:ascii="Times New Roman" w:hAnsi="Times New Roman" w:cs="Times New Roman"/>
          <w:sz w:val="24"/>
          <w:szCs w:val="24"/>
        </w:rPr>
        <w:tab/>
      </w:r>
      <w:r w:rsidR="00FA7CBB">
        <w:rPr>
          <w:rFonts w:ascii="Times New Roman" w:hAnsi="Times New Roman" w:cs="Times New Roman"/>
          <w:sz w:val="24"/>
          <w:szCs w:val="24"/>
        </w:rPr>
        <w:tab/>
      </w:r>
      <w:r w:rsidR="00FA7CBB">
        <w:rPr>
          <w:rFonts w:ascii="Times New Roman" w:hAnsi="Times New Roman" w:cs="Times New Roman"/>
          <w:sz w:val="24"/>
          <w:szCs w:val="24"/>
        </w:rPr>
        <w:tab/>
      </w:r>
      <w:r w:rsidR="00B62BB6" w:rsidRPr="00FD3896">
        <w:rPr>
          <w:rFonts w:ascii="Times New Roman" w:hAnsi="Times New Roman" w:cs="Times New Roman"/>
          <w:sz w:val="24"/>
          <w:szCs w:val="24"/>
        </w:rPr>
        <w:t xml:space="preserve">Associate Director, Dolly &amp; Homer Hand Law </w:t>
      </w:r>
      <w:r w:rsidR="00B63BAD">
        <w:rPr>
          <w:rFonts w:ascii="Times New Roman" w:hAnsi="Times New Roman" w:cs="Times New Roman"/>
          <w:sz w:val="24"/>
          <w:szCs w:val="24"/>
        </w:rPr>
        <w:t>L</w:t>
      </w:r>
      <w:r w:rsidR="00B62BB6" w:rsidRPr="00FD3896">
        <w:rPr>
          <w:rFonts w:ascii="Times New Roman" w:hAnsi="Times New Roman" w:cs="Times New Roman"/>
          <w:sz w:val="24"/>
          <w:szCs w:val="24"/>
        </w:rPr>
        <w:t>ibrary</w:t>
      </w:r>
    </w:p>
    <w:p w14:paraId="304372E9" w14:textId="77777777" w:rsidR="00AB7501" w:rsidRPr="00FD3896" w:rsidRDefault="00AB7501" w:rsidP="005D26BE">
      <w:pPr>
        <w:spacing w:after="0" w:line="240" w:lineRule="auto"/>
        <w:rPr>
          <w:rFonts w:ascii="Times New Roman" w:hAnsi="Times New Roman" w:cs="Times New Roman"/>
          <w:sz w:val="24"/>
          <w:szCs w:val="24"/>
        </w:rPr>
      </w:pPr>
    </w:p>
    <w:p w14:paraId="07AF63F9" w14:textId="77777777" w:rsidR="00313CF6" w:rsidRPr="00FA7CBB"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Assists in the planning, development, and evaluation of circulation, acquisition, and reference activities and initiatives, including initiating and supporting professional activities of the reference librarians and development of paraprofessional staff.  Manages special projects and assignments from across the University.</w:t>
      </w:r>
    </w:p>
    <w:p w14:paraId="4CD57AC2" w14:textId="77777777" w:rsidR="00313CF6" w:rsidRPr="00FA7CBB"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Works closely with the University department heads to ensure the coordination of programs and</w:t>
      </w:r>
      <w:r w:rsidR="00CA2DCF" w:rsidRPr="00FA7CBB">
        <w:rPr>
          <w:rFonts w:ascii="Times New Roman" w:hAnsi="Times New Roman" w:cs="Times New Roman"/>
          <w:sz w:val="24"/>
          <w:szCs w:val="24"/>
        </w:rPr>
        <w:t xml:space="preserve"> </w:t>
      </w:r>
      <w:r w:rsidRPr="00FA7CBB">
        <w:rPr>
          <w:rFonts w:ascii="Times New Roman" w:hAnsi="Times New Roman" w:cs="Times New Roman"/>
          <w:sz w:val="24"/>
          <w:szCs w:val="24"/>
        </w:rPr>
        <w:t>services for the law library’s patrons, including faculty, staff, students, and the public.</w:t>
      </w:r>
    </w:p>
    <w:p w14:paraId="34D355D8" w14:textId="77777777" w:rsidR="00313CF6" w:rsidRPr="00FA7CBB"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Assists with budgeting and collection analysis and development, including making decisions regarding the purchasing and implementation of print and electronic resources.</w:t>
      </w:r>
    </w:p>
    <w:p w14:paraId="2A91127E" w14:textId="77777777" w:rsidR="00313CF6" w:rsidRPr="00FA7CBB"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Coordinates and directs the law library electronic resources, including database access, web page development, and electronic resource management.</w:t>
      </w:r>
    </w:p>
    <w:p w14:paraId="1A7F2924" w14:textId="77777777" w:rsidR="00313CF6" w:rsidRPr="00FA7CBB"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Responsible for implementation of new technologies including Innovative Interfaces Sierra and Encore Duet systems, Google Floor maps, Camtasia, ProQuest Flow, Trello and LibGuides, as well as associated training.</w:t>
      </w:r>
    </w:p>
    <w:p w14:paraId="1B5A1ADA" w14:textId="77777777" w:rsidR="00313CF6" w:rsidRPr="00FA7CBB"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Participates in strategic planning with respect to the future growth and development of the law</w:t>
      </w:r>
      <w:r w:rsidR="00CA2DCF" w:rsidRPr="00FA7CBB">
        <w:rPr>
          <w:rFonts w:ascii="Times New Roman" w:hAnsi="Times New Roman" w:cs="Times New Roman"/>
          <w:sz w:val="24"/>
          <w:szCs w:val="24"/>
        </w:rPr>
        <w:t xml:space="preserve"> </w:t>
      </w:r>
      <w:r w:rsidRPr="00FA7CBB">
        <w:rPr>
          <w:rFonts w:ascii="Times New Roman" w:hAnsi="Times New Roman" w:cs="Times New Roman"/>
          <w:sz w:val="24"/>
          <w:szCs w:val="24"/>
        </w:rPr>
        <w:t>library, as well as the initiation and monitoring of the library’s programs and services.</w:t>
      </w:r>
    </w:p>
    <w:p w14:paraId="6AC4EFB0" w14:textId="455DFCFE" w:rsidR="00313CF6" w:rsidRDefault="00B62BB6" w:rsidP="002B6E53">
      <w:pPr>
        <w:pStyle w:val="ListParagraph"/>
        <w:numPr>
          <w:ilvl w:val="0"/>
          <w:numId w:val="2"/>
        </w:numPr>
        <w:spacing w:after="0" w:line="240" w:lineRule="auto"/>
        <w:rPr>
          <w:rFonts w:ascii="Times New Roman" w:hAnsi="Times New Roman" w:cs="Times New Roman"/>
          <w:sz w:val="24"/>
          <w:szCs w:val="24"/>
        </w:rPr>
      </w:pPr>
      <w:r w:rsidRPr="00FA7CBB">
        <w:rPr>
          <w:rFonts w:ascii="Times New Roman" w:hAnsi="Times New Roman" w:cs="Times New Roman"/>
          <w:sz w:val="24"/>
          <w:szCs w:val="24"/>
        </w:rPr>
        <w:t>Directs and participates in reference and outreach services to students, faculty, staff, and other library patrons.</w:t>
      </w:r>
    </w:p>
    <w:p w14:paraId="1679F29D" w14:textId="77777777" w:rsidR="00FA7CBB" w:rsidRPr="00FA7CBB" w:rsidRDefault="00FA7CBB" w:rsidP="00FA7CBB">
      <w:pPr>
        <w:pStyle w:val="ListParagraph"/>
        <w:spacing w:after="0" w:line="240" w:lineRule="auto"/>
        <w:rPr>
          <w:rFonts w:ascii="Times New Roman" w:hAnsi="Times New Roman" w:cs="Times New Roman"/>
          <w:sz w:val="24"/>
          <w:szCs w:val="24"/>
        </w:rPr>
      </w:pPr>
    </w:p>
    <w:p w14:paraId="6D40DCEA" w14:textId="780F0582" w:rsidR="00313CF6" w:rsidRPr="00FD3896" w:rsidRDefault="00B62BB6" w:rsidP="005D26BE">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September 2012 – July 2013</w:t>
      </w:r>
      <w:r w:rsidRPr="00FD3896">
        <w:rPr>
          <w:rFonts w:ascii="Times New Roman" w:hAnsi="Times New Roman" w:cs="Times New Roman"/>
          <w:sz w:val="24"/>
          <w:szCs w:val="24"/>
        </w:rPr>
        <w:tab/>
      </w:r>
      <w:r w:rsidR="004E5D55">
        <w:rPr>
          <w:rFonts w:ascii="Times New Roman" w:hAnsi="Times New Roman" w:cs="Times New Roman"/>
          <w:sz w:val="24"/>
          <w:szCs w:val="24"/>
        </w:rPr>
        <w:tab/>
      </w:r>
      <w:r w:rsidR="004E5D55">
        <w:rPr>
          <w:rFonts w:ascii="Times New Roman" w:hAnsi="Times New Roman" w:cs="Times New Roman"/>
          <w:sz w:val="24"/>
          <w:szCs w:val="24"/>
        </w:rPr>
        <w:tab/>
      </w:r>
      <w:r w:rsidRPr="00FD3896">
        <w:rPr>
          <w:rFonts w:ascii="Times New Roman" w:hAnsi="Times New Roman" w:cs="Times New Roman"/>
          <w:sz w:val="24"/>
          <w:szCs w:val="24"/>
        </w:rPr>
        <w:t>Reference and Electronic Resources Librarian</w:t>
      </w:r>
    </w:p>
    <w:p w14:paraId="6C67EF0C" w14:textId="77777777" w:rsidR="00313CF6" w:rsidRPr="004E5D55" w:rsidRDefault="00B62BB6" w:rsidP="002B6E53">
      <w:pPr>
        <w:pStyle w:val="ListParagraph"/>
        <w:numPr>
          <w:ilvl w:val="0"/>
          <w:numId w:val="5"/>
        </w:numPr>
        <w:spacing w:after="0" w:line="240" w:lineRule="auto"/>
        <w:rPr>
          <w:rFonts w:ascii="Times New Roman" w:hAnsi="Times New Roman" w:cs="Times New Roman"/>
          <w:sz w:val="24"/>
          <w:szCs w:val="24"/>
        </w:rPr>
      </w:pPr>
      <w:r w:rsidRPr="004E5D55">
        <w:rPr>
          <w:rFonts w:ascii="Times New Roman" w:hAnsi="Times New Roman" w:cs="Times New Roman"/>
          <w:sz w:val="24"/>
          <w:szCs w:val="24"/>
        </w:rPr>
        <w:t>Provided reference services to students, faculty, staff, and public patrons.</w:t>
      </w:r>
    </w:p>
    <w:p w14:paraId="6A4A8AE1" w14:textId="77777777" w:rsidR="00313CF6" w:rsidRPr="004E5D55" w:rsidRDefault="00B62BB6" w:rsidP="002B6E53">
      <w:pPr>
        <w:pStyle w:val="ListParagraph"/>
        <w:numPr>
          <w:ilvl w:val="0"/>
          <w:numId w:val="5"/>
        </w:numPr>
        <w:spacing w:after="0" w:line="240" w:lineRule="auto"/>
        <w:rPr>
          <w:rFonts w:ascii="Times New Roman" w:hAnsi="Times New Roman" w:cs="Times New Roman"/>
          <w:sz w:val="24"/>
          <w:szCs w:val="24"/>
        </w:rPr>
      </w:pPr>
      <w:r w:rsidRPr="004E5D55">
        <w:rPr>
          <w:rFonts w:ascii="Times New Roman" w:hAnsi="Times New Roman" w:cs="Times New Roman"/>
          <w:sz w:val="24"/>
          <w:szCs w:val="24"/>
        </w:rPr>
        <w:t>Acted as library liaison to faculty and law school departments, which includes providing assistance in teaching topic-related research and creating online tutorials for student use.</w:t>
      </w:r>
    </w:p>
    <w:p w14:paraId="48BECCC1" w14:textId="4A36AB6B" w:rsidR="00313CF6" w:rsidRDefault="00B62BB6" w:rsidP="002B6E53">
      <w:pPr>
        <w:pStyle w:val="ListParagraph"/>
        <w:numPr>
          <w:ilvl w:val="0"/>
          <w:numId w:val="5"/>
        </w:numPr>
        <w:spacing w:after="0" w:line="240" w:lineRule="auto"/>
        <w:rPr>
          <w:rFonts w:ascii="Times New Roman" w:hAnsi="Times New Roman" w:cs="Times New Roman"/>
          <w:sz w:val="24"/>
          <w:szCs w:val="24"/>
        </w:rPr>
      </w:pPr>
      <w:r w:rsidRPr="004E5D55">
        <w:rPr>
          <w:rFonts w:ascii="Times New Roman" w:hAnsi="Times New Roman" w:cs="Times New Roman"/>
          <w:sz w:val="24"/>
          <w:szCs w:val="24"/>
        </w:rPr>
        <w:t>Provided electronic resources and electronic services management for the library, including database management.</w:t>
      </w:r>
    </w:p>
    <w:p w14:paraId="2E5B0B3A" w14:textId="77777777" w:rsidR="004E5D55" w:rsidRPr="004E5D55" w:rsidRDefault="004E5D55" w:rsidP="004E5D55">
      <w:pPr>
        <w:pStyle w:val="ListParagraph"/>
        <w:spacing w:after="0" w:line="240" w:lineRule="auto"/>
        <w:rPr>
          <w:rFonts w:ascii="Times New Roman" w:hAnsi="Times New Roman" w:cs="Times New Roman"/>
          <w:sz w:val="24"/>
          <w:szCs w:val="24"/>
        </w:rPr>
      </w:pPr>
    </w:p>
    <w:p w14:paraId="0557A1A0" w14:textId="75CA845D" w:rsidR="00313CF6" w:rsidRPr="00FD3896" w:rsidRDefault="00B62BB6" w:rsidP="005D26BE">
      <w:pPr>
        <w:spacing w:after="0" w:line="240" w:lineRule="auto"/>
        <w:rPr>
          <w:rFonts w:ascii="Times New Roman" w:hAnsi="Times New Roman" w:cs="Times New Roman"/>
          <w:sz w:val="24"/>
          <w:szCs w:val="24"/>
        </w:rPr>
      </w:pPr>
      <w:r w:rsidRPr="00FD3896">
        <w:rPr>
          <w:rFonts w:ascii="Times New Roman" w:hAnsi="Times New Roman" w:cs="Times New Roman"/>
          <w:sz w:val="24"/>
          <w:szCs w:val="24"/>
        </w:rPr>
        <w:t>January 2012 – September 2012</w:t>
      </w:r>
      <w:r w:rsidRPr="00FD3896">
        <w:rPr>
          <w:rFonts w:ascii="Times New Roman" w:hAnsi="Times New Roman" w:cs="Times New Roman"/>
          <w:sz w:val="24"/>
          <w:szCs w:val="24"/>
        </w:rPr>
        <w:tab/>
      </w:r>
      <w:r w:rsidR="004E5D55">
        <w:rPr>
          <w:rFonts w:ascii="Times New Roman" w:hAnsi="Times New Roman" w:cs="Times New Roman"/>
          <w:sz w:val="24"/>
          <w:szCs w:val="24"/>
        </w:rPr>
        <w:tab/>
      </w:r>
      <w:r w:rsidRPr="00FD3896">
        <w:rPr>
          <w:rFonts w:ascii="Times New Roman" w:hAnsi="Times New Roman" w:cs="Times New Roman"/>
          <w:sz w:val="24"/>
          <w:szCs w:val="24"/>
        </w:rPr>
        <w:t>Reference Librarian</w:t>
      </w:r>
    </w:p>
    <w:p w14:paraId="0DE02283" w14:textId="77777777" w:rsidR="00313CF6" w:rsidRPr="004E5D55" w:rsidRDefault="00B62BB6" w:rsidP="002B6E53">
      <w:pPr>
        <w:pStyle w:val="ListParagraph"/>
        <w:numPr>
          <w:ilvl w:val="0"/>
          <w:numId w:val="6"/>
        </w:numPr>
        <w:spacing w:after="0" w:line="240" w:lineRule="auto"/>
        <w:rPr>
          <w:rFonts w:ascii="Times New Roman" w:hAnsi="Times New Roman" w:cs="Times New Roman"/>
          <w:sz w:val="24"/>
          <w:szCs w:val="24"/>
        </w:rPr>
      </w:pPr>
      <w:r w:rsidRPr="004E5D55">
        <w:rPr>
          <w:rFonts w:ascii="Times New Roman" w:hAnsi="Times New Roman" w:cs="Times New Roman"/>
          <w:sz w:val="24"/>
          <w:szCs w:val="24"/>
        </w:rPr>
        <w:t>Provided reference services to students, faculty, staff, and public patrons.</w:t>
      </w:r>
    </w:p>
    <w:p w14:paraId="7290ECFB" w14:textId="3840F710" w:rsidR="00331C1A" w:rsidRPr="00331C1A" w:rsidRDefault="00B62BB6" w:rsidP="005D26BE">
      <w:pPr>
        <w:pStyle w:val="ListParagraph"/>
        <w:numPr>
          <w:ilvl w:val="0"/>
          <w:numId w:val="6"/>
        </w:numPr>
        <w:spacing w:after="0" w:line="240" w:lineRule="auto"/>
        <w:rPr>
          <w:rFonts w:ascii="Times New Roman" w:hAnsi="Times New Roman" w:cs="Times New Roman"/>
          <w:sz w:val="24"/>
          <w:szCs w:val="24"/>
        </w:rPr>
      </w:pPr>
      <w:r w:rsidRPr="004E5D55">
        <w:rPr>
          <w:rFonts w:ascii="Times New Roman" w:hAnsi="Times New Roman" w:cs="Times New Roman"/>
          <w:sz w:val="24"/>
          <w:szCs w:val="24"/>
        </w:rPr>
        <w:t>Acted as library liaison to faculty and law school departments, including providing assistance teaching topic-related research and creating online tutorials for use by students and faculty.</w:t>
      </w:r>
    </w:p>
    <w:p w14:paraId="2142AC9C" w14:textId="2AABB25C" w:rsidR="003260BA" w:rsidRDefault="003260BA" w:rsidP="005D26BE">
      <w:pPr>
        <w:spacing w:after="0" w:line="240" w:lineRule="auto"/>
        <w:rPr>
          <w:rFonts w:ascii="Times New Roman" w:hAnsi="Times New Roman" w:cs="Times New Roman"/>
          <w:sz w:val="24"/>
          <w:szCs w:val="24"/>
        </w:rPr>
      </w:pPr>
    </w:p>
    <w:p w14:paraId="2E8D1836" w14:textId="160F1638" w:rsidR="00F20ACF" w:rsidRDefault="00B62BB6" w:rsidP="001A525B">
      <w:pPr>
        <w:pStyle w:val="Heading1"/>
      </w:pPr>
      <w:r w:rsidRPr="008F65B0">
        <w:lastRenderedPageBreak/>
        <w:t xml:space="preserve">PUBLICATIONS </w:t>
      </w:r>
    </w:p>
    <w:p w14:paraId="77708461" w14:textId="77777777" w:rsidR="008F65B0" w:rsidRPr="008F65B0" w:rsidRDefault="008F65B0" w:rsidP="005D26BE">
      <w:pPr>
        <w:spacing w:after="0" w:line="240" w:lineRule="auto"/>
        <w:rPr>
          <w:rFonts w:ascii="Times New Roman" w:hAnsi="Times New Roman" w:cs="Times New Roman"/>
          <w:b/>
          <w:bCs/>
          <w:sz w:val="24"/>
          <w:szCs w:val="24"/>
        </w:rPr>
      </w:pPr>
    </w:p>
    <w:p w14:paraId="30950683" w14:textId="019172F2" w:rsidR="00313CF6" w:rsidRDefault="00B62BB6" w:rsidP="001A525B">
      <w:pPr>
        <w:pStyle w:val="Heading3"/>
      </w:pPr>
      <w:r w:rsidRPr="008F65B0">
        <w:t>Books</w:t>
      </w:r>
      <w:r w:rsidR="001D087F" w:rsidRPr="008F65B0">
        <w:softHyphen/>
      </w:r>
      <w:r w:rsidR="001D087F" w:rsidRPr="008F65B0">
        <w:softHyphen/>
      </w:r>
    </w:p>
    <w:p w14:paraId="60279EB6" w14:textId="6A9DE8B0" w:rsidR="003B2BEA" w:rsidRPr="00F27040" w:rsidRDefault="003B2BEA" w:rsidP="002B6E53">
      <w:pPr>
        <w:pStyle w:val="ListParagraph"/>
        <w:numPr>
          <w:ilvl w:val="0"/>
          <w:numId w:val="9"/>
        </w:numPr>
        <w:spacing w:after="0" w:line="240" w:lineRule="auto"/>
        <w:rPr>
          <w:rFonts w:ascii="Times New Roman" w:hAnsi="Times New Roman" w:cs="Times New Roman"/>
          <w:sz w:val="24"/>
          <w:szCs w:val="24"/>
        </w:rPr>
      </w:pPr>
      <w:r w:rsidRPr="00F27040">
        <w:rPr>
          <w:rFonts w:ascii="Times New Roman" w:hAnsi="Times New Roman" w:cs="Times New Roman"/>
          <w:smallCaps/>
          <w:sz w:val="24"/>
          <w:szCs w:val="24"/>
        </w:rPr>
        <w:t>Millennial Leadership in Law Schools:  Essays on Disruption, Innovation, and the Future (</w:t>
      </w:r>
      <w:r w:rsidRPr="00F27040">
        <w:rPr>
          <w:rFonts w:ascii="Times New Roman" w:hAnsi="Times New Roman" w:cs="Times New Roman"/>
          <w:sz w:val="24"/>
          <w:szCs w:val="24"/>
        </w:rPr>
        <w:t xml:space="preserve">Editor, William S. Hein </w:t>
      </w:r>
      <w:r w:rsidR="00B33E9D">
        <w:rPr>
          <w:rFonts w:ascii="Times New Roman" w:hAnsi="Times New Roman" w:cs="Times New Roman"/>
          <w:sz w:val="24"/>
          <w:szCs w:val="24"/>
        </w:rPr>
        <w:t>&amp; Co.</w:t>
      </w:r>
      <w:r w:rsidR="005E025A">
        <w:rPr>
          <w:rFonts w:ascii="Times New Roman" w:hAnsi="Times New Roman" w:cs="Times New Roman"/>
          <w:sz w:val="24"/>
          <w:szCs w:val="24"/>
        </w:rPr>
        <w:t xml:space="preserve"> </w:t>
      </w:r>
      <w:r w:rsidR="00B33E9D">
        <w:rPr>
          <w:rFonts w:ascii="Times New Roman" w:hAnsi="Times New Roman" w:cs="Times New Roman"/>
          <w:sz w:val="24"/>
          <w:szCs w:val="24"/>
        </w:rPr>
        <w:t>Inc.</w:t>
      </w:r>
      <w:r w:rsidRPr="00F27040">
        <w:rPr>
          <w:rFonts w:ascii="Times New Roman" w:hAnsi="Times New Roman" w:cs="Times New Roman"/>
          <w:sz w:val="24"/>
          <w:szCs w:val="24"/>
        </w:rPr>
        <w:t>,</w:t>
      </w:r>
      <w:r w:rsidR="00E70B19" w:rsidRPr="00F27040">
        <w:rPr>
          <w:rFonts w:ascii="Times New Roman" w:hAnsi="Times New Roman" w:cs="Times New Roman"/>
          <w:sz w:val="24"/>
          <w:szCs w:val="24"/>
        </w:rPr>
        <w:t xml:space="preserve"> 2021</w:t>
      </w:r>
      <w:r w:rsidRPr="00F27040">
        <w:rPr>
          <w:rFonts w:ascii="Times New Roman" w:hAnsi="Times New Roman" w:cs="Times New Roman"/>
          <w:sz w:val="24"/>
          <w:szCs w:val="24"/>
        </w:rPr>
        <w:t>).</w:t>
      </w:r>
    </w:p>
    <w:p w14:paraId="12CBA3E1" w14:textId="54EF2CBD" w:rsidR="00313CF6" w:rsidRPr="00F27040" w:rsidRDefault="001043F1" w:rsidP="002B6E53">
      <w:pPr>
        <w:pStyle w:val="ListParagraph"/>
        <w:numPr>
          <w:ilvl w:val="0"/>
          <w:numId w:val="9"/>
        </w:numPr>
        <w:spacing w:after="0" w:line="240" w:lineRule="auto"/>
        <w:rPr>
          <w:rFonts w:ascii="Times New Roman" w:hAnsi="Times New Roman" w:cs="Times New Roman"/>
          <w:sz w:val="24"/>
          <w:szCs w:val="24"/>
        </w:rPr>
      </w:pPr>
      <w:r w:rsidRPr="00F27040">
        <w:rPr>
          <w:rFonts w:ascii="Times New Roman" w:hAnsi="Times New Roman" w:cs="Times New Roman"/>
          <w:smallCaps/>
          <w:sz w:val="24"/>
          <w:szCs w:val="24"/>
        </w:rPr>
        <w:t>Millennial Leadership in Libraries</w:t>
      </w:r>
      <w:r w:rsidR="00B62BB6" w:rsidRPr="00F27040">
        <w:rPr>
          <w:rFonts w:ascii="Times New Roman" w:hAnsi="Times New Roman" w:cs="Times New Roman"/>
          <w:sz w:val="24"/>
          <w:szCs w:val="24"/>
        </w:rPr>
        <w:t xml:space="preserve"> (Editor, William S. Hein </w:t>
      </w:r>
      <w:r w:rsidR="00635268" w:rsidRPr="00F27040">
        <w:rPr>
          <w:rFonts w:ascii="Times New Roman" w:hAnsi="Times New Roman" w:cs="Times New Roman"/>
          <w:sz w:val="24"/>
          <w:szCs w:val="24"/>
        </w:rPr>
        <w:t xml:space="preserve">&amp; </w:t>
      </w:r>
      <w:r w:rsidR="00B62BB6" w:rsidRPr="00F27040">
        <w:rPr>
          <w:rFonts w:ascii="Times New Roman" w:hAnsi="Times New Roman" w:cs="Times New Roman"/>
          <w:sz w:val="24"/>
          <w:szCs w:val="24"/>
        </w:rPr>
        <w:t>Co.</w:t>
      </w:r>
      <w:r w:rsidR="00635268" w:rsidRPr="00F27040">
        <w:rPr>
          <w:rFonts w:ascii="Times New Roman" w:hAnsi="Times New Roman" w:cs="Times New Roman"/>
          <w:sz w:val="24"/>
          <w:szCs w:val="24"/>
        </w:rPr>
        <w:t xml:space="preserve"> Inc.</w:t>
      </w:r>
      <w:r w:rsidR="00B62BB6" w:rsidRPr="00F27040">
        <w:rPr>
          <w:rFonts w:ascii="Times New Roman" w:hAnsi="Times New Roman" w:cs="Times New Roman"/>
          <w:sz w:val="24"/>
          <w:szCs w:val="24"/>
        </w:rPr>
        <w:t>, 2018).</w:t>
      </w:r>
    </w:p>
    <w:p w14:paraId="433BB66E" w14:textId="28E0C698" w:rsidR="00B722D0" w:rsidRDefault="00B722D0" w:rsidP="005D26BE">
      <w:pPr>
        <w:spacing w:after="0" w:line="240" w:lineRule="auto"/>
        <w:rPr>
          <w:rFonts w:ascii="Times New Roman" w:hAnsi="Times New Roman" w:cs="Times New Roman"/>
          <w:sz w:val="24"/>
          <w:szCs w:val="24"/>
        </w:rPr>
      </w:pPr>
    </w:p>
    <w:p w14:paraId="16CE557B" w14:textId="079A5CD1" w:rsidR="00313CF6" w:rsidRDefault="00B62BB6" w:rsidP="001A525B">
      <w:pPr>
        <w:pStyle w:val="Heading3"/>
      </w:pPr>
      <w:r w:rsidRPr="008F65B0">
        <w:t>Book Chapters</w:t>
      </w:r>
    </w:p>
    <w:p w14:paraId="65F015F7" w14:textId="6226BC4B" w:rsidR="009957C9" w:rsidRPr="00F27040" w:rsidRDefault="009957C9"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The Myth of the Digital Native and Why Millennials are the Best Tech Educators in Law Schools</w:t>
      </w:r>
      <w:r w:rsidRPr="00F27040">
        <w:rPr>
          <w:rFonts w:ascii="Times New Roman" w:hAnsi="Times New Roman" w:cs="Times New Roman"/>
          <w:sz w:val="24"/>
          <w:szCs w:val="24"/>
        </w:rPr>
        <w:t xml:space="preserve"> in </w:t>
      </w:r>
      <w:r w:rsidRPr="00F27040">
        <w:rPr>
          <w:rFonts w:ascii="Times New Roman" w:hAnsi="Times New Roman" w:cs="Times New Roman"/>
          <w:smallCaps/>
          <w:sz w:val="24"/>
          <w:szCs w:val="24"/>
        </w:rPr>
        <w:t>Millennial Leadership in Law Schools: Essays on Disruption, Innovation, and the Future</w:t>
      </w:r>
      <w:r w:rsidRPr="00F27040">
        <w:rPr>
          <w:rFonts w:ascii="Times New Roman" w:hAnsi="Times New Roman" w:cs="Times New Roman"/>
          <w:sz w:val="24"/>
          <w:szCs w:val="24"/>
        </w:rPr>
        <w:t xml:space="preserve"> </w:t>
      </w:r>
      <w:r w:rsidR="00F20003" w:rsidRPr="00F27040">
        <w:rPr>
          <w:rFonts w:ascii="Times New Roman" w:hAnsi="Times New Roman" w:cs="Times New Roman"/>
          <w:sz w:val="24"/>
          <w:szCs w:val="24"/>
        </w:rPr>
        <w:t>211</w:t>
      </w:r>
      <w:r w:rsidRPr="00F27040">
        <w:rPr>
          <w:rFonts w:ascii="Times New Roman" w:hAnsi="Times New Roman" w:cs="Times New Roman"/>
          <w:sz w:val="24"/>
          <w:szCs w:val="24"/>
        </w:rPr>
        <w:t xml:space="preserve"> (Ashley Krenelka Chase, ed., 2021).</w:t>
      </w:r>
    </w:p>
    <w:p w14:paraId="4A2D4AFF" w14:textId="0B9D672F" w:rsidR="004F5B2E" w:rsidRPr="00F27040" w:rsidRDefault="001F5381"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Upending the Double Life of Law Schools: Millennials in the Legal Academy</w:t>
      </w:r>
      <w:r w:rsidRPr="00F27040">
        <w:rPr>
          <w:rFonts w:ascii="Times New Roman" w:hAnsi="Times New Roman" w:cs="Times New Roman"/>
          <w:sz w:val="24"/>
          <w:szCs w:val="24"/>
        </w:rPr>
        <w:t xml:space="preserve"> in </w:t>
      </w:r>
      <w:r w:rsidRPr="00F27040">
        <w:rPr>
          <w:rFonts w:ascii="Times New Roman" w:hAnsi="Times New Roman" w:cs="Times New Roman"/>
          <w:smallCaps/>
          <w:sz w:val="24"/>
          <w:szCs w:val="24"/>
        </w:rPr>
        <w:t>Millennial Leadership in Law Schools: Essays on Disruption, Innovation, and the Future</w:t>
      </w:r>
      <w:r w:rsidRPr="00F27040">
        <w:rPr>
          <w:rFonts w:ascii="Times New Roman" w:hAnsi="Times New Roman" w:cs="Times New Roman"/>
          <w:sz w:val="24"/>
          <w:szCs w:val="24"/>
        </w:rPr>
        <w:t xml:space="preserve"> 3 (Ashley Krenelka Chase, ed., 2021).</w:t>
      </w:r>
    </w:p>
    <w:p w14:paraId="0C174B55" w14:textId="2F4D7925" w:rsidR="00313CF6" w:rsidRPr="00F27040" w:rsidRDefault="00B62BB6"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Recruiting and Leveraging Millennial Leaders</w:t>
      </w:r>
      <w:r w:rsidRPr="00F27040">
        <w:rPr>
          <w:rFonts w:ascii="Times New Roman" w:hAnsi="Times New Roman" w:cs="Times New Roman"/>
          <w:sz w:val="24"/>
          <w:szCs w:val="24"/>
        </w:rPr>
        <w:t xml:space="preserve">, in </w:t>
      </w:r>
      <w:r w:rsidR="008F65B0" w:rsidRPr="00F27040">
        <w:rPr>
          <w:rFonts w:ascii="Times New Roman" w:hAnsi="Times New Roman" w:cs="Times New Roman"/>
          <w:smallCaps/>
          <w:sz w:val="24"/>
          <w:szCs w:val="24"/>
        </w:rPr>
        <w:t>Millennial Leadership in Libraries</w:t>
      </w:r>
      <w:r w:rsidRPr="00F27040">
        <w:rPr>
          <w:rFonts w:ascii="Times New Roman" w:hAnsi="Times New Roman" w:cs="Times New Roman"/>
          <w:sz w:val="24"/>
          <w:szCs w:val="24"/>
        </w:rPr>
        <w:t xml:space="preserve"> 303 (Ashley</w:t>
      </w:r>
      <w:r w:rsidR="008F65B0" w:rsidRPr="00F27040">
        <w:rPr>
          <w:rFonts w:ascii="Times New Roman" w:hAnsi="Times New Roman" w:cs="Times New Roman"/>
          <w:sz w:val="24"/>
          <w:szCs w:val="24"/>
        </w:rPr>
        <w:t xml:space="preserve"> </w:t>
      </w:r>
      <w:r w:rsidRPr="00F27040">
        <w:rPr>
          <w:rFonts w:ascii="Times New Roman" w:hAnsi="Times New Roman" w:cs="Times New Roman"/>
          <w:sz w:val="24"/>
          <w:szCs w:val="24"/>
        </w:rPr>
        <w:t>Krenelka Chase, ed., 2018).</w:t>
      </w:r>
    </w:p>
    <w:p w14:paraId="70DC2BD7" w14:textId="1E2F756C" w:rsidR="00313CF6" w:rsidRPr="00F27040" w:rsidRDefault="00B62BB6"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Organizations and Workflow:  Leveraging Your Library to Make the Most of DRM</w:t>
      </w:r>
      <w:r w:rsidRPr="00F27040">
        <w:rPr>
          <w:rFonts w:ascii="Times New Roman" w:hAnsi="Times New Roman" w:cs="Times New Roman"/>
          <w:sz w:val="24"/>
          <w:szCs w:val="24"/>
        </w:rPr>
        <w:t xml:space="preserve">, in </w:t>
      </w:r>
      <w:r w:rsidR="008F65B0" w:rsidRPr="00F27040">
        <w:rPr>
          <w:rFonts w:ascii="Times New Roman" w:hAnsi="Times New Roman" w:cs="Times New Roman"/>
          <w:smallCaps/>
          <w:sz w:val="24"/>
          <w:szCs w:val="24"/>
        </w:rPr>
        <w:t>Digital Rights Management: A Librarian’s Guide</w:t>
      </w:r>
      <w:r w:rsidRPr="00F27040">
        <w:rPr>
          <w:rFonts w:ascii="Times New Roman" w:hAnsi="Times New Roman" w:cs="Times New Roman"/>
          <w:smallCaps/>
          <w:sz w:val="24"/>
          <w:szCs w:val="24"/>
        </w:rPr>
        <w:t xml:space="preserve"> </w:t>
      </w:r>
      <w:r w:rsidRPr="00F27040">
        <w:rPr>
          <w:rFonts w:ascii="Times New Roman" w:hAnsi="Times New Roman" w:cs="Times New Roman"/>
          <w:sz w:val="24"/>
          <w:szCs w:val="24"/>
        </w:rPr>
        <w:t>65 (Catherine A. Lemmer &amp; Carla P. Wale eds., 2016).</w:t>
      </w:r>
    </w:p>
    <w:p w14:paraId="0717974D" w14:textId="6C5C62F6" w:rsidR="00313CF6" w:rsidRPr="00F27040" w:rsidRDefault="00B62BB6"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Watch Out for the Bus:  Tales of Cross-Training, Teams, and Rotating Duties in an Academic Law Library</w:t>
      </w:r>
      <w:r w:rsidRPr="00F27040">
        <w:rPr>
          <w:rFonts w:ascii="Times New Roman" w:hAnsi="Times New Roman" w:cs="Times New Roman"/>
          <w:sz w:val="24"/>
          <w:szCs w:val="24"/>
        </w:rPr>
        <w:t>, in Chapter 11 in</w:t>
      </w:r>
      <w:r w:rsidR="004F5B2E" w:rsidRPr="00F27040">
        <w:rPr>
          <w:rFonts w:ascii="Times New Roman" w:hAnsi="Times New Roman" w:cs="Times New Roman"/>
          <w:sz w:val="24"/>
          <w:szCs w:val="24"/>
        </w:rPr>
        <w:t xml:space="preserve"> </w:t>
      </w:r>
      <w:r w:rsidR="004F5B2E" w:rsidRPr="00F27040">
        <w:rPr>
          <w:rFonts w:ascii="Times New Roman" w:hAnsi="Times New Roman" w:cs="Times New Roman"/>
          <w:smallCaps/>
          <w:sz w:val="24"/>
          <w:szCs w:val="24"/>
        </w:rPr>
        <w:t>Partnerships and New Roles in the 21</w:t>
      </w:r>
      <w:r w:rsidR="004F5B2E" w:rsidRPr="00F27040">
        <w:rPr>
          <w:rFonts w:ascii="Times New Roman" w:hAnsi="Times New Roman" w:cs="Times New Roman"/>
          <w:smallCaps/>
          <w:sz w:val="24"/>
          <w:szCs w:val="24"/>
          <w:vertAlign w:val="superscript"/>
        </w:rPr>
        <w:t>st</w:t>
      </w:r>
      <w:r w:rsidR="004F5B2E" w:rsidRPr="00F27040">
        <w:rPr>
          <w:rFonts w:ascii="Times New Roman" w:hAnsi="Times New Roman" w:cs="Times New Roman"/>
          <w:smallCaps/>
          <w:sz w:val="24"/>
          <w:szCs w:val="24"/>
        </w:rPr>
        <w:t>-Century Academic Library: Collaborating, Embedding, and Cross Training for the Future</w:t>
      </w:r>
      <w:r w:rsidRPr="00F27040">
        <w:rPr>
          <w:rFonts w:ascii="Times New Roman" w:hAnsi="Times New Roman" w:cs="Times New Roman"/>
          <w:smallCaps/>
          <w:sz w:val="24"/>
          <w:szCs w:val="24"/>
        </w:rPr>
        <w:t xml:space="preserve"> </w:t>
      </w:r>
      <w:r w:rsidRPr="00F27040">
        <w:rPr>
          <w:rFonts w:ascii="Times New Roman" w:hAnsi="Times New Roman" w:cs="Times New Roman"/>
          <w:sz w:val="24"/>
          <w:szCs w:val="24"/>
        </w:rPr>
        <w:t>149 (Bradford Lee Eden ed.,</w:t>
      </w:r>
      <w:r w:rsidR="008F65B0" w:rsidRPr="00F27040">
        <w:rPr>
          <w:rFonts w:ascii="Times New Roman" w:hAnsi="Times New Roman" w:cs="Times New Roman"/>
          <w:sz w:val="24"/>
          <w:szCs w:val="24"/>
        </w:rPr>
        <w:t xml:space="preserve"> </w:t>
      </w:r>
      <w:r w:rsidRPr="00F27040">
        <w:rPr>
          <w:rFonts w:ascii="Times New Roman" w:hAnsi="Times New Roman" w:cs="Times New Roman"/>
          <w:sz w:val="24"/>
          <w:szCs w:val="24"/>
        </w:rPr>
        <w:t>2015).</w:t>
      </w:r>
    </w:p>
    <w:p w14:paraId="140C4DC9" w14:textId="737625C8" w:rsidR="00313CF6" w:rsidRPr="00F27040" w:rsidRDefault="00B62BB6"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Legal Research Using Google Scholar</w:t>
      </w:r>
      <w:r w:rsidRPr="00F27040">
        <w:rPr>
          <w:rFonts w:ascii="Times New Roman" w:hAnsi="Times New Roman" w:cs="Times New Roman"/>
          <w:sz w:val="24"/>
          <w:szCs w:val="24"/>
        </w:rPr>
        <w:t xml:space="preserve">, in 2 </w:t>
      </w:r>
      <w:r w:rsidR="004F5B2E" w:rsidRPr="00F27040">
        <w:rPr>
          <w:rFonts w:ascii="Times New Roman" w:hAnsi="Times New Roman" w:cs="Times New Roman"/>
          <w:smallCaps/>
          <w:sz w:val="24"/>
          <w:szCs w:val="24"/>
        </w:rPr>
        <w:t>Google in Libraries: Research, User Applications, and Networking</w:t>
      </w:r>
      <w:r w:rsidRPr="00F27040">
        <w:rPr>
          <w:rFonts w:ascii="Times New Roman" w:hAnsi="Times New Roman" w:cs="Times New Roman"/>
          <w:sz w:val="24"/>
          <w:szCs w:val="24"/>
        </w:rPr>
        <w:t xml:space="preserve"> 69 (Carol Smallwood ed. 2015).</w:t>
      </w:r>
    </w:p>
    <w:p w14:paraId="1DBCD1E2" w14:textId="39C07168" w:rsidR="00313CF6" w:rsidRPr="00F27040" w:rsidRDefault="00B62BB6" w:rsidP="002B6E53">
      <w:pPr>
        <w:pStyle w:val="ListParagraph"/>
        <w:numPr>
          <w:ilvl w:val="0"/>
          <w:numId w:val="10"/>
        </w:numPr>
        <w:spacing w:after="0" w:line="240" w:lineRule="auto"/>
        <w:rPr>
          <w:rFonts w:ascii="Times New Roman" w:hAnsi="Times New Roman" w:cs="Times New Roman"/>
          <w:sz w:val="24"/>
          <w:szCs w:val="24"/>
        </w:rPr>
      </w:pPr>
      <w:r w:rsidRPr="00F27040">
        <w:rPr>
          <w:rFonts w:ascii="Times New Roman" w:hAnsi="Times New Roman" w:cs="Times New Roman"/>
          <w:i/>
          <w:iCs/>
          <w:sz w:val="24"/>
          <w:szCs w:val="24"/>
        </w:rPr>
        <w:t>How to Manage Electronic Resources</w:t>
      </w:r>
      <w:r w:rsidRPr="00F27040">
        <w:rPr>
          <w:rFonts w:ascii="Times New Roman" w:hAnsi="Times New Roman" w:cs="Times New Roman"/>
          <w:sz w:val="24"/>
          <w:szCs w:val="24"/>
        </w:rPr>
        <w:t xml:space="preserve">, in </w:t>
      </w:r>
      <w:r w:rsidR="00F27040" w:rsidRPr="00F27040">
        <w:rPr>
          <w:rFonts w:ascii="Times New Roman" w:hAnsi="Times New Roman" w:cs="Times New Roman"/>
          <w:smallCaps/>
          <w:sz w:val="24"/>
          <w:szCs w:val="24"/>
        </w:rPr>
        <w:t>Small Library Manager’s Handbook</w:t>
      </w:r>
      <w:r w:rsidRPr="00F27040">
        <w:rPr>
          <w:rFonts w:ascii="Times New Roman" w:hAnsi="Times New Roman" w:cs="Times New Roman"/>
          <w:sz w:val="24"/>
          <w:szCs w:val="24"/>
        </w:rPr>
        <w:t xml:space="preserve"> 127 (Alice Graves ed., 2014).</w:t>
      </w:r>
    </w:p>
    <w:p w14:paraId="6FCC97AD" w14:textId="77777777" w:rsidR="00313CF6" w:rsidRPr="00FD3896" w:rsidRDefault="00313CF6" w:rsidP="005D26BE">
      <w:pPr>
        <w:spacing w:after="0" w:line="240" w:lineRule="auto"/>
        <w:rPr>
          <w:rFonts w:ascii="Times New Roman" w:hAnsi="Times New Roman" w:cs="Times New Roman"/>
          <w:sz w:val="24"/>
          <w:szCs w:val="24"/>
        </w:rPr>
      </w:pPr>
    </w:p>
    <w:p w14:paraId="3BFA657A" w14:textId="55055010" w:rsidR="006C0789" w:rsidRPr="00181512" w:rsidRDefault="00B62BB6" w:rsidP="00181512">
      <w:pPr>
        <w:pStyle w:val="Heading3"/>
      </w:pPr>
      <w:r w:rsidRPr="00000736">
        <w:t>Articles</w:t>
      </w:r>
    </w:p>
    <w:p w14:paraId="5EB58D87" w14:textId="39BD55B6" w:rsidR="00140490" w:rsidRPr="00D40BC3" w:rsidRDefault="00140490" w:rsidP="009C2F90">
      <w:pPr>
        <w:pStyle w:val="ListParagraph"/>
        <w:numPr>
          <w:ilvl w:val="0"/>
          <w:numId w:val="11"/>
        </w:numPr>
        <w:spacing w:after="0" w:line="240" w:lineRule="auto"/>
        <w:rPr>
          <w:rFonts w:ascii="Times New Roman" w:hAnsi="Times New Roman" w:cs="Times New Roman"/>
          <w:i/>
          <w:iCs/>
          <w:sz w:val="24"/>
          <w:szCs w:val="24"/>
        </w:rPr>
      </w:pPr>
      <w:r w:rsidRPr="00E53418">
        <w:rPr>
          <w:rFonts w:ascii="Times New Roman" w:hAnsi="Times New Roman" w:cs="Times New Roman"/>
          <w:i/>
          <w:iCs/>
          <w:sz w:val="24"/>
          <w:szCs w:val="24"/>
        </w:rPr>
        <w:t>Through the AI Looking Glass and What Consumers Find There</w:t>
      </w:r>
      <w:r w:rsidRPr="00E53418">
        <w:rPr>
          <w:rFonts w:ascii="Times New Roman" w:hAnsi="Times New Roman" w:cs="Times New Roman"/>
          <w:sz w:val="24"/>
          <w:szCs w:val="24"/>
        </w:rPr>
        <w:t xml:space="preserve">, </w:t>
      </w:r>
      <w:r w:rsidR="00816A9E" w:rsidRPr="00E53418">
        <w:rPr>
          <w:rFonts w:ascii="Times New Roman" w:hAnsi="Times New Roman" w:cs="Times New Roman"/>
          <w:sz w:val="24"/>
          <w:szCs w:val="24"/>
          <w:shd w:val="clear" w:color="auto" w:fill="FFFFFF"/>
        </w:rPr>
        <w:t xml:space="preserve">__ </w:t>
      </w:r>
      <w:r w:rsidR="00816A9E" w:rsidRPr="00E53418">
        <w:rPr>
          <w:rFonts w:ascii="Times New Roman" w:hAnsi="Times New Roman" w:cs="Times New Roman"/>
          <w:smallCaps/>
          <w:sz w:val="24"/>
          <w:szCs w:val="24"/>
          <w:shd w:val="clear" w:color="auto" w:fill="FFFFFF"/>
        </w:rPr>
        <w:t>J. T</w:t>
      </w:r>
      <w:r w:rsidR="00076FD2" w:rsidRPr="00E53418">
        <w:rPr>
          <w:rFonts w:ascii="Times New Roman" w:hAnsi="Times New Roman" w:cs="Times New Roman"/>
          <w:smallCaps/>
          <w:sz w:val="24"/>
          <w:szCs w:val="24"/>
          <w:shd w:val="clear" w:color="auto" w:fill="FFFFFF"/>
        </w:rPr>
        <w:t>ech</w:t>
      </w:r>
      <w:r w:rsidR="00816A9E" w:rsidRPr="00E53418">
        <w:rPr>
          <w:rFonts w:ascii="Times New Roman" w:hAnsi="Times New Roman" w:cs="Times New Roman"/>
          <w:smallCaps/>
          <w:sz w:val="24"/>
          <w:szCs w:val="24"/>
          <w:shd w:val="clear" w:color="auto" w:fill="FFFFFF"/>
        </w:rPr>
        <w:t>. L. &amp; P</w:t>
      </w:r>
      <w:r w:rsidR="00076FD2" w:rsidRPr="00E53418">
        <w:rPr>
          <w:rFonts w:ascii="Times New Roman" w:hAnsi="Times New Roman" w:cs="Times New Roman"/>
          <w:smallCaps/>
          <w:sz w:val="24"/>
          <w:szCs w:val="24"/>
          <w:shd w:val="clear" w:color="auto" w:fill="FFFFFF"/>
        </w:rPr>
        <w:t>ol</w:t>
      </w:r>
      <w:r w:rsidR="00816A9E" w:rsidRPr="00E53418">
        <w:rPr>
          <w:rFonts w:ascii="Times New Roman" w:hAnsi="Times New Roman" w:cs="Times New Roman"/>
          <w:smallCaps/>
          <w:sz w:val="24"/>
          <w:szCs w:val="24"/>
          <w:shd w:val="clear" w:color="auto" w:fill="FFFFFF"/>
        </w:rPr>
        <w:t>'y</w:t>
      </w:r>
      <w:r w:rsidR="00816A9E" w:rsidRPr="00E53418">
        <w:rPr>
          <w:rFonts w:ascii="Times New Roman" w:hAnsi="Times New Roman" w:cs="Times New Roman"/>
          <w:sz w:val="24"/>
          <w:szCs w:val="24"/>
          <w:shd w:val="clear" w:color="auto" w:fill="FFFFFF"/>
        </w:rPr>
        <w:t xml:space="preserve"> </w:t>
      </w:r>
      <w:r w:rsidR="00816A9E" w:rsidRPr="00E53418">
        <w:rPr>
          <w:rFonts w:ascii="Times New Roman" w:hAnsi="Times New Roman" w:cs="Times New Roman"/>
          <w:color w:val="1C2D3D"/>
          <w:sz w:val="24"/>
          <w:szCs w:val="24"/>
          <w:shd w:val="clear" w:color="auto" w:fill="FFFFFF"/>
        </w:rPr>
        <w:t>__ (2018).</w:t>
      </w:r>
      <w:r w:rsidR="00816A9E" w:rsidRPr="00E53418">
        <w:rPr>
          <w:rFonts w:ascii="Times New Roman" w:hAnsi="Times New Roman" w:cs="Times New Roman"/>
          <w:color w:val="000000"/>
          <w:sz w:val="24"/>
          <w:szCs w:val="24"/>
          <w:shd w:val="clear" w:color="auto" w:fill="FFFFFF"/>
        </w:rPr>
        <w:t xml:space="preserve"> </w:t>
      </w:r>
      <w:r w:rsidR="002663D8" w:rsidRPr="00E53418">
        <w:rPr>
          <w:rFonts w:ascii="Times New Roman" w:hAnsi="Times New Roman" w:cs="Times New Roman"/>
          <w:color w:val="000000"/>
          <w:sz w:val="24"/>
          <w:szCs w:val="24"/>
          <w:shd w:val="clear" w:color="auto" w:fill="FFFFFF"/>
        </w:rPr>
        <w:t>(</w:t>
      </w:r>
      <w:r w:rsidR="002663D8" w:rsidRPr="000E301F">
        <w:rPr>
          <w:rFonts w:ascii="Times New Roman" w:hAnsi="Times New Roman" w:cs="Times New Roman"/>
          <w:i/>
          <w:iCs/>
          <w:color w:val="000000"/>
          <w:sz w:val="24"/>
          <w:szCs w:val="24"/>
          <w:shd w:val="clear" w:color="auto" w:fill="FFFFFF"/>
        </w:rPr>
        <w:t>forthcoming</w:t>
      </w:r>
      <w:r w:rsidR="002663D8" w:rsidRPr="00D40BC3">
        <w:rPr>
          <w:rFonts w:ascii="Times New Roman" w:hAnsi="Times New Roman" w:cs="Times New Roman"/>
          <w:color w:val="000000"/>
          <w:sz w:val="24"/>
          <w:szCs w:val="24"/>
          <w:shd w:val="clear" w:color="auto" w:fill="FFFFFF"/>
        </w:rPr>
        <w:t xml:space="preserve"> 2024) (co-authored with Sam S. Harden).</w:t>
      </w:r>
    </w:p>
    <w:p w14:paraId="097AE3E7" w14:textId="50E088A2" w:rsidR="009C2F90" w:rsidRPr="009C2F90" w:rsidRDefault="009C2F90" w:rsidP="009C2F90">
      <w:pPr>
        <w:pStyle w:val="ListParagraph"/>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Aren’t We Exhausted Always Rooting for the Anti Hero? Publishers, Prisons, and the Practicing Bar, </w:t>
      </w:r>
      <w:r w:rsidR="00894E84">
        <w:rPr>
          <w:rFonts w:ascii="Times New Roman" w:hAnsi="Times New Roman" w:cs="Times New Roman"/>
          <w:sz w:val="24"/>
          <w:szCs w:val="24"/>
        </w:rPr>
        <w:t xml:space="preserve">56 </w:t>
      </w:r>
      <w:r w:rsidR="00894E84">
        <w:rPr>
          <w:rFonts w:ascii="Times New Roman" w:hAnsi="Times New Roman" w:cs="Times New Roman"/>
          <w:smallCaps/>
          <w:sz w:val="24"/>
          <w:szCs w:val="24"/>
        </w:rPr>
        <w:t>T</w:t>
      </w:r>
      <w:r w:rsidR="00B417C7">
        <w:rPr>
          <w:rFonts w:ascii="Times New Roman" w:hAnsi="Times New Roman" w:cs="Times New Roman"/>
          <w:smallCaps/>
          <w:sz w:val="24"/>
          <w:szCs w:val="24"/>
        </w:rPr>
        <w:t xml:space="preserve">ex. Tech L. Rev. </w:t>
      </w:r>
      <w:r w:rsidR="000F5EF1">
        <w:rPr>
          <w:rFonts w:ascii="Times New Roman" w:hAnsi="Times New Roman" w:cs="Times New Roman"/>
          <w:smallCaps/>
          <w:sz w:val="24"/>
          <w:szCs w:val="24"/>
        </w:rPr>
        <w:t>525</w:t>
      </w:r>
      <w:r w:rsidR="00B417C7">
        <w:rPr>
          <w:rFonts w:ascii="Times New Roman" w:hAnsi="Times New Roman" w:cs="Times New Roman"/>
          <w:sz w:val="24"/>
          <w:szCs w:val="24"/>
        </w:rPr>
        <w:t xml:space="preserve"> (2024).</w:t>
      </w:r>
    </w:p>
    <w:p w14:paraId="421A9F51" w14:textId="2ED2AD91" w:rsidR="005371CD" w:rsidRDefault="005371CD" w:rsidP="005371CD">
      <w:pPr>
        <w:pStyle w:val="ListParagraph"/>
        <w:numPr>
          <w:ilvl w:val="0"/>
          <w:numId w:val="11"/>
        </w:num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Let’s All Be . . . Georgia? Expanding Access to Justice for Incarcerated Litigants by Rewriting the Rules for Writing the Law, </w:t>
      </w:r>
      <w:r w:rsidR="00AE4F63">
        <w:rPr>
          <w:rFonts w:ascii="Times New Roman" w:hAnsi="Times New Roman" w:cs="Times New Roman"/>
          <w:sz w:val="24"/>
          <w:szCs w:val="24"/>
        </w:rPr>
        <w:t xml:space="preserve">74 </w:t>
      </w:r>
      <w:r w:rsidR="00DE04AB" w:rsidRPr="00471FCE">
        <w:rPr>
          <w:rFonts w:ascii="Times New Roman" w:hAnsi="Times New Roman" w:cs="Times New Roman"/>
          <w:smallCaps/>
          <w:sz w:val="24"/>
          <w:szCs w:val="24"/>
        </w:rPr>
        <w:t>S. C. L. Rev.</w:t>
      </w:r>
      <w:r w:rsidR="00DE04AB">
        <w:rPr>
          <w:rFonts w:ascii="Times New Roman" w:hAnsi="Times New Roman" w:cs="Times New Roman"/>
          <w:sz w:val="24"/>
          <w:szCs w:val="24"/>
        </w:rPr>
        <w:t xml:space="preserve"> </w:t>
      </w:r>
      <w:r w:rsidR="00D0565E">
        <w:rPr>
          <w:rFonts w:ascii="Times New Roman" w:hAnsi="Times New Roman" w:cs="Times New Roman"/>
          <w:sz w:val="24"/>
          <w:szCs w:val="24"/>
        </w:rPr>
        <w:t xml:space="preserve">386 </w:t>
      </w:r>
      <w:r w:rsidR="00DE04AB">
        <w:rPr>
          <w:rFonts w:ascii="Times New Roman" w:hAnsi="Times New Roman" w:cs="Times New Roman"/>
          <w:sz w:val="24"/>
          <w:szCs w:val="24"/>
        </w:rPr>
        <w:t>(</w:t>
      </w:r>
      <w:r w:rsidR="006425A4">
        <w:rPr>
          <w:rFonts w:ascii="Times New Roman" w:hAnsi="Times New Roman" w:cs="Times New Roman"/>
          <w:sz w:val="24"/>
          <w:szCs w:val="24"/>
        </w:rPr>
        <w:t>202</w:t>
      </w:r>
      <w:r w:rsidR="005E025A">
        <w:rPr>
          <w:rFonts w:ascii="Times New Roman" w:hAnsi="Times New Roman" w:cs="Times New Roman"/>
          <w:sz w:val="24"/>
          <w:szCs w:val="24"/>
        </w:rPr>
        <w:t>3</w:t>
      </w:r>
      <w:r w:rsidR="00DE04AB">
        <w:rPr>
          <w:rFonts w:ascii="Times New Roman" w:hAnsi="Times New Roman" w:cs="Times New Roman"/>
          <w:sz w:val="24"/>
          <w:szCs w:val="24"/>
        </w:rPr>
        <w:t>).</w:t>
      </w:r>
    </w:p>
    <w:p w14:paraId="29B62B88" w14:textId="2707E60E" w:rsidR="00DC0B07" w:rsidRDefault="00DA373B" w:rsidP="002B6E53">
      <w:pPr>
        <w:pStyle w:val="ListParagraph"/>
        <w:numPr>
          <w:ilvl w:val="0"/>
          <w:numId w:val="11"/>
        </w:numPr>
        <w:spacing w:after="0" w:line="240" w:lineRule="auto"/>
        <w:rPr>
          <w:rFonts w:ascii="Times New Roman" w:hAnsi="Times New Roman" w:cs="Times New Roman"/>
          <w:sz w:val="24"/>
          <w:szCs w:val="24"/>
        </w:rPr>
      </w:pPr>
      <w:r w:rsidRPr="00C66C31">
        <w:rPr>
          <w:rFonts w:ascii="Times New Roman" w:hAnsi="Times New Roman" w:cs="Times New Roman"/>
          <w:i/>
          <w:iCs/>
          <w:sz w:val="24"/>
          <w:szCs w:val="24"/>
        </w:rPr>
        <w:t>Exploiting Prisoners:  Precedent, Technology, and the Promise of Access to Justice</w:t>
      </w:r>
      <w:r w:rsidR="00187DBE" w:rsidRPr="00C66C31">
        <w:rPr>
          <w:rFonts w:ascii="Times New Roman" w:hAnsi="Times New Roman" w:cs="Times New Roman"/>
          <w:i/>
          <w:iCs/>
          <w:sz w:val="24"/>
          <w:szCs w:val="24"/>
        </w:rPr>
        <w:t>,</w:t>
      </w:r>
      <w:r w:rsidR="00187DBE">
        <w:rPr>
          <w:rFonts w:ascii="Times New Roman" w:hAnsi="Times New Roman" w:cs="Times New Roman"/>
          <w:sz w:val="24"/>
          <w:szCs w:val="24"/>
        </w:rPr>
        <w:t xml:space="preserve"> </w:t>
      </w:r>
      <w:r w:rsidR="00A22FFB">
        <w:rPr>
          <w:rFonts w:ascii="Times New Roman" w:hAnsi="Times New Roman" w:cs="Times New Roman"/>
          <w:smallCaps/>
          <w:sz w:val="24"/>
          <w:szCs w:val="24"/>
        </w:rPr>
        <w:t xml:space="preserve">12 </w:t>
      </w:r>
      <w:r w:rsidR="00187DBE">
        <w:rPr>
          <w:rFonts w:ascii="Times New Roman" w:hAnsi="Times New Roman" w:cs="Times New Roman"/>
          <w:smallCaps/>
          <w:sz w:val="24"/>
          <w:szCs w:val="24"/>
        </w:rPr>
        <w:t xml:space="preserve">Wake Forest. J. L. &amp; Pol’y </w:t>
      </w:r>
      <w:r w:rsidR="00963F28">
        <w:rPr>
          <w:rFonts w:ascii="Times New Roman" w:hAnsi="Times New Roman" w:cs="Times New Roman"/>
          <w:smallCaps/>
          <w:sz w:val="24"/>
          <w:szCs w:val="24"/>
        </w:rPr>
        <w:t>103</w:t>
      </w:r>
      <w:r w:rsidR="00187DBE">
        <w:rPr>
          <w:rFonts w:ascii="Times New Roman" w:hAnsi="Times New Roman" w:cs="Times New Roman"/>
          <w:smallCaps/>
          <w:sz w:val="24"/>
          <w:szCs w:val="24"/>
        </w:rPr>
        <w:t xml:space="preserve"> (2022).</w:t>
      </w:r>
    </w:p>
    <w:p w14:paraId="44757008" w14:textId="0BCF45D1" w:rsidR="00337B80" w:rsidRPr="00EB693D" w:rsidRDefault="00337B80" w:rsidP="002B6E53">
      <w:pPr>
        <w:pStyle w:val="ListParagraph"/>
        <w:numPr>
          <w:ilvl w:val="0"/>
          <w:numId w:val="11"/>
        </w:numPr>
        <w:spacing w:after="0" w:line="240" w:lineRule="auto"/>
        <w:rPr>
          <w:rFonts w:ascii="Times New Roman" w:hAnsi="Times New Roman" w:cs="Times New Roman"/>
          <w:sz w:val="24"/>
          <w:szCs w:val="24"/>
        </w:rPr>
      </w:pPr>
      <w:r w:rsidRPr="00C66C31">
        <w:rPr>
          <w:rFonts w:ascii="Times New Roman" w:hAnsi="Times New Roman" w:cs="Times New Roman"/>
          <w:i/>
          <w:iCs/>
          <w:sz w:val="24"/>
          <w:szCs w:val="24"/>
        </w:rPr>
        <w:t>Neutralizing Access to Justice: Criminal Defendants’ Access to Justice in a Net Neutrality Information World</w:t>
      </w:r>
      <w:r w:rsidRPr="00EB693D">
        <w:rPr>
          <w:rFonts w:ascii="Times New Roman" w:hAnsi="Times New Roman" w:cs="Times New Roman"/>
          <w:sz w:val="24"/>
          <w:szCs w:val="24"/>
        </w:rPr>
        <w:t xml:space="preserve">, 84 </w:t>
      </w:r>
      <w:r w:rsidRPr="00EB693D">
        <w:rPr>
          <w:rFonts w:ascii="Times New Roman" w:hAnsi="Times New Roman" w:cs="Times New Roman"/>
          <w:smallCaps/>
          <w:sz w:val="24"/>
          <w:szCs w:val="24"/>
        </w:rPr>
        <w:t>Mo. L. Rev</w:t>
      </w:r>
      <w:r w:rsidRPr="00EB693D">
        <w:rPr>
          <w:rFonts w:ascii="Times New Roman" w:hAnsi="Times New Roman" w:cs="Times New Roman"/>
          <w:sz w:val="24"/>
          <w:szCs w:val="24"/>
        </w:rPr>
        <w:t xml:space="preserve">. </w:t>
      </w:r>
      <w:r w:rsidR="00C978B6" w:rsidRPr="00EB693D">
        <w:rPr>
          <w:rFonts w:ascii="Times New Roman" w:hAnsi="Times New Roman" w:cs="Times New Roman"/>
          <w:sz w:val="24"/>
          <w:szCs w:val="24"/>
        </w:rPr>
        <w:t>323</w:t>
      </w:r>
      <w:r w:rsidRPr="00EB693D">
        <w:rPr>
          <w:rFonts w:ascii="Times New Roman" w:hAnsi="Times New Roman" w:cs="Times New Roman"/>
          <w:sz w:val="24"/>
          <w:szCs w:val="24"/>
        </w:rPr>
        <w:t xml:space="preserve"> (</w:t>
      </w:r>
      <w:r w:rsidR="00FE0C60" w:rsidRPr="00EB693D">
        <w:rPr>
          <w:rFonts w:ascii="Times New Roman" w:hAnsi="Times New Roman" w:cs="Times New Roman"/>
          <w:sz w:val="24"/>
          <w:szCs w:val="24"/>
        </w:rPr>
        <w:t>2019</w:t>
      </w:r>
      <w:r w:rsidRPr="00EB693D">
        <w:rPr>
          <w:rFonts w:ascii="Times New Roman" w:hAnsi="Times New Roman" w:cs="Times New Roman"/>
          <w:sz w:val="24"/>
          <w:szCs w:val="24"/>
        </w:rPr>
        <w:t xml:space="preserve">).  </w:t>
      </w:r>
    </w:p>
    <w:p w14:paraId="074FEFD1" w14:textId="77B99175" w:rsidR="00313CF6" w:rsidRPr="00EB693D" w:rsidRDefault="00B62BB6" w:rsidP="002B6E53">
      <w:pPr>
        <w:pStyle w:val="ListParagraph"/>
        <w:numPr>
          <w:ilvl w:val="0"/>
          <w:numId w:val="11"/>
        </w:numPr>
        <w:spacing w:after="0" w:line="240" w:lineRule="auto"/>
        <w:rPr>
          <w:rFonts w:ascii="Times New Roman" w:hAnsi="Times New Roman" w:cs="Times New Roman"/>
          <w:sz w:val="24"/>
          <w:szCs w:val="24"/>
        </w:rPr>
      </w:pPr>
      <w:r w:rsidRPr="00C66C31">
        <w:rPr>
          <w:rFonts w:ascii="Times New Roman" w:hAnsi="Times New Roman" w:cs="Times New Roman"/>
          <w:i/>
          <w:iCs/>
          <w:sz w:val="24"/>
          <w:szCs w:val="24"/>
        </w:rPr>
        <w:t>Upending the Double Life of Law Schools: Millennials in the Legal Academy</w:t>
      </w:r>
      <w:r w:rsidRPr="00EB693D">
        <w:rPr>
          <w:rFonts w:ascii="Times New Roman" w:hAnsi="Times New Roman" w:cs="Times New Roman"/>
          <w:sz w:val="24"/>
          <w:szCs w:val="24"/>
        </w:rPr>
        <w:t xml:space="preserve">, 44 </w:t>
      </w:r>
      <w:r w:rsidRPr="00EB693D">
        <w:rPr>
          <w:rFonts w:ascii="Times New Roman" w:hAnsi="Times New Roman" w:cs="Times New Roman"/>
          <w:smallCaps/>
          <w:sz w:val="24"/>
          <w:szCs w:val="24"/>
        </w:rPr>
        <w:t>U. Dayton L. Rev</w:t>
      </w:r>
      <w:r w:rsidRPr="00EB693D">
        <w:rPr>
          <w:rFonts w:ascii="Times New Roman" w:hAnsi="Times New Roman" w:cs="Times New Roman"/>
          <w:sz w:val="24"/>
          <w:szCs w:val="24"/>
        </w:rPr>
        <w:t xml:space="preserve">. </w:t>
      </w:r>
      <w:r w:rsidR="00096AA0" w:rsidRPr="00EB693D">
        <w:rPr>
          <w:rFonts w:ascii="Times New Roman" w:hAnsi="Times New Roman" w:cs="Times New Roman"/>
          <w:sz w:val="24"/>
          <w:szCs w:val="24"/>
        </w:rPr>
        <w:t xml:space="preserve">1 </w:t>
      </w:r>
      <w:r w:rsidRPr="00EB693D">
        <w:rPr>
          <w:rFonts w:ascii="Times New Roman" w:hAnsi="Times New Roman" w:cs="Times New Roman"/>
          <w:sz w:val="24"/>
          <w:szCs w:val="24"/>
        </w:rPr>
        <w:t>(</w:t>
      </w:r>
      <w:r w:rsidR="00096AA0" w:rsidRPr="00EB693D">
        <w:rPr>
          <w:rFonts w:ascii="Times New Roman" w:hAnsi="Times New Roman" w:cs="Times New Roman"/>
          <w:sz w:val="24"/>
          <w:szCs w:val="24"/>
        </w:rPr>
        <w:t>2018</w:t>
      </w:r>
      <w:r w:rsidRPr="00EB693D">
        <w:rPr>
          <w:rFonts w:ascii="Times New Roman" w:hAnsi="Times New Roman" w:cs="Times New Roman"/>
          <w:sz w:val="24"/>
          <w:szCs w:val="24"/>
        </w:rPr>
        <w:t xml:space="preserve">). </w:t>
      </w:r>
    </w:p>
    <w:p w14:paraId="3B2C4321" w14:textId="0C9F5E63" w:rsidR="00313CF6" w:rsidRPr="00EB693D" w:rsidRDefault="00B62BB6" w:rsidP="002B6E53">
      <w:pPr>
        <w:pStyle w:val="ListParagraph"/>
        <w:numPr>
          <w:ilvl w:val="0"/>
          <w:numId w:val="11"/>
        </w:numPr>
        <w:spacing w:after="0" w:line="240" w:lineRule="auto"/>
        <w:rPr>
          <w:rFonts w:ascii="Times New Roman" w:hAnsi="Times New Roman" w:cs="Times New Roman"/>
          <w:sz w:val="24"/>
          <w:szCs w:val="24"/>
        </w:rPr>
      </w:pPr>
      <w:r w:rsidRPr="00C66C31">
        <w:rPr>
          <w:rFonts w:ascii="Times New Roman" w:hAnsi="Times New Roman" w:cs="Times New Roman"/>
          <w:i/>
          <w:iCs/>
          <w:sz w:val="24"/>
          <w:szCs w:val="24"/>
        </w:rPr>
        <w:lastRenderedPageBreak/>
        <w:t>Leading with (Next to) Nothing:  A Blueprint for Active Library Leadership When Time</w:t>
      </w:r>
      <w:r w:rsidR="00120193" w:rsidRPr="00C66C31">
        <w:rPr>
          <w:rFonts w:ascii="Times New Roman" w:hAnsi="Times New Roman" w:cs="Times New Roman"/>
          <w:i/>
          <w:iCs/>
          <w:sz w:val="24"/>
          <w:szCs w:val="24"/>
        </w:rPr>
        <w:t>s A</w:t>
      </w:r>
      <w:r w:rsidRPr="00C66C31">
        <w:rPr>
          <w:rFonts w:ascii="Times New Roman" w:hAnsi="Times New Roman" w:cs="Times New Roman"/>
          <w:i/>
          <w:iCs/>
          <w:sz w:val="24"/>
          <w:szCs w:val="24"/>
        </w:rPr>
        <w:t>re Tough</w:t>
      </w:r>
      <w:r w:rsidRPr="00EB693D">
        <w:rPr>
          <w:rFonts w:ascii="Times New Roman" w:hAnsi="Times New Roman" w:cs="Times New Roman"/>
          <w:sz w:val="24"/>
          <w:szCs w:val="24"/>
        </w:rPr>
        <w:t>, 24</w:t>
      </w:r>
      <w:r w:rsidR="00EB693D">
        <w:rPr>
          <w:rFonts w:ascii="Times New Roman" w:hAnsi="Times New Roman" w:cs="Times New Roman"/>
          <w:sz w:val="24"/>
          <w:szCs w:val="24"/>
        </w:rPr>
        <w:t xml:space="preserve"> </w:t>
      </w:r>
      <w:r w:rsidR="00EB693D" w:rsidRPr="00EB693D">
        <w:rPr>
          <w:rFonts w:ascii="Times New Roman" w:hAnsi="Times New Roman" w:cs="Times New Roman"/>
          <w:smallCaps/>
          <w:sz w:val="24"/>
          <w:szCs w:val="24"/>
        </w:rPr>
        <w:t>Strategic Library</w:t>
      </w:r>
      <w:r w:rsidR="00EB693D">
        <w:rPr>
          <w:rFonts w:ascii="Times New Roman" w:hAnsi="Times New Roman" w:cs="Times New Roman"/>
          <w:sz w:val="24"/>
          <w:szCs w:val="24"/>
        </w:rPr>
        <w:t xml:space="preserve"> </w:t>
      </w:r>
      <w:r w:rsidRPr="00EB693D">
        <w:rPr>
          <w:rFonts w:ascii="Times New Roman" w:hAnsi="Times New Roman" w:cs="Times New Roman"/>
          <w:sz w:val="24"/>
          <w:szCs w:val="24"/>
        </w:rPr>
        <w:t>1 (2016).</w:t>
      </w:r>
    </w:p>
    <w:p w14:paraId="6F00A839" w14:textId="7F8FBB89" w:rsidR="00313CF6" w:rsidRPr="00EB693D" w:rsidRDefault="00B62BB6" w:rsidP="002B6E53">
      <w:pPr>
        <w:pStyle w:val="ListParagraph"/>
        <w:numPr>
          <w:ilvl w:val="0"/>
          <w:numId w:val="11"/>
        </w:numPr>
        <w:spacing w:after="0" w:line="240" w:lineRule="auto"/>
        <w:rPr>
          <w:rFonts w:ascii="Times New Roman" w:hAnsi="Times New Roman" w:cs="Times New Roman"/>
          <w:sz w:val="24"/>
          <w:szCs w:val="24"/>
        </w:rPr>
      </w:pPr>
      <w:r w:rsidRPr="00EB693D">
        <w:rPr>
          <w:rFonts w:ascii="Times New Roman" w:hAnsi="Times New Roman" w:cs="Times New Roman"/>
          <w:sz w:val="24"/>
          <w:szCs w:val="24"/>
        </w:rPr>
        <w:t>*</w:t>
      </w:r>
      <w:r w:rsidRPr="00C66C31">
        <w:rPr>
          <w:rFonts w:ascii="Times New Roman" w:hAnsi="Times New Roman" w:cs="Times New Roman"/>
          <w:i/>
          <w:iCs/>
          <w:sz w:val="24"/>
          <w:szCs w:val="24"/>
        </w:rPr>
        <w:t>The Road Oft Traveled: Collection Analysis and Development in a Modern Academic Law Library,</w:t>
      </w:r>
      <w:r w:rsidRPr="00EB693D">
        <w:rPr>
          <w:rFonts w:ascii="Times New Roman" w:hAnsi="Times New Roman" w:cs="Times New Roman"/>
          <w:sz w:val="24"/>
          <w:szCs w:val="24"/>
        </w:rPr>
        <w:t xml:space="preserve"> 39</w:t>
      </w:r>
      <w:r w:rsidR="00EB693D">
        <w:rPr>
          <w:rFonts w:ascii="Times New Roman" w:hAnsi="Times New Roman" w:cs="Times New Roman"/>
          <w:sz w:val="24"/>
          <w:szCs w:val="24"/>
        </w:rPr>
        <w:t xml:space="preserve"> </w:t>
      </w:r>
      <w:r w:rsidR="00EB693D" w:rsidRPr="00EB693D">
        <w:rPr>
          <w:rFonts w:ascii="Times New Roman" w:hAnsi="Times New Roman" w:cs="Times New Roman"/>
          <w:smallCaps/>
          <w:sz w:val="24"/>
          <w:szCs w:val="24"/>
        </w:rPr>
        <w:t>Collection Management</w:t>
      </w:r>
      <w:r w:rsidRPr="00EB693D">
        <w:rPr>
          <w:rFonts w:ascii="Times New Roman" w:hAnsi="Times New Roman" w:cs="Times New Roman"/>
          <w:sz w:val="24"/>
          <w:szCs w:val="24"/>
        </w:rPr>
        <w:t xml:space="preserve"> 196 (2014) </w:t>
      </w:r>
      <w:r w:rsidR="00C66C31">
        <w:rPr>
          <w:rFonts w:ascii="Times New Roman" w:hAnsi="Times New Roman" w:cs="Times New Roman"/>
          <w:sz w:val="24"/>
          <w:szCs w:val="24"/>
        </w:rPr>
        <w:t>(w</w:t>
      </w:r>
      <w:r w:rsidRPr="00EB693D">
        <w:rPr>
          <w:rFonts w:ascii="Times New Roman" w:hAnsi="Times New Roman" w:cs="Times New Roman"/>
          <w:sz w:val="24"/>
          <w:szCs w:val="24"/>
        </w:rPr>
        <w:t>ith Elizabeth Barnes</w:t>
      </w:r>
      <w:r w:rsidR="00C66C31">
        <w:rPr>
          <w:rFonts w:ascii="Times New Roman" w:hAnsi="Times New Roman" w:cs="Times New Roman"/>
          <w:sz w:val="24"/>
          <w:szCs w:val="24"/>
        </w:rPr>
        <w:t>)</w:t>
      </w:r>
      <w:r w:rsidRPr="00EB693D">
        <w:rPr>
          <w:rFonts w:ascii="Times New Roman" w:hAnsi="Times New Roman" w:cs="Times New Roman"/>
          <w:sz w:val="24"/>
          <w:szCs w:val="24"/>
        </w:rPr>
        <w:t>.</w:t>
      </w:r>
    </w:p>
    <w:p w14:paraId="1BFD1528" w14:textId="188C4C3B" w:rsidR="00313CF6" w:rsidRPr="00EB693D" w:rsidRDefault="00B62BB6" w:rsidP="002B6E53">
      <w:pPr>
        <w:pStyle w:val="ListParagraph"/>
        <w:numPr>
          <w:ilvl w:val="0"/>
          <w:numId w:val="11"/>
        </w:numPr>
        <w:spacing w:after="0" w:line="240" w:lineRule="auto"/>
        <w:rPr>
          <w:rFonts w:ascii="Times New Roman" w:hAnsi="Times New Roman" w:cs="Times New Roman"/>
          <w:sz w:val="24"/>
          <w:szCs w:val="24"/>
        </w:rPr>
      </w:pPr>
      <w:r w:rsidRPr="00EB693D">
        <w:rPr>
          <w:rFonts w:ascii="Times New Roman" w:hAnsi="Times New Roman" w:cs="Times New Roman"/>
          <w:sz w:val="24"/>
          <w:szCs w:val="24"/>
        </w:rPr>
        <w:t>*</w:t>
      </w:r>
      <w:r w:rsidRPr="00C66C31">
        <w:rPr>
          <w:rFonts w:ascii="Times New Roman" w:hAnsi="Times New Roman" w:cs="Times New Roman"/>
          <w:i/>
          <w:iCs/>
          <w:sz w:val="24"/>
          <w:szCs w:val="24"/>
        </w:rPr>
        <w:t>Mapping the Library for Increased User Engagement</w:t>
      </w:r>
      <w:r w:rsidR="008C664D" w:rsidRPr="00EB693D">
        <w:rPr>
          <w:rFonts w:ascii="Times New Roman" w:hAnsi="Times New Roman" w:cs="Times New Roman"/>
          <w:sz w:val="24"/>
          <w:szCs w:val="24"/>
        </w:rPr>
        <w:t xml:space="preserve">, </w:t>
      </w:r>
      <w:r w:rsidRPr="00EB693D">
        <w:rPr>
          <w:rFonts w:ascii="Times New Roman" w:hAnsi="Times New Roman" w:cs="Times New Roman"/>
          <w:sz w:val="24"/>
          <w:szCs w:val="24"/>
        </w:rPr>
        <w:t xml:space="preserve">31 </w:t>
      </w:r>
      <w:r w:rsidR="00EB693D" w:rsidRPr="00EB693D">
        <w:rPr>
          <w:rFonts w:ascii="Times New Roman" w:hAnsi="Times New Roman" w:cs="Times New Roman"/>
          <w:smallCaps/>
          <w:sz w:val="24"/>
          <w:szCs w:val="24"/>
        </w:rPr>
        <w:t>Library Hi Tech News</w:t>
      </w:r>
      <w:r w:rsidRPr="00EB693D">
        <w:rPr>
          <w:rFonts w:ascii="Times New Roman" w:hAnsi="Times New Roman" w:cs="Times New Roman"/>
          <w:sz w:val="24"/>
          <w:szCs w:val="24"/>
        </w:rPr>
        <w:t xml:space="preserve"> 14 (2014).</w:t>
      </w:r>
    </w:p>
    <w:p w14:paraId="353ADCBC" w14:textId="77777777" w:rsidR="00313CF6" w:rsidRPr="00EB693D" w:rsidRDefault="00B62BB6" w:rsidP="002B6E53">
      <w:pPr>
        <w:pStyle w:val="ListParagraph"/>
        <w:numPr>
          <w:ilvl w:val="0"/>
          <w:numId w:val="11"/>
        </w:numPr>
        <w:spacing w:after="0" w:line="240" w:lineRule="auto"/>
        <w:rPr>
          <w:rFonts w:ascii="Times New Roman" w:hAnsi="Times New Roman" w:cs="Times New Roman"/>
          <w:sz w:val="24"/>
          <w:szCs w:val="24"/>
        </w:rPr>
      </w:pPr>
      <w:r w:rsidRPr="00EB693D">
        <w:rPr>
          <w:rFonts w:ascii="Times New Roman" w:hAnsi="Times New Roman" w:cs="Times New Roman"/>
          <w:sz w:val="24"/>
          <w:szCs w:val="24"/>
        </w:rPr>
        <w:t>*</w:t>
      </w:r>
      <w:r w:rsidRPr="00C66C31">
        <w:rPr>
          <w:rFonts w:ascii="Times New Roman" w:hAnsi="Times New Roman" w:cs="Times New Roman"/>
          <w:i/>
          <w:iCs/>
          <w:sz w:val="24"/>
          <w:szCs w:val="24"/>
        </w:rPr>
        <w:t>Copyrights and Fair Use in For-Profit Academic Libraries</w:t>
      </w:r>
      <w:r w:rsidRPr="00EB693D">
        <w:rPr>
          <w:rFonts w:ascii="Times New Roman" w:hAnsi="Times New Roman" w:cs="Times New Roman"/>
          <w:sz w:val="24"/>
          <w:szCs w:val="24"/>
        </w:rPr>
        <w:t>, 54 REFERENCE LIBRARIAN 220 (2013).</w:t>
      </w:r>
    </w:p>
    <w:p w14:paraId="724C6839" w14:textId="77777777" w:rsidR="00313CF6" w:rsidRPr="001A525B" w:rsidRDefault="00B62BB6" w:rsidP="00AB7501">
      <w:pPr>
        <w:spacing w:after="0" w:line="240" w:lineRule="auto"/>
        <w:jc w:val="right"/>
        <w:rPr>
          <w:rStyle w:val="Emphasis"/>
        </w:rPr>
      </w:pPr>
      <w:r w:rsidRPr="001A525B">
        <w:rPr>
          <w:rStyle w:val="Emphasis"/>
        </w:rPr>
        <w:t>* Refereed/Peer-Reviewed</w:t>
      </w:r>
    </w:p>
    <w:p w14:paraId="48FC6B07" w14:textId="39011A7F" w:rsidR="00B63BAD" w:rsidRPr="00181512" w:rsidRDefault="00B62BB6" w:rsidP="00181512">
      <w:pPr>
        <w:pStyle w:val="Heading3"/>
      </w:pPr>
      <w:r w:rsidRPr="00000736">
        <w:t>Short/Online Articles</w:t>
      </w:r>
    </w:p>
    <w:p w14:paraId="46EAD76F" w14:textId="087FEDB7" w:rsidR="00313CF6" w:rsidRPr="002B6E53" w:rsidRDefault="00CA6E96" w:rsidP="002B6E53">
      <w:pPr>
        <w:pStyle w:val="ListParagraph"/>
        <w:numPr>
          <w:ilvl w:val="0"/>
          <w:numId w:val="12"/>
        </w:numPr>
        <w:spacing w:after="0" w:line="240" w:lineRule="auto"/>
        <w:rPr>
          <w:rFonts w:ascii="Times New Roman" w:hAnsi="Times New Roman" w:cs="Times New Roman"/>
          <w:sz w:val="24"/>
          <w:szCs w:val="24"/>
        </w:rPr>
      </w:pPr>
      <w:hyperlink r:id="rId8">
        <w:r w:rsidR="00B62BB6" w:rsidRPr="00F07956">
          <w:rPr>
            <w:rStyle w:val="Hyperlink"/>
            <w:rFonts w:ascii="Times New Roman" w:hAnsi="Times New Roman" w:cs="Times New Roman"/>
            <w:i/>
            <w:iCs/>
            <w:sz w:val="24"/>
            <w:szCs w:val="24"/>
          </w:rPr>
          <w:t>Start Them Early: Encouraging E-Professionalism in New Bar Members,</w:t>
        </w:r>
        <w:r w:rsidR="00B62BB6" w:rsidRPr="002B6E53">
          <w:rPr>
            <w:rStyle w:val="Hyperlink"/>
            <w:rFonts w:ascii="Times New Roman" w:hAnsi="Times New Roman" w:cs="Times New Roman"/>
            <w:sz w:val="24"/>
            <w:szCs w:val="24"/>
          </w:rPr>
          <w:t xml:space="preserve"> </w:t>
        </w:r>
      </w:hyperlink>
      <w:r w:rsidR="00B62BB6" w:rsidRPr="002B6E53">
        <w:rPr>
          <w:rFonts w:ascii="Times New Roman" w:hAnsi="Times New Roman" w:cs="Times New Roman"/>
          <w:sz w:val="24"/>
          <w:szCs w:val="24"/>
        </w:rPr>
        <w:t xml:space="preserve">15 </w:t>
      </w:r>
      <w:r w:rsidR="006C0789" w:rsidRPr="002B6E53">
        <w:rPr>
          <w:rFonts w:ascii="Times New Roman" w:hAnsi="Times New Roman" w:cs="Times New Roman"/>
          <w:smallCaps/>
          <w:sz w:val="24"/>
          <w:szCs w:val="24"/>
        </w:rPr>
        <w:t>Professional</w:t>
      </w:r>
      <w:r w:rsidR="00B62BB6" w:rsidRPr="002B6E53">
        <w:rPr>
          <w:rFonts w:ascii="Times New Roman" w:hAnsi="Times New Roman" w:cs="Times New Roman"/>
          <w:smallCaps/>
          <w:sz w:val="24"/>
          <w:szCs w:val="24"/>
        </w:rPr>
        <w:t xml:space="preserve"> </w:t>
      </w:r>
      <w:r w:rsidR="00B62BB6" w:rsidRPr="002B6E53">
        <w:rPr>
          <w:rFonts w:ascii="Times New Roman" w:hAnsi="Times New Roman" w:cs="Times New Roman"/>
          <w:sz w:val="24"/>
          <w:szCs w:val="24"/>
        </w:rPr>
        <w:t>5 (201</w:t>
      </w:r>
      <w:r w:rsidR="00120193" w:rsidRPr="002B6E53">
        <w:rPr>
          <w:rFonts w:ascii="Times New Roman" w:hAnsi="Times New Roman" w:cs="Times New Roman"/>
          <w:sz w:val="24"/>
          <w:szCs w:val="24"/>
        </w:rPr>
        <w:t>8)</w:t>
      </w:r>
      <w:r w:rsidR="00B62BB6" w:rsidRPr="002B6E53">
        <w:rPr>
          <w:rFonts w:ascii="Times New Roman" w:hAnsi="Times New Roman" w:cs="Times New Roman"/>
          <w:sz w:val="24"/>
          <w:szCs w:val="24"/>
        </w:rPr>
        <w:t>.</w:t>
      </w:r>
    </w:p>
    <w:p w14:paraId="0B35A41E" w14:textId="5EC9CB1A" w:rsidR="00313CF6" w:rsidRPr="002B6E53" w:rsidRDefault="00B62BB6" w:rsidP="002B6E53">
      <w:pPr>
        <w:pStyle w:val="ListParagraph"/>
        <w:numPr>
          <w:ilvl w:val="0"/>
          <w:numId w:val="12"/>
        </w:numPr>
        <w:spacing w:after="0" w:line="240" w:lineRule="auto"/>
        <w:rPr>
          <w:rFonts w:ascii="Times New Roman" w:hAnsi="Times New Roman" w:cs="Times New Roman"/>
          <w:sz w:val="24"/>
          <w:szCs w:val="24"/>
        </w:rPr>
      </w:pPr>
      <w:r w:rsidRPr="00F07956">
        <w:rPr>
          <w:rFonts w:ascii="Times New Roman" w:hAnsi="Times New Roman" w:cs="Times New Roman"/>
          <w:i/>
          <w:iCs/>
          <w:sz w:val="24"/>
          <w:szCs w:val="24"/>
        </w:rPr>
        <w:t>Leadership, Management, and Professional Development:  Selecting and Planning for a Leadership and</w:t>
      </w:r>
      <w:r w:rsidR="002B6E53" w:rsidRPr="00F07956">
        <w:rPr>
          <w:rFonts w:ascii="Times New Roman" w:hAnsi="Times New Roman" w:cs="Times New Roman"/>
          <w:i/>
          <w:iCs/>
          <w:sz w:val="24"/>
          <w:szCs w:val="24"/>
        </w:rPr>
        <w:t xml:space="preserve"> </w:t>
      </w:r>
      <w:r w:rsidRPr="00F07956">
        <w:rPr>
          <w:rFonts w:ascii="Times New Roman" w:hAnsi="Times New Roman" w:cs="Times New Roman"/>
          <w:i/>
          <w:iCs/>
          <w:sz w:val="24"/>
          <w:szCs w:val="24"/>
        </w:rPr>
        <w:t>Management Development Course</w:t>
      </w:r>
      <w:r w:rsidRPr="002B6E53">
        <w:rPr>
          <w:rFonts w:ascii="Times New Roman" w:hAnsi="Times New Roman" w:cs="Times New Roman"/>
          <w:sz w:val="24"/>
          <w:szCs w:val="24"/>
        </w:rPr>
        <w:t xml:space="preserve">, 19 AALL </w:t>
      </w:r>
      <w:r w:rsidR="006C0789" w:rsidRPr="002B6E53">
        <w:rPr>
          <w:rFonts w:ascii="Times New Roman" w:hAnsi="Times New Roman" w:cs="Times New Roman"/>
          <w:smallCaps/>
          <w:sz w:val="24"/>
          <w:szCs w:val="24"/>
        </w:rPr>
        <w:t>Spectrum</w:t>
      </w:r>
      <w:r w:rsidRPr="002B6E53">
        <w:rPr>
          <w:rFonts w:ascii="Times New Roman" w:hAnsi="Times New Roman" w:cs="Times New Roman"/>
          <w:sz w:val="24"/>
          <w:szCs w:val="24"/>
        </w:rPr>
        <w:t xml:space="preserve"> 22 (2015)</w:t>
      </w:r>
      <w:r w:rsidR="00F07956">
        <w:rPr>
          <w:rFonts w:ascii="Times New Roman" w:hAnsi="Times New Roman" w:cs="Times New Roman"/>
          <w:sz w:val="24"/>
          <w:szCs w:val="24"/>
        </w:rPr>
        <w:t xml:space="preserve"> (w</w:t>
      </w:r>
      <w:r w:rsidRPr="002B6E53">
        <w:rPr>
          <w:rFonts w:ascii="Times New Roman" w:hAnsi="Times New Roman" w:cs="Times New Roman"/>
          <w:sz w:val="24"/>
          <w:szCs w:val="24"/>
        </w:rPr>
        <w:t>ith Ellen Frentzen</w:t>
      </w:r>
      <w:r w:rsidR="00F07956">
        <w:rPr>
          <w:rFonts w:ascii="Times New Roman" w:hAnsi="Times New Roman" w:cs="Times New Roman"/>
          <w:sz w:val="24"/>
          <w:szCs w:val="24"/>
        </w:rPr>
        <w:t>)</w:t>
      </w:r>
      <w:r w:rsidRPr="002B6E53">
        <w:rPr>
          <w:rFonts w:ascii="Times New Roman" w:hAnsi="Times New Roman" w:cs="Times New Roman"/>
          <w:sz w:val="24"/>
          <w:szCs w:val="24"/>
        </w:rPr>
        <w:t>.</w:t>
      </w:r>
    </w:p>
    <w:p w14:paraId="7ADCD385" w14:textId="385C4878" w:rsidR="00313CF6" w:rsidRPr="002B6E53" w:rsidRDefault="00B62BB6" w:rsidP="002B6E53">
      <w:pPr>
        <w:pStyle w:val="ListParagraph"/>
        <w:numPr>
          <w:ilvl w:val="0"/>
          <w:numId w:val="12"/>
        </w:numPr>
        <w:spacing w:after="0" w:line="240" w:lineRule="auto"/>
        <w:rPr>
          <w:rFonts w:ascii="Times New Roman" w:hAnsi="Times New Roman" w:cs="Times New Roman"/>
          <w:sz w:val="24"/>
          <w:szCs w:val="24"/>
        </w:rPr>
      </w:pPr>
      <w:r w:rsidRPr="002B6E53">
        <w:rPr>
          <w:rFonts w:ascii="Times New Roman" w:hAnsi="Times New Roman" w:cs="Times New Roman"/>
          <w:sz w:val="24"/>
          <w:szCs w:val="24"/>
        </w:rPr>
        <w:t>*</w:t>
      </w:r>
      <w:r w:rsidRPr="00F07956">
        <w:rPr>
          <w:rFonts w:ascii="Times New Roman" w:hAnsi="Times New Roman" w:cs="Times New Roman"/>
          <w:i/>
          <w:iCs/>
          <w:sz w:val="24"/>
          <w:szCs w:val="24"/>
        </w:rPr>
        <w:t>Making the Most of Free Legal Research:  A Selected Annotated Bibliography</w:t>
      </w:r>
      <w:r w:rsidR="00120193" w:rsidRPr="002B6E53">
        <w:rPr>
          <w:rFonts w:ascii="Times New Roman" w:hAnsi="Times New Roman" w:cs="Times New Roman"/>
          <w:sz w:val="24"/>
          <w:szCs w:val="24"/>
        </w:rPr>
        <w:t xml:space="preserve">, </w:t>
      </w:r>
      <w:r w:rsidRPr="002B6E53">
        <w:rPr>
          <w:rFonts w:ascii="Times New Roman" w:hAnsi="Times New Roman" w:cs="Times New Roman"/>
          <w:sz w:val="24"/>
          <w:szCs w:val="24"/>
        </w:rPr>
        <w:t xml:space="preserve">28 </w:t>
      </w:r>
      <w:r w:rsidR="006C0789" w:rsidRPr="002B6E53">
        <w:rPr>
          <w:rFonts w:ascii="Times New Roman" w:hAnsi="Times New Roman" w:cs="Times New Roman"/>
          <w:smallCaps/>
          <w:sz w:val="24"/>
          <w:szCs w:val="24"/>
        </w:rPr>
        <w:t>Reference Reviews</w:t>
      </w:r>
      <w:r w:rsidRPr="002B6E53">
        <w:rPr>
          <w:rFonts w:ascii="Times New Roman" w:hAnsi="Times New Roman" w:cs="Times New Roman"/>
          <w:sz w:val="24"/>
          <w:szCs w:val="24"/>
        </w:rPr>
        <w:t xml:space="preserve"> 6 (2014).</w:t>
      </w:r>
    </w:p>
    <w:p w14:paraId="4676F6EC" w14:textId="0C38DBDE" w:rsidR="00313CF6" w:rsidRPr="002B6E53" w:rsidRDefault="00B62BB6" w:rsidP="002B6E53">
      <w:pPr>
        <w:pStyle w:val="ListParagraph"/>
        <w:numPr>
          <w:ilvl w:val="0"/>
          <w:numId w:val="12"/>
        </w:numPr>
        <w:spacing w:after="0" w:line="240" w:lineRule="auto"/>
        <w:rPr>
          <w:rFonts w:ascii="Times New Roman" w:hAnsi="Times New Roman" w:cs="Times New Roman"/>
          <w:sz w:val="24"/>
          <w:szCs w:val="24"/>
        </w:rPr>
      </w:pPr>
      <w:r w:rsidRPr="00F07956">
        <w:rPr>
          <w:rFonts w:ascii="Times New Roman" w:hAnsi="Times New Roman" w:cs="Times New Roman"/>
          <w:i/>
          <w:iCs/>
          <w:sz w:val="24"/>
          <w:szCs w:val="24"/>
        </w:rPr>
        <w:t>Put Your Library on the Map, Part 3: Surrender and Success</w:t>
      </w:r>
      <w:r w:rsidRPr="002B6E53">
        <w:rPr>
          <w:rFonts w:ascii="Times New Roman" w:hAnsi="Times New Roman" w:cs="Times New Roman"/>
          <w:sz w:val="24"/>
          <w:szCs w:val="24"/>
        </w:rPr>
        <w:t xml:space="preserve">, AALL </w:t>
      </w:r>
      <w:r w:rsidR="006C0789" w:rsidRPr="002B6E53">
        <w:rPr>
          <w:rFonts w:ascii="Times New Roman" w:hAnsi="Times New Roman" w:cs="Times New Roman"/>
          <w:smallCaps/>
          <w:sz w:val="24"/>
          <w:szCs w:val="24"/>
        </w:rPr>
        <w:t>Spectrum Online</w:t>
      </w:r>
      <w:r w:rsidRPr="002B6E53">
        <w:rPr>
          <w:rFonts w:ascii="Times New Roman" w:hAnsi="Times New Roman" w:cs="Times New Roman"/>
          <w:sz w:val="24"/>
          <w:szCs w:val="24"/>
        </w:rPr>
        <w:t xml:space="preserve"> (Dec. 2013).</w:t>
      </w:r>
    </w:p>
    <w:p w14:paraId="540FA2FF" w14:textId="5E5C0BAD" w:rsidR="00313CF6" w:rsidRPr="002B6E53" w:rsidRDefault="00B62BB6" w:rsidP="002B6E53">
      <w:pPr>
        <w:pStyle w:val="ListParagraph"/>
        <w:numPr>
          <w:ilvl w:val="0"/>
          <w:numId w:val="12"/>
        </w:numPr>
        <w:spacing w:after="0" w:line="240" w:lineRule="auto"/>
        <w:rPr>
          <w:rFonts w:ascii="Times New Roman" w:hAnsi="Times New Roman" w:cs="Times New Roman"/>
          <w:sz w:val="24"/>
          <w:szCs w:val="24"/>
        </w:rPr>
      </w:pPr>
      <w:r w:rsidRPr="00F07956">
        <w:rPr>
          <w:rFonts w:ascii="Times New Roman" w:hAnsi="Times New Roman" w:cs="Times New Roman"/>
          <w:i/>
          <w:iCs/>
          <w:sz w:val="24"/>
          <w:szCs w:val="24"/>
        </w:rPr>
        <w:t>Put Your Library on the Map, Part 2:  The Waiting Game</w:t>
      </w:r>
      <w:r w:rsidRPr="002B6E53">
        <w:rPr>
          <w:rFonts w:ascii="Times New Roman" w:hAnsi="Times New Roman" w:cs="Times New Roman"/>
          <w:sz w:val="24"/>
          <w:szCs w:val="24"/>
        </w:rPr>
        <w:t xml:space="preserve">, AALL </w:t>
      </w:r>
      <w:r w:rsidR="006C0789" w:rsidRPr="002B6E53">
        <w:rPr>
          <w:rFonts w:ascii="Times New Roman" w:hAnsi="Times New Roman" w:cs="Times New Roman"/>
          <w:smallCaps/>
          <w:sz w:val="24"/>
          <w:szCs w:val="24"/>
        </w:rPr>
        <w:t>Spectrum Online</w:t>
      </w:r>
      <w:r w:rsidR="006C0789" w:rsidRPr="002B6E53">
        <w:rPr>
          <w:rFonts w:ascii="Times New Roman" w:hAnsi="Times New Roman" w:cs="Times New Roman"/>
          <w:sz w:val="24"/>
          <w:szCs w:val="24"/>
        </w:rPr>
        <w:t xml:space="preserve"> </w:t>
      </w:r>
      <w:r w:rsidRPr="002B6E53">
        <w:rPr>
          <w:rFonts w:ascii="Times New Roman" w:hAnsi="Times New Roman" w:cs="Times New Roman"/>
          <w:sz w:val="24"/>
          <w:szCs w:val="24"/>
        </w:rPr>
        <w:t>(May 2013).</w:t>
      </w:r>
    </w:p>
    <w:p w14:paraId="405D8453" w14:textId="09D8D9E2" w:rsidR="00313CF6" w:rsidRPr="002B6E53" w:rsidRDefault="00B62BB6" w:rsidP="002B6E53">
      <w:pPr>
        <w:pStyle w:val="ListParagraph"/>
        <w:numPr>
          <w:ilvl w:val="0"/>
          <w:numId w:val="12"/>
        </w:numPr>
        <w:spacing w:after="0" w:line="240" w:lineRule="auto"/>
        <w:rPr>
          <w:rFonts w:ascii="Times New Roman" w:hAnsi="Times New Roman" w:cs="Times New Roman"/>
          <w:sz w:val="24"/>
          <w:szCs w:val="24"/>
        </w:rPr>
      </w:pPr>
      <w:r w:rsidRPr="00F07956">
        <w:rPr>
          <w:rFonts w:ascii="Times New Roman" w:hAnsi="Times New Roman" w:cs="Times New Roman"/>
          <w:i/>
          <w:iCs/>
          <w:sz w:val="24"/>
          <w:szCs w:val="24"/>
        </w:rPr>
        <w:t>Put Your Library on the Map, Part 1: How to Put Your Library Floor Plan into Google Maps Floor</w:t>
      </w:r>
      <w:r w:rsidR="002B6E53" w:rsidRPr="00F07956">
        <w:rPr>
          <w:rFonts w:ascii="Times New Roman" w:hAnsi="Times New Roman" w:cs="Times New Roman"/>
          <w:i/>
          <w:iCs/>
          <w:sz w:val="24"/>
          <w:szCs w:val="24"/>
        </w:rPr>
        <w:t xml:space="preserve"> Plans</w:t>
      </w:r>
      <w:r w:rsidR="002B6E53" w:rsidRPr="002B6E53">
        <w:rPr>
          <w:rFonts w:ascii="Times New Roman" w:hAnsi="Times New Roman" w:cs="Times New Roman"/>
          <w:sz w:val="24"/>
          <w:szCs w:val="24"/>
        </w:rPr>
        <w:t>, AALL</w:t>
      </w:r>
      <w:r w:rsidRPr="002B6E53">
        <w:rPr>
          <w:rFonts w:ascii="Times New Roman" w:hAnsi="Times New Roman" w:cs="Times New Roman"/>
          <w:sz w:val="24"/>
          <w:szCs w:val="24"/>
        </w:rPr>
        <w:t xml:space="preserve"> </w:t>
      </w:r>
      <w:r w:rsidR="006C0789" w:rsidRPr="002B6E53">
        <w:rPr>
          <w:rFonts w:ascii="Times New Roman" w:hAnsi="Times New Roman" w:cs="Times New Roman"/>
          <w:smallCaps/>
          <w:sz w:val="24"/>
          <w:szCs w:val="24"/>
        </w:rPr>
        <w:t>Spectrum Online</w:t>
      </w:r>
      <w:r w:rsidR="006C0789" w:rsidRPr="002B6E53">
        <w:rPr>
          <w:rFonts w:ascii="Times New Roman" w:hAnsi="Times New Roman" w:cs="Times New Roman"/>
          <w:sz w:val="24"/>
          <w:szCs w:val="24"/>
        </w:rPr>
        <w:t xml:space="preserve"> </w:t>
      </w:r>
      <w:r w:rsidRPr="002B6E53">
        <w:rPr>
          <w:rFonts w:ascii="Times New Roman" w:hAnsi="Times New Roman" w:cs="Times New Roman"/>
          <w:sz w:val="24"/>
          <w:szCs w:val="24"/>
        </w:rPr>
        <w:t>(Oct. 2012)</w:t>
      </w:r>
      <w:r w:rsidR="00F07956">
        <w:rPr>
          <w:rFonts w:ascii="Times New Roman" w:hAnsi="Times New Roman" w:cs="Times New Roman"/>
          <w:sz w:val="24"/>
          <w:szCs w:val="24"/>
        </w:rPr>
        <w:t xml:space="preserve"> (w</w:t>
      </w:r>
      <w:r w:rsidRPr="002B6E53">
        <w:rPr>
          <w:rFonts w:ascii="Times New Roman" w:hAnsi="Times New Roman" w:cs="Times New Roman"/>
          <w:sz w:val="24"/>
          <w:szCs w:val="24"/>
        </w:rPr>
        <w:t>ith Robert Brammer</w:t>
      </w:r>
      <w:r w:rsidR="00F07956">
        <w:rPr>
          <w:rFonts w:ascii="Times New Roman" w:hAnsi="Times New Roman" w:cs="Times New Roman"/>
          <w:sz w:val="24"/>
          <w:szCs w:val="24"/>
        </w:rPr>
        <w:t>)</w:t>
      </w:r>
      <w:r w:rsidRPr="002B6E53">
        <w:rPr>
          <w:rFonts w:ascii="Times New Roman" w:hAnsi="Times New Roman" w:cs="Times New Roman"/>
          <w:sz w:val="24"/>
          <w:szCs w:val="24"/>
        </w:rPr>
        <w:t>.</w:t>
      </w:r>
    </w:p>
    <w:p w14:paraId="436C92B4" w14:textId="6E075421" w:rsidR="00313CF6" w:rsidRDefault="00B62BB6" w:rsidP="00AB7501">
      <w:pPr>
        <w:spacing w:after="0" w:line="240" w:lineRule="auto"/>
        <w:jc w:val="right"/>
        <w:rPr>
          <w:rFonts w:ascii="Times New Roman" w:hAnsi="Times New Roman" w:cs="Times New Roman"/>
          <w:sz w:val="24"/>
          <w:szCs w:val="24"/>
        </w:rPr>
      </w:pPr>
      <w:r w:rsidRPr="00FD3896">
        <w:rPr>
          <w:rFonts w:ascii="Times New Roman" w:hAnsi="Times New Roman" w:cs="Times New Roman"/>
          <w:sz w:val="24"/>
          <w:szCs w:val="24"/>
        </w:rPr>
        <w:t>* Refereed/Peer-Reviewed</w:t>
      </w:r>
    </w:p>
    <w:p w14:paraId="03F06B84" w14:textId="461E290F" w:rsidR="00B63BAD" w:rsidRPr="00181512" w:rsidRDefault="00B62BB6" w:rsidP="00181512">
      <w:pPr>
        <w:pStyle w:val="Heading3"/>
      </w:pPr>
      <w:r w:rsidRPr="00000736">
        <w:t>Book Reviews</w:t>
      </w:r>
    </w:p>
    <w:p w14:paraId="00EA6CC9" w14:textId="54F871E0" w:rsidR="00313CF6" w:rsidRPr="002B6E53" w:rsidRDefault="00B62BB6" w:rsidP="002B6E53">
      <w:pPr>
        <w:pStyle w:val="ListParagraph"/>
        <w:numPr>
          <w:ilvl w:val="0"/>
          <w:numId w:val="13"/>
        </w:numPr>
        <w:spacing w:after="0" w:line="240" w:lineRule="auto"/>
        <w:rPr>
          <w:rFonts w:ascii="Times New Roman" w:hAnsi="Times New Roman" w:cs="Times New Roman"/>
          <w:sz w:val="24"/>
          <w:szCs w:val="24"/>
        </w:rPr>
      </w:pPr>
      <w:r w:rsidRPr="00F07956">
        <w:rPr>
          <w:rFonts w:ascii="Times New Roman" w:hAnsi="Times New Roman" w:cs="Times New Roman"/>
          <w:i/>
          <w:iCs/>
          <w:sz w:val="24"/>
          <w:szCs w:val="24"/>
        </w:rPr>
        <w:t>Bruce Strauch, Publishing and the Law:  Current Legal Issues</w:t>
      </w:r>
      <w:r w:rsidRPr="002B6E53">
        <w:rPr>
          <w:rFonts w:ascii="Times New Roman" w:hAnsi="Times New Roman" w:cs="Times New Roman"/>
          <w:sz w:val="24"/>
          <w:szCs w:val="24"/>
        </w:rPr>
        <w:t xml:space="preserve">, 39 </w:t>
      </w:r>
      <w:r w:rsidR="002B6E53" w:rsidRPr="002B6E53">
        <w:rPr>
          <w:rFonts w:ascii="Times New Roman" w:hAnsi="Times New Roman" w:cs="Times New Roman"/>
          <w:smallCaps/>
          <w:sz w:val="24"/>
          <w:szCs w:val="24"/>
        </w:rPr>
        <w:t>Collection Development</w:t>
      </w:r>
      <w:r w:rsidRPr="002B6E53">
        <w:rPr>
          <w:rFonts w:ascii="Times New Roman" w:hAnsi="Times New Roman" w:cs="Times New Roman"/>
          <w:sz w:val="24"/>
          <w:szCs w:val="24"/>
        </w:rPr>
        <w:t xml:space="preserve"> 48 (2014).</w:t>
      </w:r>
    </w:p>
    <w:p w14:paraId="34F2354D" w14:textId="77777777" w:rsidR="00313CF6" w:rsidRPr="00FD3896" w:rsidRDefault="00313CF6" w:rsidP="005D26BE">
      <w:pPr>
        <w:spacing w:after="0" w:line="240" w:lineRule="auto"/>
        <w:rPr>
          <w:rFonts w:ascii="Times New Roman" w:hAnsi="Times New Roman" w:cs="Times New Roman"/>
          <w:sz w:val="24"/>
          <w:szCs w:val="24"/>
        </w:rPr>
      </w:pPr>
    </w:p>
    <w:p w14:paraId="34311CA9" w14:textId="3E9A47E4" w:rsidR="00B63BAD" w:rsidRPr="00181512" w:rsidRDefault="00B62BB6" w:rsidP="00181512">
      <w:pPr>
        <w:pStyle w:val="Heading3"/>
      </w:pPr>
      <w:r w:rsidRPr="00000736">
        <w:t>Educational Supplements</w:t>
      </w:r>
    </w:p>
    <w:p w14:paraId="650C277F" w14:textId="041B0B7F" w:rsidR="00313CF6" w:rsidRPr="004F7C5B" w:rsidRDefault="00B62BB6" w:rsidP="004F7C5B">
      <w:pPr>
        <w:pStyle w:val="ListParagraph"/>
        <w:numPr>
          <w:ilvl w:val="0"/>
          <w:numId w:val="13"/>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 xml:space="preserve">Copyrights:  Past and Present (Pathfinder) (December 2010). </w:t>
      </w:r>
      <w:hyperlink r:id="rId9" w:history="1">
        <w:r w:rsidR="007B1255" w:rsidRPr="004F7C5B">
          <w:rPr>
            <w:rStyle w:val="Hyperlink"/>
            <w:rFonts w:ascii="Times New Roman" w:hAnsi="Times New Roman" w:cs="Times New Roman"/>
            <w:sz w:val="24"/>
            <w:szCs w:val="24"/>
          </w:rPr>
          <w:t>http://uweb.cas.usf.edu/~dslone/Pathfinders%203/Krenelka.html</w:t>
        </w:r>
      </w:hyperlink>
    </w:p>
    <w:p w14:paraId="2F63BEC0" w14:textId="52DCBDFD" w:rsidR="00313CF6" w:rsidRDefault="00B62BB6" w:rsidP="004F7C5B">
      <w:pPr>
        <w:pStyle w:val="ListParagraph"/>
        <w:numPr>
          <w:ilvl w:val="0"/>
          <w:numId w:val="13"/>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Survey of Cybercrime Law in Idaho (May 2009).  Co-authored with Craig Shamburg, Chandler Hodge,</w:t>
      </w:r>
      <w:r w:rsidR="007B1255" w:rsidRPr="004F7C5B">
        <w:rPr>
          <w:rFonts w:ascii="Times New Roman" w:hAnsi="Times New Roman" w:cs="Times New Roman"/>
          <w:sz w:val="24"/>
          <w:szCs w:val="24"/>
        </w:rPr>
        <w:t xml:space="preserve"> </w:t>
      </w:r>
      <w:r w:rsidRPr="004F7C5B">
        <w:rPr>
          <w:rFonts w:ascii="Times New Roman" w:hAnsi="Times New Roman" w:cs="Times New Roman"/>
          <w:sz w:val="24"/>
          <w:szCs w:val="24"/>
        </w:rPr>
        <w:t>and Aaron Johnson, with the CyberScience Laboratory</w:t>
      </w:r>
      <w:r w:rsidR="00E93F3E" w:rsidRPr="004F7C5B">
        <w:rPr>
          <w:rFonts w:ascii="Times New Roman" w:hAnsi="Times New Roman" w:cs="Times New Roman"/>
          <w:sz w:val="24"/>
          <w:szCs w:val="24"/>
        </w:rPr>
        <w:t>.</w:t>
      </w:r>
    </w:p>
    <w:p w14:paraId="332C3EB1" w14:textId="245E3A02" w:rsidR="00000736" w:rsidRDefault="00000736" w:rsidP="00000736">
      <w:pPr>
        <w:spacing w:after="0" w:line="240" w:lineRule="auto"/>
        <w:rPr>
          <w:rFonts w:ascii="Times New Roman" w:hAnsi="Times New Roman" w:cs="Times New Roman"/>
          <w:sz w:val="24"/>
          <w:szCs w:val="24"/>
        </w:rPr>
      </w:pPr>
    </w:p>
    <w:p w14:paraId="0D2FF860" w14:textId="3C8A867F" w:rsidR="001A525B" w:rsidRPr="00181512" w:rsidRDefault="00000736" w:rsidP="00181512">
      <w:pPr>
        <w:pStyle w:val="Heading3"/>
      </w:pPr>
      <w:r w:rsidRPr="00CF71D0">
        <w:t>In Progress</w:t>
      </w:r>
    </w:p>
    <w:p w14:paraId="70340A09" w14:textId="6DDFB40C" w:rsidR="00111980" w:rsidRPr="00D40BC3" w:rsidRDefault="009C2F90" w:rsidP="00111980">
      <w:pPr>
        <w:pStyle w:val="ListParagraph"/>
        <w:numPr>
          <w:ilvl w:val="0"/>
          <w:numId w:val="18"/>
        </w:numPr>
        <w:rPr>
          <w:rFonts w:ascii="Times New Roman" w:hAnsi="Times New Roman" w:cs="Times New Roman"/>
          <w:sz w:val="24"/>
          <w:szCs w:val="24"/>
        </w:rPr>
      </w:pPr>
      <w:r w:rsidRPr="009C2F90">
        <w:rPr>
          <w:rFonts w:ascii="Times New Roman" w:hAnsi="Times New Roman" w:cs="Times New Roman"/>
          <w:sz w:val="24"/>
          <w:szCs w:val="24"/>
        </w:rPr>
        <w:t xml:space="preserve">A Knight in Shining Nascency: </w:t>
      </w:r>
      <w:r w:rsidR="009D39C8">
        <w:rPr>
          <w:rFonts w:ascii="Times New Roman" w:hAnsi="Times New Roman" w:cs="Times New Roman"/>
          <w:sz w:val="24"/>
          <w:szCs w:val="24"/>
        </w:rPr>
        <w:t xml:space="preserve">Under-the-Radar </w:t>
      </w:r>
      <w:r w:rsidRPr="009C2F90">
        <w:rPr>
          <w:rFonts w:ascii="Times New Roman" w:hAnsi="Times New Roman" w:cs="Times New Roman"/>
          <w:sz w:val="24"/>
          <w:szCs w:val="24"/>
        </w:rPr>
        <w:t>Platforms as a Solution to Access to Justice</w:t>
      </w:r>
      <w:r w:rsidR="00B9553C">
        <w:rPr>
          <w:rFonts w:ascii="Times New Roman" w:hAnsi="Times New Roman" w:cs="Times New Roman"/>
          <w:sz w:val="24"/>
          <w:szCs w:val="24"/>
        </w:rPr>
        <w:t xml:space="preserve"> for Incarcerated Litigants</w:t>
      </w:r>
    </w:p>
    <w:p w14:paraId="7BA2D441" w14:textId="77777777" w:rsidR="00111980" w:rsidRPr="00111980" w:rsidRDefault="00111980" w:rsidP="00111980">
      <w:pPr>
        <w:rPr>
          <w:rFonts w:ascii="Times New Roman" w:hAnsi="Times New Roman" w:cs="Times New Roman"/>
          <w:sz w:val="24"/>
          <w:szCs w:val="24"/>
        </w:rPr>
      </w:pPr>
    </w:p>
    <w:p w14:paraId="2099AA29" w14:textId="62C11F84" w:rsidR="00313CF6" w:rsidRDefault="00313CF6" w:rsidP="005D26BE">
      <w:pPr>
        <w:spacing w:after="0" w:line="240" w:lineRule="auto"/>
        <w:rPr>
          <w:rFonts w:ascii="Times New Roman" w:hAnsi="Times New Roman" w:cs="Times New Roman"/>
          <w:sz w:val="24"/>
          <w:szCs w:val="24"/>
        </w:rPr>
      </w:pPr>
    </w:p>
    <w:p w14:paraId="232846C4" w14:textId="5B2546BA" w:rsidR="00313CF6" w:rsidRDefault="00B62BB6" w:rsidP="001A525B">
      <w:pPr>
        <w:pStyle w:val="Heading1"/>
      </w:pPr>
      <w:r w:rsidRPr="004F7C5B">
        <w:lastRenderedPageBreak/>
        <w:t>PRESENTATIONS &amp; WORKSHOPS CONDUCTED</w:t>
      </w:r>
    </w:p>
    <w:p w14:paraId="4017246A" w14:textId="77777777" w:rsidR="00B63BAD" w:rsidRPr="004F7C5B" w:rsidRDefault="00B63BAD" w:rsidP="005D26BE">
      <w:pPr>
        <w:spacing w:after="0" w:line="240" w:lineRule="auto"/>
        <w:rPr>
          <w:rFonts w:ascii="Times New Roman" w:hAnsi="Times New Roman" w:cs="Times New Roman"/>
          <w:b/>
          <w:bCs/>
          <w:sz w:val="24"/>
          <w:szCs w:val="24"/>
        </w:rPr>
      </w:pPr>
    </w:p>
    <w:p w14:paraId="0F22E65C" w14:textId="0A7DAADD" w:rsidR="009642BB" w:rsidRDefault="009642BB"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“Women’s Work:  Addressing the Obligations of Female Law Faculty” </w:t>
      </w:r>
      <w:r w:rsidR="00701246">
        <w:rPr>
          <w:rFonts w:ascii="Times New Roman" w:hAnsi="Times New Roman" w:cs="Times New Roman"/>
          <w:sz w:val="24"/>
          <w:szCs w:val="24"/>
        </w:rPr>
        <w:t>workshop at the Southeastern Association of Law Schools Annual Meeting, scheduled for July 2024</w:t>
      </w:r>
    </w:p>
    <w:p w14:paraId="4D52E5E5" w14:textId="3DEB838F" w:rsidR="005B3F2D" w:rsidRDefault="005B3F2D"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“Legal Research Ethics in the 1L Curriculum</w:t>
      </w:r>
      <w:r w:rsidR="004C112C">
        <w:rPr>
          <w:rFonts w:ascii="Times New Roman" w:hAnsi="Times New Roman" w:cs="Times New Roman"/>
          <w:sz w:val="24"/>
          <w:szCs w:val="24"/>
        </w:rPr>
        <w:t>” presentation at the Legal Writing Institute Biennial Conference, scheduled for July 2024 in Indianapolis, Indiana.</w:t>
      </w:r>
    </w:p>
    <w:p w14:paraId="221806E8" w14:textId="3CE9475E" w:rsidR="00204B08" w:rsidRDefault="00553270"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“Toward Best Practices in Generative AI for Legal Aid” presentation with Sam Harden, </w:t>
      </w:r>
      <w:r w:rsidR="00C41DA6">
        <w:rPr>
          <w:rFonts w:ascii="Times New Roman" w:hAnsi="Times New Roman" w:cs="Times New Roman"/>
          <w:sz w:val="24"/>
          <w:szCs w:val="24"/>
        </w:rPr>
        <w:t>Angela Tripp, and Natalie Knowlton at the Innovations in Technology Conference</w:t>
      </w:r>
      <w:r w:rsidR="00A810CD">
        <w:rPr>
          <w:rFonts w:ascii="Times New Roman" w:hAnsi="Times New Roman" w:cs="Times New Roman"/>
          <w:sz w:val="24"/>
          <w:szCs w:val="24"/>
        </w:rPr>
        <w:t xml:space="preserve">, </w:t>
      </w:r>
      <w:r w:rsidR="00386488">
        <w:rPr>
          <w:rFonts w:ascii="Times New Roman" w:hAnsi="Times New Roman" w:cs="Times New Roman"/>
          <w:sz w:val="24"/>
          <w:szCs w:val="24"/>
        </w:rPr>
        <w:t>February 1, 2024</w:t>
      </w:r>
    </w:p>
    <w:p w14:paraId="09868643" w14:textId="37077634" w:rsidR="00772FDB" w:rsidRDefault="00B17C07"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Importance of </w:t>
      </w:r>
      <w:r w:rsidR="00772FDB">
        <w:rPr>
          <w:rFonts w:ascii="Times New Roman" w:hAnsi="Times New Roman" w:cs="Times New Roman"/>
          <w:sz w:val="24"/>
          <w:szCs w:val="24"/>
        </w:rPr>
        <w:t>Legal Practice Technology</w:t>
      </w:r>
      <w:r>
        <w:rPr>
          <w:rFonts w:ascii="Times New Roman" w:hAnsi="Times New Roman" w:cs="Times New Roman"/>
          <w:sz w:val="24"/>
          <w:szCs w:val="24"/>
        </w:rPr>
        <w:t>” presented for the Stetson Law Review All Hands Meeting, January 2024</w:t>
      </w:r>
    </w:p>
    <w:p w14:paraId="2C4B9AD5" w14:textId="0BFEE990" w:rsidR="00A64841" w:rsidRDefault="00A64841"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“Aren’t We Exhausted Always Rooting for the Anti-Hero</w:t>
      </w:r>
      <w:r w:rsidR="00C5591D">
        <w:rPr>
          <w:rFonts w:ascii="Times New Roman" w:hAnsi="Times New Roman" w:cs="Times New Roman"/>
          <w:sz w:val="24"/>
          <w:szCs w:val="24"/>
        </w:rPr>
        <w:t>? Publishers, Prisons, and the Practicing Bar”</w:t>
      </w:r>
      <w:r w:rsidR="00BE6801">
        <w:rPr>
          <w:rFonts w:ascii="Times New Roman" w:hAnsi="Times New Roman" w:cs="Times New Roman"/>
          <w:sz w:val="24"/>
          <w:szCs w:val="24"/>
        </w:rPr>
        <w:t xml:space="preserve"> presented as a part of the Biddle Law Library Speaker Series, University of Pennsylvania</w:t>
      </w:r>
      <w:r w:rsidR="007B2DFF">
        <w:rPr>
          <w:rFonts w:ascii="Times New Roman" w:hAnsi="Times New Roman" w:cs="Times New Roman"/>
          <w:sz w:val="24"/>
          <w:szCs w:val="24"/>
        </w:rPr>
        <w:t>-</w:t>
      </w:r>
      <w:r w:rsidR="00BE6801">
        <w:rPr>
          <w:rFonts w:ascii="Times New Roman" w:hAnsi="Times New Roman" w:cs="Times New Roman"/>
          <w:sz w:val="24"/>
          <w:szCs w:val="24"/>
        </w:rPr>
        <w:t>Penn Carey</w:t>
      </w:r>
      <w:r w:rsidR="000C700C">
        <w:rPr>
          <w:rFonts w:ascii="Times New Roman" w:hAnsi="Times New Roman" w:cs="Times New Roman"/>
          <w:sz w:val="24"/>
          <w:szCs w:val="24"/>
        </w:rPr>
        <w:t xml:space="preserve"> Law in Philadelphia, Pennsylvania, September 2023.</w:t>
      </w:r>
    </w:p>
    <w:p w14:paraId="645C7A85" w14:textId="748EFB4C" w:rsidR="006B5930" w:rsidRDefault="006B5930"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Southeastern Association of Law Schools Annual Meeting, July 2023</w:t>
      </w:r>
    </w:p>
    <w:p w14:paraId="3FFF6238" w14:textId="21ABEC5A" w:rsidR="008B5006" w:rsidRDefault="008B5006" w:rsidP="006B5930">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“ChatGPT for Law Professors, Law Students, and Life” discussant.</w:t>
      </w:r>
    </w:p>
    <w:p w14:paraId="133276E8" w14:textId="2B1AD8E4" w:rsidR="000054E4" w:rsidRDefault="000054E4" w:rsidP="006B5930">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“Creating an Interconnected Learning Community I:  From Beginning to End</w:t>
      </w:r>
      <w:r w:rsidR="007F080C">
        <w:rPr>
          <w:rFonts w:ascii="Times New Roman" w:hAnsi="Times New Roman" w:cs="Times New Roman"/>
          <w:sz w:val="24"/>
          <w:szCs w:val="24"/>
        </w:rPr>
        <w:t>” discussant</w:t>
      </w:r>
      <w:r w:rsidR="006B5930">
        <w:rPr>
          <w:rFonts w:ascii="Times New Roman" w:hAnsi="Times New Roman" w:cs="Times New Roman"/>
          <w:sz w:val="24"/>
          <w:szCs w:val="24"/>
        </w:rPr>
        <w:t>.</w:t>
      </w:r>
    </w:p>
    <w:p w14:paraId="7C1449D8" w14:textId="1B796079" w:rsidR="005D494F" w:rsidRDefault="00C2705F" w:rsidP="006B5930">
      <w:pPr>
        <w:pStyle w:val="ListParagraph"/>
        <w:numPr>
          <w:ilvl w:val="1"/>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“Legal Research on the Next Gen Bar Exam” discussant</w:t>
      </w:r>
      <w:r w:rsidR="006B5930">
        <w:rPr>
          <w:rFonts w:ascii="Times New Roman" w:hAnsi="Times New Roman" w:cs="Times New Roman"/>
          <w:sz w:val="24"/>
          <w:szCs w:val="24"/>
        </w:rPr>
        <w:t>.</w:t>
      </w:r>
      <w:r>
        <w:rPr>
          <w:rFonts w:ascii="Times New Roman" w:hAnsi="Times New Roman" w:cs="Times New Roman"/>
          <w:sz w:val="24"/>
          <w:szCs w:val="24"/>
        </w:rPr>
        <w:t xml:space="preserve"> </w:t>
      </w:r>
    </w:p>
    <w:p w14:paraId="017F3CCE" w14:textId="73DA291E" w:rsidR="00FB3509" w:rsidRDefault="00FB3509"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“Artificial Intelligence &amp; Advocacy” </w:t>
      </w:r>
      <w:r w:rsidR="002B6F3B">
        <w:rPr>
          <w:rFonts w:ascii="Times New Roman" w:hAnsi="Times New Roman" w:cs="Times New Roman"/>
          <w:sz w:val="24"/>
          <w:szCs w:val="24"/>
        </w:rPr>
        <w:t>presentation with Davis Yee, Esq. at the Educating Advocacy Teachers (EATS) Conference, Gulfport, Florida, June 2023.</w:t>
      </w:r>
    </w:p>
    <w:p w14:paraId="0FEC3467" w14:textId="640A7D8B" w:rsidR="0012610D" w:rsidRDefault="005B42A8"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2610D">
        <w:rPr>
          <w:rFonts w:ascii="Times New Roman" w:hAnsi="Times New Roman" w:cs="Times New Roman"/>
          <w:sz w:val="24"/>
          <w:szCs w:val="24"/>
        </w:rPr>
        <w:t>From A(ccess) to Z(ip</w:t>
      </w:r>
      <w:r w:rsidR="00F975C2">
        <w:rPr>
          <w:rFonts w:ascii="Times New Roman" w:hAnsi="Times New Roman" w:cs="Times New Roman"/>
          <w:sz w:val="24"/>
          <w:szCs w:val="24"/>
        </w:rPr>
        <w:t xml:space="preserve">ping Files):  </w:t>
      </w:r>
      <w:r>
        <w:rPr>
          <w:rFonts w:ascii="Times New Roman" w:hAnsi="Times New Roman" w:cs="Times New Roman"/>
          <w:sz w:val="24"/>
          <w:szCs w:val="24"/>
        </w:rPr>
        <w:t>Technology Considerations When Dealing with SNTs” presentation with Scott Turnquest</w:t>
      </w:r>
      <w:r w:rsidR="00A63159">
        <w:rPr>
          <w:rFonts w:ascii="Times New Roman" w:hAnsi="Times New Roman" w:cs="Times New Roman"/>
          <w:sz w:val="24"/>
          <w:szCs w:val="24"/>
        </w:rPr>
        <w:t xml:space="preserve"> at the Special Needs Trust Conference</w:t>
      </w:r>
      <w:r w:rsidR="00F874D2">
        <w:rPr>
          <w:rFonts w:ascii="Times New Roman" w:hAnsi="Times New Roman" w:cs="Times New Roman"/>
          <w:sz w:val="24"/>
          <w:szCs w:val="24"/>
        </w:rPr>
        <w:t xml:space="preserve"> in Saint Petersburg, Florida, October 14, 2022.</w:t>
      </w:r>
    </w:p>
    <w:p w14:paraId="4155FDAB" w14:textId="4CCACA82" w:rsidR="002B7B9B" w:rsidRPr="002B7B9B" w:rsidRDefault="002B7B9B" w:rsidP="002B7B9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Takes a Village: How to Use Support Personnel Effectively” panel at </w:t>
      </w:r>
      <w:r w:rsidRPr="004F7C5B">
        <w:rPr>
          <w:rFonts w:ascii="Times New Roman" w:hAnsi="Times New Roman" w:cs="Times New Roman"/>
          <w:sz w:val="24"/>
          <w:szCs w:val="24"/>
        </w:rPr>
        <w:t>Southeastern Association of Law Schools Annual Meeting</w:t>
      </w:r>
      <w:r>
        <w:rPr>
          <w:rFonts w:ascii="Times New Roman" w:hAnsi="Times New Roman" w:cs="Times New Roman"/>
          <w:sz w:val="24"/>
          <w:szCs w:val="24"/>
        </w:rPr>
        <w:t>, August 2022.</w:t>
      </w:r>
    </w:p>
    <w:p w14:paraId="303F631E" w14:textId="1F6A261E" w:rsidR="00684AE8" w:rsidRDefault="008C7E7A"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“Contactless Legal Research and Writing: Using Technology to Reduce Touch While Increasing Interaction,” presentation with Catherine J. Cameron at the Legal Writing Institute </w:t>
      </w:r>
      <w:r w:rsidR="002F18E9">
        <w:rPr>
          <w:rFonts w:ascii="Times New Roman" w:hAnsi="Times New Roman" w:cs="Times New Roman"/>
          <w:sz w:val="24"/>
          <w:szCs w:val="24"/>
        </w:rPr>
        <w:t>Biennial Conference, July 2022.</w:t>
      </w:r>
    </w:p>
    <w:p w14:paraId="1D37CDA2" w14:textId="13AC7112" w:rsidR="00E849A0" w:rsidRDefault="00E849A0"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“Stuck</w:t>
      </w:r>
      <w:r w:rsidR="00BC4D3F">
        <w:rPr>
          <w:rFonts w:ascii="Times New Roman" w:hAnsi="Times New Roman" w:cs="Times New Roman"/>
          <w:sz w:val="24"/>
          <w:szCs w:val="24"/>
        </w:rPr>
        <w:t xml:space="preserve"> </w:t>
      </w:r>
      <w:r>
        <w:rPr>
          <w:rFonts w:ascii="Times New Roman" w:hAnsi="Times New Roman" w:cs="Times New Roman"/>
          <w:sz w:val="24"/>
          <w:szCs w:val="24"/>
        </w:rPr>
        <w:t>in the Middle with You: Trauma, Drama, and Institutional Memory” presentation with Carolyn Ciesla and Jennifer Nutefall at the Conference for Academic Library Managers (CALM) Online, April 25, 2022.</w:t>
      </w:r>
    </w:p>
    <w:p w14:paraId="350EC14F" w14:textId="46DFD6A5" w:rsidR="00B923C9" w:rsidRDefault="00B923C9"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“PeMento: Making the Case for a Spicy New Version of Mentoring” presentation with Lindsay Cronk, Rachel M. Fleming, Maurini Strub, and Aimee Pittman at the </w:t>
      </w:r>
      <w:r w:rsidR="009F72C2">
        <w:rPr>
          <w:rFonts w:ascii="Times New Roman" w:hAnsi="Times New Roman" w:cs="Times New Roman"/>
          <w:sz w:val="24"/>
          <w:szCs w:val="24"/>
        </w:rPr>
        <w:t xml:space="preserve">SEAALL Annual Meeting Online, April </w:t>
      </w:r>
      <w:r w:rsidR="00E849A0">
        <w:rPr>
          <w:rFonts w:ascii="Times New Roman" w:hAnsi="Times New Roman" w:cs="Times New Roman"/>
          <w:sz w:val="24"/>
          <w:szCs w:val="24"/>
        </w:rPr>
        <w:t>12, 2022.</w:t>
      </w:r>
    </w:p>
    <w:p w14:paraId="2B39C78D" w14:textId="318AC9AD" w:rsidR="00EB1EAC" w:rsidRDefault="00EB1EAC"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“PeMento:  A Spicy Prototype for Peer Mentoring and Midcareer P</w:t>
      </w:r>
      <w:r w:rsidR="005C2B77">
        <w:rPr>
          <w:rFonts w:ascii="Times New Roman" w:hAnsi="Times New Roman" w:cs="Times New Roman"/>
          <w:sz w:val="24"/>
          <w:szCs w:val="24"/>
        </w:rPr>
        <w:t>rofessional Development” webinar with Lindsay Cronk, Rachel M. Fleming, and Maurini Strub presented by ALA Core</w:t>
      </w:r>
      <w:r w:rsidR="004835C8">
        <w:rPr>
          <w:rFonts w:ascii="Times New Roman" w:hAnsi="Times New Roman" w:cs="Times New Roman"/>
          <w:sz w:val="24"/>
          <w:szCs w:val="24"/>
        </w:rPr>
        <w:t>, December 10, 2021.</w:t>
      </w:r>
    </w:p>
    <w:p w14:paraId="79E18E61" w14:textId="7D3D35A1" w:rsidR="00363201" w:rsidRDefault="00363201"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40E24">
        <w:rPr>
          <w:rFonts w:ascii="Times New Roman" w:hAnsi="Times New Roman" w:cs="Times New Roman"/>
          <w:sz w:val="24"/>
          <w:szCs w:val="24"/>
        </w:rPr>
        <w:t xml:space="preserve">Inclusive Technology in the Legal Research and Writing Classroom” presentation </w:t>
      </w:r>
      <w:r w:rsidR="0066555B">
        <w:rPr>
          <w:rFonts w:ascii="Times New Roman" w:hAnsi="Times New Roman" w:cs="Times New Roman"/>
          <w:sz w:val="24"/>
          <w:szCs w:val="24"/>
        </w:rPr>
        <w:t xml:space="preserve">with Catherine J. Cameron </w:t>
      </w:r>
      <w:r w:rsidR="00BF4F18">
        <w:rPr>
          <w:rFonts w:ascii="Times New Roman" w:hAnsi="Times New Roman" w:cs="Times New Roman"/>
          <w:sz w:val="24"/>
          <w:szCs w:val="24"/>
        </w:rPr>
        <w:t xml:space="preserve">at the </w:t>
      </w:r>
      <w:r w:rsidR="00301330">
        <w:rPr>
          <w:rFonts w:ascii="Times New Roman" w:hAnsi="Times New Roman" w:cs="Times New Roman"/>
          <w:sz w:val="24"/>
          <w:szCs w:val="24"/>
        </w:rPr>
        <w:t>Legal Writing Institute One-Day Workshop, December 3, 2021.</w:t>
      </w:r>
    </w:p>
    <w:p w14:paraId="7DCA6A2B" w14:textId="30331162" w:rsidR="0065018B" w:rsidRDefault="00004E4C"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5018B">
        <w:rPr>
          <w:rFonts w:ascii="Times New Roman" w:hAnsi="Times New Roman" w:cs="Times New Roman"/>
          <w:sz w:val="24"/>
          <w:szCs w:val="24"/>
        </w:rPr>
        <w:t>PeMento: Exploring Midcareer as a Gap in Library Professional Development</w:t>
      </w:r>
      <w:r>
        <w:rPr>
          <w:rFonts w:ascii="Times New Roman" w:hAnsi="Times New Roman" w:cs="Times New Roman"/>
          <w:sz w:val="24"/>
          <w:szCs w:val="24"/>
        </w:rPr>
        <w:t>” presentation</w:t>
      </w:r>
      <w:r w:rsidR="0066555B">
        <w:rPr>
          <w:rFonts w:ascii="Times New Roman" w:hAnsi="Times New Roman" w:cs="Times New Roman"/>
          <w:sz w:val="24"/>
          <w:szCs w:val="24"/>
        </w:rPr>
        <w:t xml:space="preserve"> with Lindsay Cronk, Rachel M. Fleming, and Maurini Strub</w:t>
      </w:r>
      <w:r>
        <w:rPr>
          <w:rFonts w:ascii="Times New Roman" w:hAnsi="Times New Roman" w:cs="Times New Roman"/>
          <w:sz w:val="24"/>
          <w:szCs w:val="24"/>
        </w:rPr>
        <w:t xml:space="preserve"> at the Charleston Library Conference, November </w:t>
      </w:r>
      <w:r w:rsidR="009B3AC8">
        <w:rPr>
          <w:rFonts w:ascii="Times New Roman" w:hAnsi="Times New Roman" w:cs="Times New Roman"/>
          <w:sz w:val="24"/>
          <w:szCs w:val="24"/>
        </w:rPr>
        <w:t>5, 2021.</w:t>
      </w:r>
    </w:p>
    <w:p w14:paraId="6D796596" w14:textId="68AADC18" w:rsidR="00193D8C" w:rsidRDefault="00193D8C" w:rsidP="00193D8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Exploiting Prisoners:  Precedent, Technology, and the Promise of Access to Justice</w:t>
      </w:r>
      <w:r w:rsidRPr="004F7C5B">
        <w:rPr>
          <w:rFonts w:ascii="Times New Roman" w:hAnsi="Times New Roman" w:cs="Times New Roman"/>
          <w:sz w:val="24"/>
          <w:szCs w:val="24"/>
        </w:rPr>
        <w:t xml:space="preserve"> </w:t>
      </w:r>
    </w:p>
    <w:p w14:paraId="60D9DDA5" w14:textId="32DD43A8" w:rsidR="003065C2" w:rsidRPr="004F7C5B" w:rsidRDefault="003065C2" w:rsidP="00193D8C">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 xml:space="preserve">Boulder Conference on </w:t>
      </w:r>
      <w:r w:rsidR="00216BD5" w:rsidRPr="004F7C5B">
        <w:rPr>
          <w:rFonts w:ascii="Times New Roman" w:hAnsi="Times New Roman" w:cs="Times New Roman"/>
          <w:sz w:val="24"/>
          <w:szCs w:val="24"/>
        </w:rPr>
        <w:t>Legal Information: Scholarship and Teaching</w:t>
      </w:r>
      <w:r w:rsidR="00C77588" w:rsidRPr="004F7C5B">
        <w:rPr>
          <w:rFonts w:ascii="Times New Roman" w:hAnsi="Times New Roman" w:cs="Times New Roman"/>
          <w:sz w:val="24"/>
          <w:szCs w:val="24"/>
        </w:rPr>
        <w:t>, July 16, 2021</w:t>
      </w:r>
    </w:p>
    <w:p w14:paraId="455B0EEA" w14:textId="475ABBD8" w:rsidR="00216BD5" w:rsidRPr="004F7C5B" w:rsidRDefault="00216BD5" w:rsidP="004F7C5B">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lastRenderedPageBreak/>
        <w:t>Southeastern Association of Law Schools Annual Meeting – New Scholars Workshop</w:t>
      </w:r>
      <w:r w:rsidR="00C77588" w:rsidRPr="004F7C5B">
        <w:rPr>
          <w:rFonts w:ascii="Times New Roman" w:hAnsi="Times New Roman" w:cs="Times New Roman"/>
          <w:sz w:val="24"/>
          <w:szCs w:val="24"/>
        </w:rPr>
        <w:t>, July 28, 2021</w:t>
      </w:r>
    </w:p>
    <w:p w14:paraId="537EF96A" w14:textId="069616EF" w:rsidR="002403E6" w:rsidRPr="004F7C5B" w:rsidRDefault="002403E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“Mountains to Molehills: How Generational Differences Can Actually Bring Us Together” panel moderator and presenter with Ajaye Bloomstone, Taryn Marks, Miriam Childs, Alan Keely, Miriam Murphy, and Clanitra Stewart Jejdl at the American Association of Law Libraries Annual Meeting, July 2021.</w:t>
      </w:r>
    </w:p>
    <w:p w14:paraId="6026BF16" w14:textId="0E7A94AB" w:rsidR="00B044D9" w:rsidRPr="004F7C5B" w:rsidRDefault="00B044D9"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Charleston Library Conference, November 6, 2019</w:t>
      </w:r>
    </w:p>
    <w:p w14:paraId="3C1EA28E" w14:textId="29D34BA6" w:rsidR="00B044D9" w:rsidRPr="004F7C5B" w:rsidRDefault="00B044D9" w:rsidP="004F7C5B">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“To the Walrus or the Carpenter? Framing Budget Conversations Around Leadership Types” presentation</w:t>
      </w:r>
    </w:p>
    <w:p w14:paraId="70079DC7" w14:textId="3251859A" w:rsidR="00B044D9" w:rsidRPr="004F7C5B" w:rsidRDefault="00B044D9" w:rsidP="00D10689">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“Capitulating or Capitalizing, Compromising or Combatting: What is Meaningful Discourse Between Library and Vendor?” panel discussion with Cris Ferguson, Kristen Twardowski, Lindsay Cronk, Rachel Fleming, &amp; Erin Luckett</w:t>
      </w:r>
    </w:p>
    <w:p w14:paraId="05351718" w14:textId="497D8D7A" w:rsidR="00D8660D" w:rsidRPr="004F7C5B" w:rsidRDefault="00D8660D"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“Improving the Bottom Line” panel moderator at the Stetson University College of Law Legal Tech</w:t>
      </w:r>
      <w:r w:rsidR="00FB1256" w:rsidRPr="004F7C5B">
        <w:rPr>
          <w:rFonts w:ascii="Times New Roman" w:hAnsi="Times New Roman" w:cs="Times New Roman"/>
          <w:sz w:val="24"/>
          <w:szCs w:val="24"/>
        </w:rPr>
        <w:t>nology</w:t>
      </w:r>
      <w:r w:rsidRPr="004F7C5B">
        <w:rPr>
          <w:rFonts w:ascii="Times New Roman" w:hAnsi="Times New Roman" w:cs="Times New Roman"/>
          <w:sz w:val="24"/>
          <w:szCs w:val="24"/>
        </w:rPr>
        <w:t xml:space="preserve"> Summit CLE</w:t>
      </w:r>
      <w:r w:rsidR="00FB1256" w:rsidRPr="004F7C5B">
        <w:rPr>
          <w:rFonts w:ascii="Times New Roman" w:hAnsi="Times New Roman" w:cs="Times New Roman"/>
          <w:sz w:val="24"/>
          <w:szCs w:val="24"/>
        </w:rPr>
        <w:t>, June 14, 2019.</w:t>
      </w:r>
    </w:p>
    <w:p w14:paraId="3B05120F" w14:textId="4484809A" w:rsidR="00125373" w:rsidRPr="00004E4C" w:rsidRDefault="00125373" w:rsidP="004F7C5B">
      <w:pPr>
        <w:pStyle w:val="ListParagraph"/>
        <w:numPr>
          <w:ilvl w:val="0"/>
          <w:numId w:val="14"/>
        </w:numPr>
        <w:spacing w:after="0" w:line="240" w:lineRule="auto"/>
        <w:rPr>
          <w:rFonts w:ascii="Times New Roman" w:hAnsi="Times New Roman" w:cs="Times New Roman"/>
          <w:sz w:val="24"/>
          <w:szCs w:val="24"/>
        </w:rPr>
      </w:pPr>
      <w:r w:rsidRPr="00004E4C">
        <w:rPr>
          <w:rFonts w:ascii="Times New Roman" w:hAnsi="Times New Roman" w:cs="Times New Roman"/>
          <w:sz w:val="24"/>
          <w:szCs w:val="24"/>
        </w:rPr>
        <w:t>“</w:t>
      </w:r>
      <w:r w:rsidR="00C833C6" w:rsidRPr="00004E4C">
        <w:rPr>
          <w:rFonts w:ascii="Times New Roman" w:hAnsi="Times New Roman" w:cs="Times New Roman"/>
          <w:sz w:val="24"/>
          <w:szCs w:val="24"/>
        </w:rPr>
        <w:t>Crunch Time:  Effective Time Management Strategies for Law School and Beyond</w:t>
      </w:r>
      <w:r w:rsidRPr="00004E4C">
        <w:rPr>
          <w:rFonts w:ascii="Times New Roman" w:hAnsi="Times New Roman" w:cs="Times New Roman"/>
          <w:sz w:val="24"/>
          <w:szCs w:val="24"/>
        </w:rPr>
        <w:t>” presentation at</w:t>
      </w:r>
      <w:r w:rsidR="00004E4C">
        <w:rPr>
          <w:rFonts w:ascii="Times New Roman" w:hAnsi="Times New Roman" w:cs="Times New Roman"/>
          <w:sz w:val="24"/>
          <w:szCs w:val="24"/>
        </w:rPr>
        <w:t xml:space="preserve"> </w:t>
      </w:r>
      <w:r w:rsidRPr="00004E4C">
        <w:rPr>
          <w:rFonts w:ascii="Times New Roman" w:hAnsi="Times New Roman" w:cs="Times New Roman"/>
          <w:sz w:val="24"/>
          <w:szCs w:val="24"/>
        </w:rPr>
        <w:t>Stetson University College of Law’s Professional Development Conference:  Campus to Career, February 1, 2019.</w:t>
      </w:r>
    </w:p>
    <w:p w14:paraId="2DBAC025" w14:textId="77777777" w:rsidR="00F17420" w:rsidRPr="004F7C5B" w:rsidRDefault="00120193"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“Winter I</w:t>
      </w:r>
      <w:r w:rsidR="00F17420" w:rsidRPr="004F7C5B">
        <w:rPr>
          <w:rFonts w:ascii="Times New Roman" w:hAnsi="Times New Roman" w:cs="Times New Roman"/>
          <w:sz w:val="24"/>
          <w:szCs w:val="24"/>
        </w:rPr>
        <w:t>s Coming:  Preparing for Administrative Upheaval and Navigating Through Leadership Changes” presentation at the Charleston Library Conference, November 8, 2018.</w:t>
      </w:r>
    </w:p>
    <w:p w14:paraId="337B48F3" w14:textId="77777777" w:rsidR="00F17420" w:rsidRPr="004F7C5B" w:rsidRDefault="00F17420"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“Snake People in Your Library:  Recruiting and Retaining Millennial Talent” presentation at the Leading Edge Libraries Conference in Orlando, Florida, September 20, 2018.</w:t>
      </w:r>
    </w:p>
    <w:p w14:paraId="6FD5F38C" w14:textId="53C8DC7F"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“Don’t Just Hire the Best—Keep Them” invited workshop facilitator at the America Association of Law</w:t>
      </w:r>
      <w:r w:rsidR="007B1255" w:rsidRPr="004F7C5B">
        <w:rPr>
          <w:rFonts w:ascii="Times New Roman" w:hAnsi="Times New Roman" w:cs="Times New Roman"/>
          <w:sz w:val="24"/>
          <w:szCs w:val="24"/>
        </w:rPr>
        <w:t xml:space="preserve"> </w:t>
      </w:r>
      <w:r w:rsidRPr="004F7C5B">
        <w:rPr>
          <w:rFonts w:ascii="Times New Roman" w:hAnsi="Times New Roman" w:cs="Times New Roman"/>
          <w:sz w:val="24"/>
          <w:szCs w:val="24"/>
        </w:rPr>
        <w:t>Libraries Annual Meeting in Baltimore, Maryland, July 16, 2018.</w:t>
      </w:r>
    </w:p>
    <w:p w14:paraId="3A4601D8"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“Building a Bridge Between Generations and Getting Over the Divide in the Workplace”</w:t>
      </w:r>
    </w:p>
    <w:p w14:paraId="2AC17E9B" w14:textId="77777777" w:rsidR="00313CF6" w:rsidRPr="004F7C5B" w:rsidRDefault="00B62BB6" w:rsidP="00D10689">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Poster presented with Ajaye Bloomstone, Taryn Marks, and Rachel Purcell at the American</w:t>
      </w:r>
      <w:r w:rsidR="00613F8B" w:rsidRPr="004F7C5B">
        <w:rPr>
          <w:rFonts w:ascii="Times New Roman" w:hAnsi="Times New Roman" w:cs="Times New Roman"/>
          <w:sz w:val="24"/>
          <w:szCs w:val="24"/>
        </w:rPr>
        <w:t xml:space="preserve"> Association of Law Libraries Annual Meeting in Baltimore, Maryland, July 16, 2018</w:t>
      </w:r>
    </w:p>
    <w:p w14:paraId="5C22D08E" w14:textId="77777777" w:rsidR="00313CF6" w:rsidRPr="004F7C5B" w:rsidRDefault="00B62BB6" w:rsidP="00D10689">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Presentation with Ajaye Bloomstone, Taryn Marks, and Rachel Purcell at the SEAALL Annual</w:t>
      </w:r>
      <w:r w:rsidR="00613F8B" w:rsidRPr="004F7C5B">
        <w:rPr>
          <w:rFonts w:ascii="Times New Roman" w:hAnsi="Times New Roman" w:cs="Times New Roman"/>
          <w:sz w:val="24"/>
          <w:szCs w:val="24"/>
        </w:rPr>
        <w:t xml:space="preserve"> Meeting in Nashville, Tennessee, April 13, 2018.</w:t>
      </w:r>
    </w:p>
    <w:p w14:paraId="4B4D162F" w14:textId="5825D166"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“How to Maximize Your Law Firm Summer” presentation with Korey Henson and Linda Vandercook at</w:t>
      </w:r>
      <w:r w:rsidR="00170808" w:rsidRPr="004F7C5B">
        <w:rPr>
          <w:rFonts w:ascii="Times New Roman" w:hAnsi="Times New Roman" w:cs="Times New Roman"/>
          <w:sz w:val="24"/>
          <w:szCs w:val="24"/>
        </w:rPr>
        <w:t xml:space="preserve"> </w:t>
      </w:r>
      <w:r w:rsidRPr="004F7C5B">
        <w:rPr>
          <w:rFonts w:ascii="Times New Roman" w:hAnsi="Times New Roman" w:cs="Times New Roman"/>
          <w:sz w:val="24"/>
          <w:szCs w:val="24"/>
        </w:rPr>
        <w:t>Stetson University College of Law’s Professional Development Conference:  Campus to Career, January</w:t>
      </w:r>
      <w:r w:rsidR="00170808" w:rsidRPr="004F7C5B">
        <w:rPr>
          <w:rFonts w:ascii="Times New Roman" w:hAnsi="Times New Roman" w:cs="Times New Roman"/>
          <w:sz w:val="24"/>
          <w:szCs w:val="24"/>
        </w:rPr>
        <w:t xml:space="preserve"> </w:t>
      </w:r>
      <w:r w:rsidRPr="004F7C5B">
        <w:rPr>
          <w:rFonts w:ascii="Times New Roman" w:hAnsi="Times New Roman" w:cs="Times New Roman"/>
          <w:sz w:val="24"/>
          <w:szCs w:val="24"/>
        </w:rPr>
        <w:t>19, 2018.</w:t>
      </w:r>
    </w:p>
    <w:p w14:paraId="55C436AC" w14:textId="77777777" w:rsidR="00313CF6" w:rsidRPr="004F7C5B" w:rsidRDefault="00C7460E"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w:t>
      </w:r>
      <w:r w:rsidR="00B62BB6" w:rsidRPr="004F7C5B">
        <w:rPr>
          <w:rFonts w:ascii="Times New Roman" w:hAnsi="Times New Roman" w:cs="Times New Roman"/>
          <w:sz w:val="24"/>
          <w:szCs w:val="24"/>
        </w:rPr>
        <w:t xml:space="preserve">When Change </w:t>
      </w:r>
      <w:r w:rsidR="00120193" w:rsidRPr="004F7C5B">
        <w:rPr>
          <w:rFonts w:ascii="Times New Roman" w:hAnsi="Times New Roman" w:cs="Times New Roman"/>
          <w:sz w:val="24"/>
          <w:szCs w:val="24"/>
        </w:rPr>
        <w:t>I</w:t>
      </w:r>
      <w:r w:rsidR="00B62BB6" w:rsidRPr="004F7C5B">
        <w:rPr>
          <w:rFonts w:ascii="Times New Roman" w:hAnsi="Times New Roman" w:cs="Times New Roman"/>
          <w:sz w:val="24"/>
          <w:szCs w:val="24"/>
        </w:rPr>
        <w:t>s a ‘New’ Concept:  Using Your Library’s Past to Manage Its Future” presentation with Lindsay Cronk and Rachel Fleming at the Charleston Conference in Charleston, South Carolina, November 8, 2017.</w:t>
      </w:r>
    </w:p>
    <w:p w14:paraId="1E0B5772" w14:textId="3AB0AEA3"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“Clio in the Classroom,” presentation during “Cool Tools – From the Electronic Education Committee”</w:t>
      </w:r>
      <w:r w:rsidR="007B1255" w:rsidRPr="004F7C5B">
        <w:rPr>
          <w:rFonts w:ascii="Times New Roman" w:hAnsi="Times New Roman" w:cs="Times New Roman"/>
          <w:sz w:val="24"/>
          <w:szCs w:val="24"/>
        </w:rPr>
        <w:t xml:space="preserve"> </w:t>
      </w:r>
      <w:r w:rsidRPr="004F7C5B">
        <w:rPr>
          <w:rFonts w:ascii="Times New Roman" w:hAnsi="Times New Roman" w:cs="Times New Roman"/>
          <w:sz w:val="24"/>
          <w:szCs w:val="24"/>
        </w:rPr>
        <w:t>workshop at SEALS in Boca Raton, Florida, August 2, 2017.</w:t>
      </w:r>
    </w:p>
    <w:p w14:paraId="04D07C3B"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“Having Difficult Conversations:  Becoming More Comfortable as a Manager” workshop facilitated with Ellen Frentzen at the American Association of Law Libraries Annual Meeting in Austin, Texas, July 15, 2017.</w:t>
      </w:r>
    </w:p>
    <w:p w14:paraId="6881E6B4" w14:textId="06E46EEF" w:rsidR="00313CF6" w:rsidRPr="003F7A4E" w:rsidRDefault="00B62BB6" w:rsidP="003F7A4E">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“Sierra Cross-Training for Public and Technical Services” presentation with Jason Buckmelter at the</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Innovative Law Users Group Annual Meeting in National Harbor, Maryland, April 3 and April 5, 2017.</w:t>
      </w:r>
    </w:p>
    <w:p w14:paraId="6D7C6596" w14:textId="5FC14F45"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“Living Outside the Law:  Lessons from Non-Law Libraries” presentation with Kate Irwin-Smiler at the</w:t>
      </w:r>
      <w:r w:rsidR="007B1255" w:rsidRPr="004F7C5B">
        <w:rPr>
          <w:rFonts w:ascii="Times New Roman" w:hAnsi="Times New Roman" w:cs="Times New Roman"/>
          <w:sz w:val="24"/>
          <w:szCs w:val="24"/>
        </w:rPr>
        <w:t xml:space="preserve"> S</w:t>
      </w:r>
      <w:r w:rsidRPr="004F7C5B">
        <w:rPr>
          <w:rFonts w:ascii="Times New Roman" w:hAnsi="Times New Roman" w:cs="Times New Roman"/>
          <w:sz w:val="24"/>
          <w:szCs w:val="24"/>
        </w:rPr>
        <w:t>EAALL Annual Meeting in Raleigh, North Carolina, April 1, 2017.</w:t>
      </w:r>
    </w:p>
    <w:p w14:paraId="1D6034F0" w14:textId="5C1ECC6D"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lastRenderedPageBreak/>
        <w:t>“A Tale of Two Tech Courses:  Approaches to Teaching Law Practice Technology” presentation with</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Jennifer Behrens at the SEAALL Annual Meeting in Raleigh, North Carolina, March 31, 2017.</w:t>
      </w:r>
    </w:p>
    <w:p w14:paraId="1DBEF405"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“What Doesn’t Kill You Makes You Stronger:  The Benefits of Strategic Planning in Academic Libraries” invited keynote at the Innovative Interfaces Academic Library Directors Symposium in Charleston, South Carolina, February 23, 2017.</w:t>
      </w:r>
    </w:p>
    <w:p w14:paraId="10F3C75A" w14:textId="32AAE7C5"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“Tech Tools for Self-Promotion” workshop at Stetson University College of Law’s Impact and Intention</w:t>
      </w:r>
      <w:r w:rsidR="00170808" w:rsidRPr="004F7C5B">
        <w:rPr>
          <w:rFonts w:ascii="Times New Roman" w:hAnsi="Times New Roman" w:cs="Times New Roman"/>
          <w:sz w:val="24"/>
          <w:szCs w:val="24"/>
        </w:rPr>
        <w:t xml:space="preserve"> </w:t>
      </w:r>
      <w:r w:rsidRPr="004F7C5B">
        <w:rPr>
          <w:rFonts w:ascii="Times New Roman" w:hAnsi="Times New Roman" w:cs="Times New Roman"/>
          <w:sz w:val="24"/>
          <w:szCs w:val="24"/>
        </w:rPr>
        <w:t>Summit, January 27, 2017.</w:t>
      </w:r>
    </w:p>
    <w:p w14:paraId="426EBB0A"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“Rolling with the Punches . . . and Punching Back:  The Millennial Librarian’s Approach to Library Budgets and Acquisitions” Neapolitan plenary panel with Ellen Frentzen, Lindsay Cronk, and Christine Weaver-Pieh at the Charleston Conference in Charleston, South Carolina, November 3, 2016.</w:t>
      </w:r>
    </w:p>
    <w:p w14:paraId="62A2D284" w14:textId="68701208"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“Leveraging Millennial Leadership to Drive Change” presentation at Internet Librarian in Monterey,</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California, October 19, 2016.</w:t>
      </w:r>
    </w:p>
    <w:p w14:paraId="58BCEA9A" w14:textId="31934C56"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“Innovative Staff Training” presentation at the Innovative Law Users Group Annual Meeting in</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Chicago, Illinois, July 16, 2016.</w:t>
      </w:r>
    </w:p>
    <w:p w14:paraId="6D977838" w14:textId="5F6DEB3C"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“The Science Behind the Art of International Legal Research and Writing” presentation with Catherine</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June Cameron at the Global Legal Skills Conference in Verona, Italy, May 26, 2016.</w:t>
      </w:r>
    </w:p>
    <w:p w14:paraId="052D853B"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“The British Are Coming, Rally the Troops:  Preparing for an ABA Site Visit Under the New ABA Standards” presentation with Whitney Curtis, Patricia Cervenka, and Todd Venie at the SEAALL/SWALL Annual Meeting in Dallas, Texas, April 15, 2016.</w:t>
      </w:r>
    </w:p>
    <w:p w14:paraId="44F5E76D" w14:textId="2A9BE2F7"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“Leading with (Next to) Nothing” shotgun session at the Charleston Conference in Charleston, South</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Carolina, November 6, 2016.</w:t>
      </w:r>
    </w:p>
    <w:p w14:paraId="16C11685" w14:textId="556A811D"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“Make it Google-ish:  Optimizing the Library” presentation at the Internet Librarian Conference in</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Monterey, California, October 26, 2015.</w:t>
      </w:r>
    </w:p>
    <w:p w14:paraId="4C57FAAF"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“ERM, Party of One?  Managing Electronic Resources in a Small Academic Library”</w:t>
      </w:r>
    </w:p>
    <w:p w14:paraId="6638ECE7" w14:textId="4C1D89D1" w:rsidR="00313CF6" w:rsidRPr="004F7C5B" w:rsidRDefault="00B62BB6" w:rsidP="003F7A4E">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Presentation at the IUG Conference in Minneapolis, Minnesota, April 14, 2015.</w:t>
      </w:r>
    </w:p>
    <w:p w14:paraId="30E55840" w14:textId="4EE23869" w:rsidR="00313CF6" w:rsidRPr="004F7C5B" w:rsidRDefault="00B62BB6" w:rsidP="003F7A4E">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Presentation at the ER&amp;L Conference in Austin, Texas, March 18, 2014.</w:t>
      </w:r>
    </w:p>
    <w:p w14:paraId="62296122" w14:textId="77777777" w:rsidR="00313CF6" w:rsidRPr="004F7C5B" w:rsidRDefault="00120193"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w:t>
      </w:r>
      <w:r w:rsidR="00B62BB6" w:rsidRPr="004F7C5B">
        <w:rPr>
          <w:rFonts w:ascii="Times New Roman" w:hAnsi="Times New Roman" w:cs="Times New Roman"/>
          <w:sz w:val="24"/>
          <w:szCs w:val="24"/>
        </w:rPr>
        <w:t>Understanding Copyright:  A Fair Use Update for 2015” workshop for faculty at Stetson University in DeLand, Florida, January 7, 2015.</w:t>
      </w:r>
    </w:p>
    <w:p w14:paraId="55883FDF" w14:textId="2C17BEF3"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“The Importance of Being Free” shotgun session at the Charleston Conference in Charleston, South</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Carolina, November 6, 2014.</w:t>
      </w:r>
    </w:p>
    <w:p w14:paraId="329A05E7" w14:textId="58DBBD35"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“Walking the Fine Line:  Copyright Implications for Digital Scholarship” presentation at the Florida</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Association of College and Research Libraries Fall Program in Orlando, Florida, October 24, 2014.</w:t>
      </w:r>
    </w:p>
    <w:p w14:paraId="430A2A57" w14:textId="21254985"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“ERM:  To Infinity and Beyond” poster presentation with Whitney Curtis at the AALL Annual</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Conference in San Antonio, Texas, July 12-15, 2014.</w:t>
      </w:r>
    </w:p>
    <w:p w14:paraId="46A01448" w14:textId="155B2637"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“ERM:  The Good, the Bad, and the Ugly” panel presentation with Lindsey Bray, Whitney Curtis, and</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Ruth Smith at the IUG Conference in Detroit, Michigan, May 8, 2014.</w:t>
      </w:r>
    </w:p>
    <w:p w14:paraId="3BB16EA4" w14:textId="6D30E0FB" w:rsidR="00313CF6" w:rsidRPr="003F7A4E" w:rsidRDefault="00B62BB6" w:rsidP="004F7C5B">
      <w:pPr>
        <w:pStyle w:val="ListParagraph"/>
        <w:numPr>
          <w:ilvl w:val="0"/>
          <w:numId w:val="14"/>
        </w:numPr>
        <w:spacing w:after="0" w:line="240" w:lineRule="auto"/>
        <w:rPr>
          <w:rFonts w:ascii="Times New Roman" w:hAnsi="Times New Roman" w:cs="Times New Roman"/>
          <w:sz w:val="24"/>
          <w:szCs w:val="24"/>
        </w:rPr>
      </w:pPr>
      <w:r w:rsidRPr="003F7A4E">
        <w:rPr>
          <w:rFonts w:ascii="Times New Roman" w:hAnsi="Times New Roman" w:cs="Times New Roman"/>
          <w:sz w:val="24"/>
          <w:szCs w:val="24"/>
        </w:rPr>
        <w:t>“Copyrights and Fair Use:  Walking the Fine Line” workshop for faculty at Stetson University in</w:t>
      </w:r>
      <w:r w:rsidR="003F7A4E">
        <w:rPr>
          <w:rFonts w:ascii="Times New Roman" w:hAnsi="Times New Roman" w:cs="Times New Roman"/>
          <w:sz w:val="24"/>
          <w:szCs w:val="24"/>
        </w:rPr>
        <w:t xml:space="preserve"> </w:t>
      </w:r>
      <w:r w:rsidRPr="003F7A4E">
        <w:rPr>
          <w:rFonts w:ascii="Times New Roman" w:hAnsi="Times New Roman" w:cs="Times New Roman"/>
          <w:sz w:val="24"/>
          <w:szCs w:val="24"/>
        </w:rPr>
        <w:t>DeLand, Florida, January 7, 2014.</w:t>
      </w:r>
    </w:p>
    <w:p w14:paraId="50C86EAB"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“The Road Oft Traveled: Collection Analysis and Development in a Modern Academic Law Library” presentation with Elizabeth Barnes at the Charleston Conference in Charleston, South Carolina, November 8, 2013.</w:t>
      </w:r>
    </w:p>
    <w:p w14:paraId="27DD82C5" w14:textId="77777777" w:rsidR="00313CF6" w:rsidRPr="004F7C5B" w:rsidRDefault="00B62BB6" w:rsidP="004F7C5B">
      <w:pPr>
        <w:pStyle w:val="ListParagraph"/>
        <w:numPr>
          <w:ilvl w:val="0"/>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“Put Your Library on the Map!”</w:t>
      </w:r>
    </w:p>
    <w:p w14:paraId="77EE7E34" w14:textId="77777777" w:rsidR="00313CF6" w:rsidRPr="004F7C5B" w:rsidRDefault="00B62BB6" w:rsidP="003F7A4E">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lastRenderedPageBreak/>
        <w:t>Poster presented at the Florida Association of College and Research Libraries Fall Program in</w:t>
      </w:r>
      <w:r w:rsidR="00C6700C" w:rsidRPr="004F7C5B">
        <w:rPr>
          <w:rFonts w:ascii="Times New Roman" w:hAnsi="Times New Roman" w:cs="Times New Roman"/>
          <w:sz w:val="24"/>
          <w:szCs w:val="24"/>
        </w:rPr>
        <w:t xml:space="preserve"> </w:t>
      </w:r>
      <w:r w:rsidRPr="004F7C5B">
        <w:rPr>
          <w:rFonts w:ascii="Times New Roman" w:hAnsi="Times New Roman" w:cs="Times New Roman"/>
          <w:sz w:val="24"/>
          <w:szCs w:val="24"/>
        </w:rPr>
        <w:t>Saint Petersburg, Florida, October 18, 2013.</w:t>
      </w:r>
    </w:p>
    <w:p w14:paraId="136C8B67" w14:textId="77777777" w:rsidR="00313CF6" w:rsidRPr="004F7C5B" w:rsidRDefault="00B62BB6" w:rsidP="003F7A4E">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Presentation at the Library E-Resources and Emerging Technologies Summit, August 1, 2013.</w:t>
      </w:r>
    </w:p>
    <w:p w14:paraId="1AEAC6FF" w14:textId="31B6EFA7" w:rsidR="00E56338" w:rsidRPr="00181512" w:rsidRDefault="00B62BB6" w:rsidP="005D26BE">
      <w:pPr>
        <w:pStyle w:val="ListParagraph"/>
        <w:numPr>
          <w:ilvl w:val="1"/>
          <w:numId w:val="14"/>
        </w:numPr>
        <w:spacing w:after="0" w:line="240" w:lineRule="auto"/>
        <w:rPr>
          <w:rFonts w:ascii="Times New Roman" w:hAnsi="Times New Roman" w:cs="Times New Roman"/>
          <w:sz w:val="24"/>
          <w:szCs w:val="24"/>
        </w:rPr>
      </w:pPr>
      <w:r w:rsidRPr="004F7C5B">
        <w:rPr>
          <w:rFonts w:ascii="Times New Roman" w:hAnsi="Times New Roman" w:cs="Times New Roman"/>
          <w:sz w:val="24"/>
          <w:szCs w:val="24"/>
        </w:rPr>
        <w:t>Poster presented at the AALL Annual Conference in Seattle, Washington, July 12-17, 2013.</w:t>
      </w:r>
    </w:p>
    <w:p w14:paraId="330D6B8D" w14:textId="1109808B" w:rsidR="00313CF6" w:rsidRDefault="00B62BB6" w:rsidP="001A525B">
      <w:pPr>
        <w:pStyle w:val="Heading1"/>
      </w:pPr>
      <w:r w:rsidRPr="00712D45">
        <w:t>GRANTS/AWARDS/ACKNOWLEDGEMENTS</w:t>
      </w:r>
    </w:p>
    <w:p w14:paraId="349513A9" w14:textId="77777777" w:rsidR="00B63BAD" w:rsidRPr="00712D45" w:rsidRDefault="00B63BAD" w:rsidP="005D26BE">
      <w:pPr>
        <w:spacing w:after="0" w:line="240" w:lineRule="auto"/>
        <w:rPr>
          <w:rFonts w:ascii="Times New Roman" w:hAnsi="Times New Roman" w:cs="Times New Roman"/>
          <w:b/>
          <w:bCs/>
          <w:sz w:val="24"/>
          <w:szCs w:val="24"/>
        </w:rPr>
      </w:pPr>
    </w:p>
    <w:p w14:paraId="041A343B" w14:textId="4F89103A" w:rsidR="006749CE" w:rsidRDefault="006749CE" w:rsidP="00712D4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American Association of Law Libraries</w:t>
      </w:r>
      <w:r w:rsidR="000E75EB">
        <w:rPr>
          <w:rFonts w:ascii="Times New Roman" w:hAnsi="Times New Roman" w:cs="Times New Roman"/>
          <w:sz w:val="24"/>
          <w:szCs w:val="24"/>
        </w:rPr>
        <w:t xml:space="preserve"> Award Winner</w:t>
      </w:r>
      <w:r w:rsidR="00CA79CF">
        <w:rPr>
          <w:rFonts w:ascii="Times New Roman" w:hAnsi="Times New Roman" w:cs="Times New Roman"/>
          <w:sz w:val="24"/>
          <w:szCs w:val="24"/>
        </w:rPr>
        <w:t>, 2024</w:t>
      </w:r>
    </w:p>
    <w:p w14:paraId="4B8D6C73" w14:textId="5E0EC71B" w:rsidR="000E75EB" w:rsidRDefault="000E75EB" w:rsidP="000E75EB">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AALL/LexisNexis Call for Papers Open Division Winner</w:t>
      </w:r>
      <w:r w:rsidR="00CA79CF">
        <w:rPr>
          <w:rFonts w:ascii="Times New Roman" w:hAnsi="Times New Roman" w:cs="Times New Roman"/>
          <w:sz w:val="24"/>
          <w:szCs w:val="24"/>
        </w:rPr>
        <w:t>, “Through the AI Looking Glass and What Consumers Find There,” co-authored with Sam Harden.</w:t>
      </w:r>
    </w:p>
    <w:p w14:paraId="3B33C88E" w14:textId="305128F4" w:rsidR="00CA79CF" w:rsidRDefault="00CA79CF" w:rsidP="000E75EB">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Innovations in Technology Award for the creation of TryFile, co-founded with Timothy S. Kaye.</w:t>
      </w:r>
    </w:p>
    <w:p w14:paraId="1522A3E8" w14:textId="764D0733" w:rsidR="00E46803" w:rsidRPr="00712D45" w:rsidRDefault="00E46803"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American Association of Law Libraries</w:t>
      </w:r>
      <w:r w:rsidR="002567EC" w:rsidRPr="00712D45">
        <w:rPr>
          <w:rFonts w:ascii="Times New Roman" w:hAnsi="Times New Roman" w:cs="Times New Roman"/>
          <w:sz w:val="24"/>
          <w:szCs w:val="24"/>
        </w:rPr>
        <w:t xml:space="preserve">, Academic Law Libraries Special Interest Section Research &amp; Scholarship Grant Award </w:t>
      </w:r>
      <w:r w:rsidR="00B977E8">
        <w:rPr>
          <w:rFonts w:ascii="Times New Roman" w:hAnsi="Times New Roman" w:cs="Times New Roman"/>
          <w:sz w:val="24"/>
          <w:szCs w:val="24"/>
        </w:rPr>
        <w:t>Recipient</w:t>
      </w:r>
      <w:r w:rsidR="002567EC" w:rsidRPr="00712D45">
        <w:rPr>
          <w:rFonts w:ascii="Times New Roman" w:hAnsi="Times New Roman" w:cs="Times New Roman"/>
          <w:sz w:val="24"/>
          <w:szCs w:val="24"/>
        </w:rPr>
        <w:t>, 2021</w:t>
      </w:r>
    </w:p>
    <w:p w14:paraId="5947DA26" w14:textId="77777777" w:rsid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 xml:space="preserve">American Association of Law Libraries Emerging Leader, Academic Libraries, 2017. </w:t>
      </w:r>
    </w:p>
    <w:p w14:paraId="0705EAC3" w14:textId="5E435CB1"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American Association of Law Libraries Management Institute fellow, 2015.</w:t>
      </w:r>
    </w:p>
    <w:p w14:paraId="2891B8CF" w14:textId="63B80448"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Highlighted article, “Mapping the Library for Increased User Engagement,” in “The Swimming Pool”</w:t>
      </w:r>
      <w:r w:rsidR="00712D45">
        <w:rPr>
          <w:rFonts w:ascii="Times New Roman" w:hAnsi="Times New Roman" w:cs="Times New Roman"/>
          <w:sz w:val="24"/>
          <w:szCs w:val="24"/>
        </w:rPr>
        <w:t xml:space="preserve"> </w:t>
      </w:r>
      <w:hyperlink r:id="rId10">
        <w:r w:rsidRPr="00712D45">
          <w:rPr>
            <w:rStyle w:val="Hyperlink"/>
            <w:rFonts w:ascii="Times New Roman" w:hAnsi="Times New Roman" w:cs="Times New Roman"/>
            <w:sz w:val="24"/>
            <w:szCs w:val="24"/>
          </w:rPr>
          <w:t>Issue 64</w:t>
        </w:r>
      </w:hyperlink>
      <w:r w:rsidRPr="00712D45">
        <w:rPr>
          <w:rFonts w:ascii="Times New Roman" w:hAnsi="Times New Roman" w:cs="Times New Roman"/>
          <w:sz w:val="24"/>
          <w:szCs w:val="24"/>
        </w:rPr>
        <w:t>, published by the UK’s South West Information Management System, July 2014.</w:t>
      </w:r>
    </w:p>
    <w:p w14:paraId="12271DA8" w14:textId="505900D9"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Center for Computer-Assisted Legal Instruction (CALI) Author in Residence, at the AALL Annual</w:t>
      </w:r>
      <w:r w:rsidR="00712D45">
        <w:rPr>
          <w:rFonts w:ascii="Times New Roman" w:hAnsi="Times New Roman" w:cs="Times New Roman"/>
          <w:sz w:val="24"/>
          <w:szCs w:val="24"/>
        </w:rPr>
        <w:t xml:space="preserve"> </w:t>
      </w:r>
      <w:r w:rsidRPr="00712D45">
        <w:rPr>
          <w:rFonts w:ascii="Times New Roman" w:hAnsi="Times New Roman" w:cs="Times New Roman"/>
          <w:sz w:val="24"/>
          <w:szCs w:val="24"/>
        </w:rPr>
        <w:t>Conference in San Antonio, Texas, July 14, 2014.</w:t>
      </w:r>
    </w:p>
    <w:p w14:paraId="4F938589" w14:textId="77777777"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American Association of Law Libraries Leadership Academy fellow, 2014.</w:t>
      </w:r>
    </w:p>
    <w:p w14:paraId="76C7AF8B" w14:textId="50CC9371"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Featured Author, The Informed Librarian Online, “Copyrights and Fair Use in For-Profit Academic</w:t>
      </w:r>
      <w:r w:rsidR="00712D45">
        <w:rPr>
          <w:rFonts w:ascii="Times New Roman" w:hAnsi="Times New Roman" w:cs="Times New Roman"/>
          <w:sz w:val="24"/>
          <w:szCs w:val="24"/>
        </w:rPr>
        <w:t xml:space="preserve"> </w:t>
      </w:r>
      <w:r w:rsidRPr="00712D45">
        <w:rPr>
          <w:rFonts w:ascii="Times New Roman" w:hAnsi="Times New Roman" w:cs="Times New Roman"/>
          <w:sz w:val="24"/>
          <w:szCs w:val="24"/>
        </w:rPr>
        <w:t>Libraries,” August  2013.</w:t>
      </w:r>
    </w:p>
    <w:p w14:paraId="604588E2" w14:textId="77777777" w:rsid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Beta Phi Mu, International Library &amp; Information Studies Honor Society, inducted 2011.</w:t>
      </w:r>
    </w:p>
    <w:p w14:paraId="0DB74710" w14:textId="77777777" w:rsid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Zimmerman Scholarship Recipient, University of Dayton School of Law, 2007-2009.</w:t>
      </w:r>
    </w:p>
    <w:p w14:paraId="390810AE" w14:textId="50E5749B"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Dean’s List, Bradley University, 2004-2006.</w:t>
      </w:r>
    </w:p>
    <w:p w14:paraId="0574A54D" w14:textId="77777777"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Sigma Tau Delta, English Honor Society, inducted 2004.</w:t>
      </w:r>
    </w:p>
    <w:p w14:paraId="3A3A00F4" w14:textId="77777777" w:rsid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 xml:space="preserve">Gold Award, Girl Scouts of the United States of America, 2002. </w:t>
      </w:r>
    </w:p>
    <w:p w14:paraId="0E9175BE" w14:textId="4B2DE1BE" w:rsidR="00313CF6" w:rsidRPr="00712D45" w:rsidRDefault="00B62BB6" w:rsidP="00712D45">
      <w:pPr>
        <w:pStyle w:val="ListParagraph"/>
        <w:numPr>
          <w:ilvl w:val="0"/>
          <w:numId w:val="15"/>
        </w:numPr>
        <w:spacing w:after="0" w:line="240" w:lineRule="auto"/>
        <w:rPr>
          <w:rFonts w:ascii="Times New Roman" w:hAnsi="Times New Roman" w:cs="Times New Roman"/>
          <w:sz w:val="24"/>
          <w:szCs w:val="24"/>
        </w:rPr>
      </w:pPr>
      <w:r w:rsidRPr="00712D45">
        <w:rPr>
          <w:rFonts w:ascii="Times New Roman" w:hAnsi="Times New Roman" w:cs="Times New Roman"/>
          <w:sz w:val="24"/>
          <w:szCs w:val="24"/>
        </w:rPr>
        <w:t>Silver Award, Girl Scouts of the United States of America, 1999.</w:t>
      </w:r>
    </w:p>
    <w:p w14:paraId="37A83157" w14:textId="562018F4" w:rsidR="00313CF6" w:rsidRDefault="00191B1B" w:rsidP="001A525B">
      <w:pPr>
        <w:pStyle w:val="Heading1"/>
      </w:pPr>
      <w:r w:rsidRPr="009F756C">
        <w:t>P</w:t>
      </w:r>
      <w:r w:rsidR="00B62BB6" w:rsidRPr="009F756C">
        <w:t>ROFESSIONAL MEMBERSHIPS AND SERVICE</w:t>
      </w:r>
    </w:p>
    <w:p w14:paraId="286A2B53" w14:textId="77777777" w:rsidR="00B63BAD" w:rsidRPr="009F756C" w:rsidRDefault="00B63BAD" w:rsidP="005D26BE">
      <w:pPr>
        <w:spacing w:after="0" w:line="240" w:lineRule="auto"/>
        <w:rPr>
          <w:rFonts w:ascii="Times New Roman" w:hAnsi="Times New Roman" w:cs="Times New Roman"/>
          <w:b/>
          <w:bCs/>
          <w:sz w:val="24"/>
          <w:szCs w:val="24"/>
        </w:rPr>
      </w:pPr>
    </w:p>
    <w:p w14:paraId="51F73665" w14:textId="5881160E" w:rsidR="00580FF4" w:rsidRDefault="00580FF4" w:rsidP="009F756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Association of Legal Writing Directors (ALWD), August 2022 – present</w:t>
      </w:r>
    </w:p>
    <w:p w14:paraId="5411FEE8" w14:textId="64AEA8B9" w:rsidR="00580FF4" w:rsidRDefault="00B57265" w:rsidP="00580FF4">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Co-Chair, Scholarly Publications Committee, September 2023 - present</w:t>
      </w:r>
    </w:p>
    <w:p w14:paraId="459C7830" w14:textId="7273725C" w:rsidR="0062605F" w:rsidRDefault="0062605F" w:rsidP="009F756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PeMento</w:t>
      </w:r>
      <w:r w:rsidR="00E7392C">
        <w:rPr>
          <w:rFonts w:ascii="Times New Roman" w:hAnsi="Times New Roman" w:cs="Times New Roman"/>
          <w:sz w:val="24"/>
          <w:szCs w:val="24"/>
        </w:rPr>
        <w:t>: Peer Mentoring for Mid-Career Library Workers</w:t>
      </w:r>
      <w:r w:rsidR="00AA3722">
        <w:rPr>
          <w:rFonts w:ascii="Times New Roman" w:hAnsi="Times New Roman" w:cs="Times New Roman"/>
          <w:sz w:val="24"/>
          <w:szCs w:val="24"/>
        </w:rPr>
        <w:t xml:space="preserve">, </w:t>
      </w:r>
      <w:r w:rsidR="005262B6">
        <w:rPr>
          <w:rFonts w:ascii="Times New Roman" w:hAnsi="Times New Roman" w:cs="Times New Roman"/>
          <w:sz w:val="24"/>
          <w:szCs w:val="24"/>
        </w:rPr>
        <w:t>Co-</w:t>
      </w:r>
      <w:r w:rsidR="00AA3722">
        <w:rPr>
          <w:rFonts w:ascii="Times New Roman" w:hAnsi="Times New Roman" w:cs="Times New Roman"/>
          <w:sz w:val="24"/>
          <w:szCs w:val="24"/>
        </w:rPr>
        <w:t>Founder</w:t>
      </w:r>
      <w:r w:rsidR="00E7392C">
        <w:rPr>
          <w:rFonts w:ascii="Times New Roman" w:hAnsi="Times New Roman" w:cs="Times New Roman"/>
          <w:sz w:val="24"/>
          <w:szCs w:val="24"/>
        </w:rPr>
        <w:t xml:space="preserve"> </w:t>
      </w:r>
      <w:r w:rsidR="005262B6">
        <w:rPr>
          <w:rFonts w:ascii="Times New Roman" w:hAnsi="Times New Roman" w:cs="Times New Roman"/>
          <w:sz w:val="24"/>
          <w:szCs w:val="24"/>
        </w:rPr>
        <w:t xml:space="preserve">and Facilitator, </w:t>
      </w:r>
      <w:r w:rsidR="00894B9F">
        <w:rPr>
          <w:rFonts w:ascii="Times New Roman" w:hAnsi="Times New Roman" w:cs="Times New Roman"/>
          <w:sz w:val="24"/>
          <w:szCs w:val="24"/>
        </w:rPr>
        <w:t>January 202</w:t>
      </w:r>
      <w:r w:rsidR="00580FF4">
        <w:rPr>
          <w:rFonts w:ascii="Times New Roman" w:hAnsi="Times New Roman" w:cs="Times New Roman"/>
          <w:sz w:val="24"/>
          <w:szCs w:val="24"/>
        </w:rPr>
        <w:t>0</w:t>
      </w:r>
      <w:r w:rsidR="00894B9F">
        <w:rPr>
          <w:rFonts w:ascii="Times New Roman" w:hAnsi="Times New Roman" w:cs="Times New Roman"/>
          <w:sz w:val="24"/>
          <w:szCs w:val="24"/>
        </w:rPr>
        <w:t xml:space="preserve"> – present </w:t>
      </w:r>
    </w:p>
    <w:p w14:paraId="38E8DD4B" w14:textId="612AE4E8" w:rsidR="00313CF6" w:rsidRPr="009F756C" w:rsidRDefault="00B62BB6" w:rsidP="009F756C">
      <w:pPr>
        <w:pStyle w:val="ListParagraph"/>
        <w:numPr>
          <w:ilvl w:val="0"/>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Florida Bar, October 2015 – present</w:t>
      </w:r>
    </w:p>
    <w:p w14:paraId="040DB419" w14:textId="77777777" w:rsidR="00313CF6" w:rsidRPr="009F756C" w:rsidRDefault="00B62BB6" w:rsidP="009F756C">
      <w:pPr>
        <w:pStyle w:val="ListParagraph"/>
        <w:numPr>
          <w:ilvl w:val="0"/>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Florida Association for Women Lawyers – Pinellas County Chapter, October 2015 – present</w:t>
      </w:r>
    </w:p>
    <w:p w14:paraId="1CC2D80F" w14:textId="6DE5AB42" w:rsidR="00313CF6" w:rsidRDefault="00B62BB6" w:rsidP="009F756C">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FAWL Journal Committee member, July 2016 – June 2017</w:t>
      </w:r>
    </w:p>
    <w:p w14:paraId="1E68E36D" w14:textId="7F4ABA04" w:rsidR="00541A2A" w:rsidRDefault="00541A2A" w:rsidP="00241B6E">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American Association of Law Schools</w:t>
      </w:r>
      <w:r w:rsidR="00241B6E">
        <w:rPr>
          <w:rFonts w:ascii="Times New Roman" w:hAnsi="Times New Roman" w:cs="Times New Roman"/>
          <w:sz w:val="24"/>
          <w:szCs w:val="24"/>
        </w:rPr>
        <w:t xml:space="preserve">, January 2012 </w:t>
      </w:r>
      <w:r w:rsidR="00A23BAD">
        <w:rPr>
          <w:rFonts w:ascii="Times New Roman" w:hAnsi="Times New Roman" w:cs="Times New Roman"/>
          <w:sz w:val="24"/>
          <w:szCs w:val="24"/>
        </w:rPr>
        <w:t>–</w:t>
      </w:r>
      <w:r w:rsidR="00241B6E">
        <w:rPr>
          <w:rFonts w:ascii="Times New Roman" w:hAnsi="Times New Roman" w:cs="Times New Roman"/>
          <w:sz w:val="24"/>
          <w:szCs w:val="24"/>
        </w:rPr>
        <w:t xml:space="preserve"> present</w:t>
      </w:r>
    </w:p>
    <w:p w14:paraId="23F0D3D6" w14:textId="77777777" w:rsidR="000810F1" w:rsidRDefault="00A23BAD" w:rsidP="00A23BAD">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Technology, Law, and Legal Education </w:t>
      </w:r>
    </w:p>
    <w:p w14:paraId="3B4663DD" w14:textId="0B2CC643" w:rsidR="00D70B90" w:rsidRDefault="00234439" w:rsidP="00234439">
      <w:pPr>
        <w:pStyle w:val="ListParagraph"/>
        <w:numPr>
          <w:ilvl w:val="2"/>
          <w:numId w:val="16"/>
        </w:numPr>
        <w:spacing w:before="240" w:after="0" w:line="240" w:lineRule="auto"/>
        <w:rPr>
          <w:rFonts w:ascii="Times New Roman" w:hAnsi="Times New Roman" w:cs="Times New Roman"/>
          <w:sz w:val="24"/>
          <w:szCs w:val="24"/>
        </w:rPr>
      </w:pPr>
      <w:r>
        <w:rPr>
          <w:rFonts w:ascii="Times New Roman" w:hAnsi="Times New Roman" w:cs="Times New Roman"/>
          <w:sz w:val="24"/>
          <w:szCs w:val="24"/>
        </w:rPr>
        <w:t>Chair-Elect, 2024 (becomes Chair in 2025)</w:t>
      </w:r>
    </w:p>
    <w:p w14:paraId="01AD3CA5" w14:textId="496FE6EA" w:rsidR="00A23BAD" w:rsidRPr="00241B6E" w:rsidRDefault="00D70B90" w:rsidP="000810F1">
      <w:pPr>
        <w:pStyle w:val="ListParagraph"/>
        <w:numPr>
          <w:ilvl w:val="2"/>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Nominations </w:t>
      </w:r>
      <w:r w:rsidR="00234439">
        <w:rPr>
          <w:rFonts w:ascii="Times New Roman" w:hAnsi="Times New Roman" w:cs="Times New Roman"/>
          <w:sz w:val="24"/>
          <w:szCs w:val="24"/>
        </w:rPr>
        <w:t>C</w:t>
      </w:r>
      <w:r>
        <w:rPr>
          <w:rFonts w:ascii="Times New Roman" w:hAnsi="Times New Roman" w:cs="Times New Roman"/>
          <w:sz w:val="24"/>
          <w:szCs w:val="24"/>
        </w:rPr>
        <w:t>ommittee</w:t>
      </w:r>
      <w:r w:rsidR="00A23BAD">
        <w:rPr>
          <w:rFonts w:ascii="Times New Roman" w:hAnsi="Times New Roman" w:cs="Times New Roman"/>
          <w:sz w:val="24"/>
          <w:szCs w:val="24"/>
        </w:rPr>
        <w:t xml:space="preserve"> member, </w:t>
      </w:r>
      <w:r w:rsidR="00234439">
        <w:rPr>
          <w:rFonts w:ascii="Times New Roman" w:hAnsi="Times New Roman" w:cs="Times New Roman"/>
          <w:sz w:val="24"/>
          <w:szCs w:val="24"/>
        </w:rPr>
        <w:t>2023</w:t>
      </w:r>
    </w:p>
    <w:p w14:paraId="5B8E9E71" w14:textId="77777777" w:rsidR="00107716" w:rsidRPr="009F756C" w:rsidRDefault="00107716" w:rsidP="00107716">
      <w:pPr>
        <w:pStyle w:val="ListParagraph"/>
        <w:numPr>
          <w:ilvl w:val="0"/>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American Association of Law Libraries, Academic Law Libraries Special Interest Section</w:t>
      </w:r>
      <w:r>
        <w:rPr>
          <w:rFonts w:ascii="Times New Roman" w:hAnsi="Times New Roman" w:cs="Times New Roman"/>
          <w:sz w:val="24"/>
          <w:szCs w:val="24"/>
        </w:rPr>
        <w:t>, January 2012 - present</w:t>
      </w:r>
    </w:p>
    <w:p w14:paraId="09613CAE" w14:textId="77777777" w:rsidR="00107716" w:rsidRDefault="00107716" w:rsidP="00107716">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Faculty Services Committee, July 2023 – present (2 year appointment)</w:t>
      </w:r>
    </w:p>
    <w:p w14:paraId="72619AB4" w14:textId="77777777" w:rsidR="00107716" w:rsidRPr="009F756C" w:rsidRDefault="00107716" w:rsidP="00107716">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Continuing Status/Tenure Committee, July 2018 – July 202</w:t>
      </w:r>
      <w:r>
        <w:rPr>
          <w:rFonts w:ascii="Times New Roman" w:hAnsi="Times New Roman" w:cs="Times New Roman"/>
          <w:sz w:val="24"/>
          <w:szCs w:val="24"/>
        </w:rPr>
        <w:t>1</w:t>
      </w:r>
      <w:r w:rsidRPr="009F756C">
        <w:rPr>
          <w:rFonts w:ascii="Times New Roman" w:hAnsi="Times New Roman" w:cs="Times New Roman"/>
          <w:sz w:val="24"/>
          <w:szCs w:val="24"/>
        </w:rPr>
        <w:t xml:space="preserve"> (3 year appointment)</w:t>
      </w:r>
    </w:p>
    <w:p w14:paraId="2578CDC6" w14:textId="77777777" w:rsidR="00107716" w:rsidRPr="009F756C" w:rsidRDefault="00107716" w:rsidP="00107716">
      <w:pPr>
        <w:pStyle w:val="ListParagraph"/>
        <w:numPr>
          <w:ilvl w:val="2"/>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Chair, July 2019 – July 2021</w:t>
      </w:r>
    </w:p>
    <w:p w14:paraId="267AEB70" w14:textId="77777777" w:rsidR="00107716" w:rsidRPr="009F756C" w:rsidRDefault="00107716" w:rsidP="00107716">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Collection Development Committee, July 2015 – June 2017 (2 year appointment)</w:t>
      </w:r>
    </w:p>
    <w:p w14:paraId="54A6FE9A" w14:textId="77777777" w:rsidR="00107716" w:rsidRPr="009F756C" w:rsidRDefault="00107716" w:rsidP="00107716">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Research &amp; Scholarship Committee, July 2014 – June 2016 (2 year appointment)</w:t>
      </w:r>
    </w:p>
    <w:p w14:paraId="25824EC3" w14:textId="77777777" w:rsidR="00107716" w:rsidRPr="009F756C" w:rsidRDefault="00107716" w:rsidP="00107716">
      <w:pPr>
        <w:pStyle w:val="ListParagraph"/>
        <w:numPr>
          <w:ilvl w:val="2"/>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Committee Chair, July 2015 – June 2016</w:t>
      </w:r>
    </w:p>
    <w:p w14:paraId="74F0F908" w14:textId="256D6223" w:rsidR="00107716" w:rsidRPr="00107716" w:rsidRDefault="00107716" w:rsidP="00107716">
      <w:pPr>
        <w:pStyle w:val="ListParagraph"/>
        <w:numPr>
          <w:ilvl w:val="2"/>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Mentor/Mentee Subcommittee Chair, July 2014 – July 2015</w:t>
      </w:r>
    </w:p>
    <w:p w14:paraId="72539D64" w14:textId="57EB322E" w:rsidR="00FF093E" w:rsidRPr="009F756C" w:rsidRDefault="00FF093E" w:rsidP="00FF093E">
      <w:pPr>
        <w:pStyle w:val="ListParagraph"/>
        <w:numPr>
          <w:ilvl w:val="0"/>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American Association of Law Libraries</w:t>
      </w:r>
    </w:p>
    <w:p w14:paraId="4E12C6DA" w14:textId="197417FB" w:rsidR="00FA3B4D" w:rsidRDefault="00FA3B4D" w:rsidP="00FF093E">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Continuing Professional Education Committee, July 2021 – </w:t>
      </w:r>
      <w:r w:rsidR="00A3685B">
        <w:rPr>
          <w:rFonts w:ascii="Times New Roman" w:hAnsi="Times New Roman" w:cs="Times New Roman"/>
          <w:sz w:val="24"/>
          <w:szCs w:val="24"/>
        </w:rPr>
        <w:t>June 2023</w:t>
      </w:r>
      <w:r>
        <w:rPr>
          <w:rFonts w:ascii="Times New Roman" w:hAnsi="Times New Roman" w:cs="Times New Roman"/>
          <w:sz w:val="24"/>
          <w:szCs w:val="24"/>
        </w:rPr>
        <w:t xml:space="preserve"> (2 year appointment)</w:t>
      </w:r>
    </w:p>
    <w:p w14:paraId="0CC9FECA" w14:textId="409C7A76" w:rsidR="00FF093E" w:rsidRPr="009F756C" w:rsidRDefault="00FF093E" w:rsidP="00FF093E">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Emerging Leader Award Jury</w:t>
      </w:r>
    </w:p>
    <w:p w14:paraId="3C404FCB" w14:textId="77777777" w:rsidR="00FF093E" w:rsidRPr="009F756C" w:rsidRDefault="00FF093E" w:rsidP="00FF093E">
      <w:pPr>
        <w:pStyle w:val="ListParagraph"/>
        <w:numPr>
          <w:ilvl w:val="2"/>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July 2020 – June 2021 (1 year appointment)</w:t>
      </w:r>
    </w:p>
    <w:p w14:paraId="0A41F25F" w14:textId="77777777" w:rsidR="00FF093E" w:rsidRPr="009F756C" w:rsidRDefault="00FF093E" w:rsidP="00FF093E">
      <w:pPr>
        <w:pStyle w:val="ListParagraph"/>
        <w:numPr>
          <w:ilvl w:val="2"/>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July 2018 – June 2019 (1 year appointment)</w:t>
      </w:r>
    </w:p>
    <w:p w14:paraId="3D3D23B9" w14:textId="77777777" w:rsidR="00FF093E" w:rsidRPr="009F756C" w:rsidRDefault="00FF093E" w:rsidP="00FF093E">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Spectrum Article of the Year Award Jury, July 2015 – June 2016 (1 year appointment)</w:t>
      </w:r>
    </w:p>
    <w:p w14:paraId="687C41F7" w14:textId="7F6EA639" w:rsidR="004A0A2E" w:rsidRPr="0049131C" w:rsidRDefault="004A0A2E" w:rsidP="009F756C">
      <w:pPr>
        <w:pStyle w:val="ListParagraph"/>
        <w:numPr>
          <w:ilvl w:val="0"/>
          <w:numId w:val="16"/>
        </w:numPr>
        <w:spacing w:after="0" w:line="240" w:lineRule="auto"/>
        <w:rPr>
          <w:rFonts w:ascii="Times New Roman" w:hAnsi="Times New Roman" w:cs="Times New Roman"/>
          <w:sz w:val="24"/>
          <w:szCs w:val="24"/>
        </w:rPr>
      </w:pPr>
      <w:r w:rsidRPr="0049131C">
        <w:rPr>
          <w:rFonts w:ascii="Times New Roman" w:hAnsi="Times New Roman" w:cs="Times New Roman"/>
          <w:sz w:val="24"/>
          <w:szCs w:val="24"/>
        </w:rPr>
        <w:t>American Association of Law Libraries, Research Instruction &amp; Patron Services Special Interest Section</w:t>
      </w:r>
      <w:r w:rsidR="0049131C">
        <w:rPr>
          <w:rFonts w:ascii="Times New Roman" w:hAnsi="Times New Roman" w:cs="Times New Roman"/>
          <w:sz w:val="24"/>
          <w:szCs w:val="24"/>
        </w:rPr>
        <w:t xml:space="preserve"> </w:t>
      </w:r>
      <w:r w:rsidRPr="0049131C">
        <w:rPr>
          <w:rFonts w:ascii="Times New Roman" w:hAnsi="Times New Roman" w:cs="Times New Roman"/>
          <w:sz w:val="24"/>
          <w:szCs w:val="24"/>
        </w:rPr>
        <w:t xml:space="preserve">Legal Research Teach-In Committee, July 2019 – </w:t>
      </w:r>
      <w:r w:rsidR="0020549C">
        <w:rPr>
          <w:rFonts w:ascii="Times New Roman" w:hAnsi="Times New Roman" w:cs="Times New Roman"/>
          <w:sz w:val="24"/>
          <w:szCs w:val="24"/>
        </w:rPr>
        <w:t xml:space="preserve">June 2022 </w:t>
      </w:r>
      <w:r w:rsidRPr="0049131C">
        <w:rPr>
          <w:rFonts w:ascii="Times New Roman" w:hAnsi="Times New Roman" w:cs="Times New Roman"/>
          <w:sz w:val="24"/>
          <w:szCs w:val="24"/>
        </w:rPr>
        <w:t>(</w:t>
      </w:r>
      <w:r w:rsidR="00637088" w:rsidRPr="0049131C">
        <w:rPr>
          <w:rFonts w:ascii="Times New Roman" w:hAnsi="Times New Roman" w:cs="Times New Roman"/>
          <w:sz w:val="24"/>
          <w:szCs w:val="24"/>
        </w:rPr>
        <w:t>3</w:t>
      </w:r>
      <w:r w:rsidRPr="0049131C">
        <w:rPr>
          <w:rFonts w:ascii="Times New Roman" w:hAnsi="Times New Roman" w:cs="Times New Roman"/>
          <w:sz w:val="24"/>
          <w:szCs w:val="24"/>
        </w:rPr>
        <w:t xml:space="preserve"> year appointment)</w:t>
      </w:r>
    </w:p>
    <w:p w14:paraId="78224A21" w14:textId="0B318F9D" w:rsidR="0049131C" w:rsidRDefault="0049131C" w:rsidP="0049131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July 2021 – </w:t>
      </w:r>
      <w:r w:rsidR="00F425C1">
        <w:rPr>
          <w:rFonts w:ascii="Times New Roman" w:hAnsi="Times New Roman" w:cs="Times New Roman"/>
          <w:sz w:val="24"/>
          <w:szCs w:val="24"/>
        </w:rPr>
        <w:t>June 2022</w:t>
      </w:r>
      <w:r>
        <w:rPr>
          <w:rFonts w:ascii="Times New Roman" w:hAnsi="Times New Roman" w:cs="Times New Roman"/>
          <w:sz w:val="24"/>
          <w:szCs w:val="24"/>
        </w:rPr>
        <w:t xml:space="preserve"> </w:t>
      </w:r>
    </w:p>
    <w:p w14:paraId="4DD9D471" w14:textId="3EB67138" w:rsidR="00637088" w:rsidRPr="009F756C" w:rsidRDefault="00637088" w:rsidP="0049131C">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Vice-Cha</w:t>
      </w:r>
      <w:r w:rsidR="00E70B19" w:rsidRPr="009F756C">
        <w:rPr>
          <w:rFonts w:ascii="Times New Roman" w:hAnsi="Times New Roman" w:cs="Times New Roman"/>
          <w:sz w:val="24"/>
          <w:szCs w:val="24"/>
        </w:rPr>
        <w:t>i</w:t>
      </w:r>
      <w:r w:rsidRPr="009F756C">
        <w:rPr>
          <w:rFonts w:ascii="Times New Roman" w:hAnsi="Times New Roman" w:cs="Times New Roman"/>
          <w:sz w:val="24"/>
          <w:szCs w:val="24"/>
        </w:rPr>
        <w:t xml:space="preserve">r/Chair-Elect, July 2020 </w:t>
      </w:r>
      <w:r w:rsidR="0049131C">
        <w:rPr>
          <w:rFonts w:ascii="Times New Roman" w:hAnsi="Times New Roman" w:cs="Times New Roman"/>
          <w:sz w:val="24"/>
          <w:szCs w:val="24"/>
        </w:rPr>
        <w:t>–</w:t>
      </w:r>
      <w:r w:rsidRPr="009F756C">
        <w:rPr>
          <w:rFonts w:ascii="Times New Roman" w:hAnsi="Times New Roman" w:cs="Times New Roman"/>
          <w:sz w:val="24"/>
          <w:szCs w:val="24"/>
        </w:rPr>
        <w:t xml:space="preserve"> </w:t>
      </w:r>
      <w:r w:rsidR="0049131C">
        <w:rPr>
          <w:rFonts w:ascii="Times New Roman" w:hAnsi="Times New Roman" w:cs="Times New Roman"/>
          <w:sz w:val="24"/>
          <w:szCs w:val="24"/>
        </w:rPr>
        <w:t>June 2021</w:t>
      </w:r>
    </w:p>
    <w:p w14:paraId="649E6821" w14:textId="712FF0E6" w:rsidR="00640609" w:rsidRPr="00640609" w:rsidRDefault="00640609" w:rsidP="00640609">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Against the Grain, columnist for </w:t>
      </w:r>
      <w:r>
        <w:rPr>
          <w:rFonts w:ascii="Times New Roman" w:hAnsi="Times New Roman" w:cs="Times New Roman"/>
          <w:i/>
          <w:iCs/>
          <w:sz w:val="24"/>
          <w:szCs w:val="24"/>
        </w:rPr>
        <w:t>Legally Speaking</w:t>
      </w:r>
      <w:r>
        <w:rPr>
          <w:rFonts w:ascii="Times New Roman" w:hAnsi="Times New Roman" w:cs="Times New Roman"/>
          <w:sz w:val="24"/>
          <w:szCs w:val="24"/>
        </w:rPr>
        <w:t xml:space="preserve"> series, 2022 – 2023</w:t>
      </w:r>
    </w:p>
    <w:p w14:paraId="2F3F2CB5" w14:textId="1B45ECE9" w:rsidR="00FF093E" w:rsidRPr="009F756C" w:rsidRDefault="00FF093E" w:rsidP="00FF093E">
      <w:pPr>
        <w:pStyle w:val="ListParagraph"/>
        <w:numPr>
          <w:ilvl w:val="0"/>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Innovative Law Users’ Group</w:t>
      </w:r>
      <w:r>
        <w:rPr>
          <w:rFonts w:ascii="Times New Roman" w:hAnsi="Times New Roman" w:cs="Times New Roman"/>
          <w:sz w:val="24"/>
          <w:szCs w:val="24"/>
        </w:rPr>
        <w:t>, January 2012 – June 2021</w:t>
      </w:r>
    </w:p>
    <w:p w14:paraId="25A2F419" w14:textId="77777777" w:rsidR="00FF093E" w:rsidRPr="009F756C" w:rsidRDefault="00FF093E" w:rsidP="00FF093E">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Chair, July 2016 – June 2017</w:t>
      </w:r>
    </w:p>
    <w:p w14:paraId="4E65B78B" w14:textId="064846C0" w:rsidR="00FF093E" w:rsidRPr="00FF093E" w:rsidRDefault="00FF093E" w:rsidP="00FF093E">
      <w:pPr>
        <w:pStyle w:val="ListParagraph"/>
        <w:numPr>
          <w:ilvl w:val="1"/>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Vice-Chair/Chair-Elect, July 2015 – June 2016</w:t>
      </w:r>
    </w:p>
    <w:p w14:paraId="6072ED29" w14:textId="77777777" w:rsidR="00313CF6" w:rsidRPr="009F756C" w:rsidRDefault="00B62BB6" w:rsidP="009F756C">
      <w:pPr>
        <w:pStyle w:val="ListParagraph"/>
        <w:numPr>
          <w:ilvl w:val="0"/>
          <w:numId w:val="16"/>
        </w:numPr>
        <w:spacing w:after="0" w:line="240" w:lineRule="auto"/>
        <w:rPr>
          <w:rFonts w:ascii="Times New Roman" w:hAnsi="Times New Roman" w:cs="Times New Roman"/>
          <w:sz w:val="24"/>
          <w:szCs w:val="24"/>
        </w:rPr>
      </w:pPr>
      <w:r w:rsidRPr="009F756C">
        <w:rPr>
          <w:rFonts w:ascii="Times New Roman" w:hAnsi="Times New Roman" w:cs="Times New Roman"/>
          <w:sz w:val="24"/>
          <w:szCs w:val="24"/>
        </w:rPr>
        <w:t>Reference Reviews Peer Review Board, September 2014 – August 2017 (3 year appointment)</w:t>
      </w:r>
    </w:p>
    <w:p w14:paraId="42ABE7E8" w14:textId="77777777" w:rsidR="00E56338" w:rsidRPr="00965F12" w:rsidRDefault="00E56338" w:rsidP="005D26BE">
      <w:pPr>
        <w:spacing w:after="0" w:line="240" w:lineRule="auto"/>
        <w:rPr>
          <w:rFonts w:ascii="Times New Roman" w:hAnsi="Times New Roman" w:cs="Times New Roman"/>
          <w:b/>
          <w:bCs/>
          <w:sz w:val="24"/>
          <w:szCs w:val="24"/>
        </w:rPr>
      </w:pPr>
    </w:p>
    <w:p w14:paraId="5FCC5083" w14:textId="54DFEA9D" w:rsidR="00313CF6" w:rsidRDefault="00B62BB6" w:rsidP="001A525B">
      <w:pPr>
        <w:pStyle w:val="Heading1"/>
      </w:pPr>
      <w:r w:rsidRPr="00965F12">
        <w:t>UNIVERSITY SERVICE</w:t>
      </w:r>
    </w:p>
    <w:p w14:paraId="61D83D8B" w14:textId="77777777" w:rsidR="00B63BAD" w:rsidRPr="00FD3896" w:rsidRDefault="00B63BAD" w:rsidP="005D26BE">
      <w:pPr>
        <w:spacing w:after="0" w:line="240" w:lineRule="auto"/>
        <w:rPr>
          <w:rFonts w:ascii="Times New Roman" w:hAnsi="Times New Roman" w:cs="Times New Roman"/>
          <w:sz w:val="24"/>
          <w:szCs w:val="24"/>
        </w:rPr>
      </w:pPr>
    </w:p>
    <w:p w14:paraId="591785E5" w14:textId="39E9DF1B" w:rsidR="00C37947" w:rsidRDefault="00C37947" w:rsidP="00965F1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Stetson University Generative AI Working Group, </w:t>
      </w:r>
      <w:r w:rsidR="00CA6E96">
        <w:rPr>
          <w:rFonts w:ascii="Times New Roman" w:hAnsi="Times New Roman" w:cs="Times New Roman"/>
          <w:sz w:val="24"/>
          <w:szCs w:val="24"/>
        </w:rPr>
        <w:t>April 2024 – present</w:t>
      </w:r>
    </w:p>
    <w:p w14:paraId="6F2018EF" w14:textId="02E65355" w:rsidR="00955DDB" w:rsidRDefault="00955DDB" w:rsidP="00965F1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Stetson University College of Law </w:t>
      </w:r>
      <w:r w:rsidR="000C1260">
        <w:rPr>
          <w:rFonts w:ascii="Times New Roman" w:hAnsi="Times New Roman" w:cs="Times New Roman"/>
          <w:sz w:val="24"/>
          <w:szCs w:val="24"/>
        </w:rPr>
        <w:t xml:space="preserve">Admissions &amp; Scholarships Committee, August 2022 </w:t>
      </w:r>
      <w:r w:rsidR="006C521A">
        <w:rPr>
          <w:rFonts w:ascii="Times New Roman" w:hAnsi="Times New Roman" w:cs="Times New Roman"/>
          <w:sz w:val="24"/>
          <w:szCs w:val="24"/>
        </w:rPr>
        <w:t>–</w:t>
      </w:r>
      <w:r w:rsidR="000C1260">
        <w:rPr>
          <w:rFonts w:ascii="Times New Roman" w:hAnsi="Times New Roman" w:cs="Times New Roman"/>
          <w:sz w:val="24"/>
          <w:szCs w:val="24"/>
        </w:rPr>
        <w:t xml:space="preserve"> present</w:t>
      </w:r>
    </w:p>
    <w:p w14:paraId="4E387E13" w14:textId="18EDFBBB" w:rsidR="006C521A" w:rsidRDefault="006C521A" w:rsidP="00965F1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Stetson University College of Law Conduct Code Committee, August 2022 </w:t>
      </w:r>
      <w:r w:rsidR="006E6FC7">
        <w:rPr>
          <w:rFonts w:ascii="Times New Roman" w:hAnsi="Times New Roman" w:cs="Times New Roman"/>
          <w:sz w:val="24"/>
          <w:szCs w:val="24"/>
        </w:rPr>
        <w:t>–</w:t>
      </w:r>
      <w:r>
        <w:rPr>
          <w:rFonts w:ascii="Times New Roman" w:hAnsi="Times New Roman" w:cs="Times New Roman"/>
          <w:sz w:val="24"/>
          <w:szCs w:val="24"/>
        </w:rPr>
        <w:t xml:space="preserve"> </w:t>
      </w:r>
      <w:r w:rsidR="00EB4D3E">
        <w:rPr>
          <w:rFonts w:ascii="Times New Roman" w:hAnsi="Times New Roman" w:cs="Times New Roman"/>
          <w:sz w:val="24"/>
          <w:szCs w:val="24"/>
        </w:rPr>
        <w:t>present</w:t>
      </w:r>
    </w:p>
    <w:p w14:paraId="56C8BFB9" w14:textId="346FEDAB" w:rsidR="0021519B" w:rsidRDefault="0021519B" w:rsidP="00965F1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Stetson University College of Law Library &amp; Technology Committee, August 2022 – present</w:t>
      </w:r>
    </w:p>
    <w:p w14:paraId="76DEA8F9" w14:textId="7922A198" w:rsidR="006E6FC7" w:rsidRDefault="006E6FC7" w:rsidP="00965F12">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Stetson University College of Law</w:t>
      </w:r>
      <w:r w:rsidR="004C3961">
        <w:rPr>
          <w:rFonts w:ascii="Times New Roman" w:hAnsi="Times New Roman" w:cs="Times New Roman"/>
          <w:sz w:val="24"/>
          <w:szCs w:val="24"/>
        </w:rPr>
        <w:t>,</w:t>
      </w:r>
      <w:r>
        <w:rPr>
          <w:rFonts w:ascii="Times New Roman" w:hAnsi="Times New Roman" w:cs="Times New Roman"/>
          <w:sz w:val="24"/>
          <w:szCs w:val="24"/>
        </w:rPr>
        <w:t xml:space="preserve"> </w:t>
      </w:r>
      <w:r w:rsidR="00785CE6">
        <w:rPr>
          <w:rFonts w:ascii="Times New Roman" w:hAnsi="Times New Roman" w:cs="Times New Roman"/>
          <w:sz w:val="24"/>
          <w:szCs w:val="24"/>
        </w:rPr>
        <w:t>Law School Administrator</w:t>
      </w:r>
      <w:r w:rsidR="008B20C4">
        <w:rPr>
          <w:rFonts w:ascii="Times New Roman" w:hAnsi="Times New Roman" w:cs="Times New Roman"/>
          <w:sz w:val="24"/>
          <w:szCs w:val="24"/>
        </w:rPr>
        <w:t>,</w:t>
      </w:r>
      <w:r w:rsidR="00785CE6">
        <w:rPr>
          <w:rFonts w:ascii="Times New Roman" w:hAnsi="Times New Roman" w:cs="Times New Roman"/>
          <w:sz w:val="24"/>
          <w:szCs w:val="24"/>
        </w:rPr>
        <w:t xml:space="preserve"> Florida Bar Association</w:t>
      </w:r>
      <w:r w:rsidR="008B20C4">
        <w:rPr>
          <w:rFonts w:ascii="Times New Roman" w:hAnsi="Times New Roman" w:cs="Times New Roman"/>
          <w:sz w:val="24"/>
          <w:szCs w:val="24"/>
        </w:rPr>
        <w:t xml:space="preserve"> Law School Affiliates, </w:t>
      </w:r>
      <w:r w:rsidR="00785CE6">
        <w:rPr>
          <w:rFonts w:ascii="Times New Roman" w:hAnsi="Times New Roman" w:cs="Times New Roman"/>
          <w:sz w:val="24"/>
          <w:szCs w:val="24"/>
        </w:rPr>
        <w:t xml:space="preserve">May </w:t>
      </w:r>
      <w:r w:rsidR="008B20C4">
        <w:rPr>
          <w:rFonts w:ascii="Times New Roman" w:hAnsi="Times New Roman" w:cs="Times New Roman"/>
          <w:sz w:val="24"/>
          <w:szCs w:val="24"/>
        </w:rPr>
        <w:t xml:space="preserve">2021 – present </w:t>
      </w:r>
    </w:p>
    <w:p w14:paraId="62E6E2A9" w14:textId="2C4506BC" w:rsidR="00637088" w:rsidRPr="00965F12" w:rsidRDefault="00637088" w:rsidP="00965F12">
      <w:pPr>
        <w:pStyle w:val="ListParagraph"/>
        <w:numPr>
          <w:ilvl w:val="0"/>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Stetson University College of Law Curriculum Committee, August 201</w:t>
      </w:r>
      <w:r w:rsidR="00955DDB">
        <w:rPr>
          <w:rFonts w:ascii="Times New Roman" w:hAnsi="Times New Roman" w:cs="Times New Roman"/>
          <w:sz w:val="24"/>
          <w:szCs w:val="24"/>
        </w:rPr>
        <w:t>3-June 2022</w:t>
      </w:r>
    </w:p>
    <w:p w14:paraId="046764F0" w14:textId="74C66B70" w:rsidR="00313CF6" w:rsidRPr="00965F12" w:rsidRDefault="00B62BB6" w:rsidP="00965F12">
      <w:pPr>
        <w:pStyle w:val="ListParagraph"/>
        <w:numPr>
          <w:ilvl w:val="0"/>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Stetson University Academic Technology Committee, August 2014-</w:t>
      </w:r>
      <w:r w:rsidR="00637088" w:rsidRPr="00965F12">
        <w:rPr>
          <w:rFonts w:ascii="Times New Roman" w:hAnsi="Times New Roman" w:cs="Times New Roman"/>
          <w:sz w:val="24"/>
          <w:szCs w:val="24"/>
        </w:rPr>
        <w:t>June 2020</w:t>
      </w:r>
    </w:p>
    <w:p w14:paraId="461548FD" w14:textId="77777777" w:rsidR="000D5579" w:rsidRPr="00965F12" w:rsidRDefault="000D5579" w:rsidP="00965F12">
      <w:pPr>
        <w:pStyle w:val="ListParagraph"/>
        <w:numPr>
          <w:ilvl w:val="0"/>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Stetson University College of Law Legal Technology Task Force, August 2016-July 2018</w:t>
      </w:r>
    </w:p>
    <w:p w14:paraId="79058675" w14:textId="77777777" w:rsidR="000D5579" w:rsidRPr="00965F12" w:rsidRDefault="000D5579" w:rsidP="00965F12">
      <w:pPr>
        <w:pStyle w:val="ListParagraph"/>
        <w:numPr>
          <w:ilvl w:val="1"/>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Co-Chair, August 2016 – July 2018</w:t>
      </w:r>
    </w:p>
    <w:p w14:paraId="781911D2" w14:textId="77777777" w:rsidR="00313CF6" w:rsidRPr="00965F12" w:rsidRDefault="00B62BB6" w:rsidP="00965F12">
      <w:pPr>
        <w:pStyle w:val="ListParagraph"/>
        <w:numPr>
          <w:ilvl w:val="0"/>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Stetson University College of Law ABA Standards Committee, January 2015-June 2016</w:t>
      </w:r>
    </w:p>
    <w:p w14:paraId="0EF9B40B" w14:textId="77777777" w:rsidR="00313CF6" w:rsidRPr="00965F12" w:rsidRDefault="00B62BB6" w:rsidP="00965F12">
      <w:pPr>
        <w:pStyle w:val="ListParagraph"/>
        <w:numPr>
          <w:ilvl w:val="0"/>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lastRenderedPageBreak/>
        <w:t>Stetson University College of Law Self-Study Committee, January 2015-December 2015</w:t>
      </w:r>
    </w:p>
    <w:p w14:paraId="063CEAFA" w14:textId="77777777" w:rsidR="006C521A" w:rsidRDefault="00B62BB6" w:rsidP="00965F12">
      <w:pPr>
        <w:pStyle w:val="ListParagraph"/>
        <w:numPr>
          <w:ilvl w:val="0"/>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Stetson University College of Law Library &amp; Technology Committee</w:t>
      </w:r>
    </w:p>
    <w:p w14:paraId="61E13FC4" w14:textId="397B8CDD" w:rsidR="006C521A" w:rsidRDefault="006C521A" w:rsidP="006C521A">
      <w:pPr>
        <w:pStyle w:val="ListParagraph"/>
        <w:numPr>
          <w:ilvl w:val="1"/>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August 2022 - present</w:t>
      </w:r>
    </w:p>
    <w:p w14:paraId="78D9987D" w14:textId="2A12DA00" w:rsidR="00313CF6" w:rsidRPr="00965F12" w:rsidRDefault="00B62BB6" w:rsidP="006C521A">
      <w:pPr>
        <w:pStyle w:val="ListParagraph"/>
        <w:numPr>
          <w:ilvl w:val="1"/>
          <w:numId w:val="17"/>
        </w:numPr>
        <w:spacing w:after="0" w:line="240" w:lineRule="auto"/>
        <w:rPr>
          <w:rFonts w:ascii="Times New Roman" w:hAnsi="Times New Roman" w:cs="Times New Roman"/>
          <w:sz w:val="24"/>
          <w:szCs w:val="24"/>
        </w:rPr>
      </w:pPr>
      <w:r w:rsidRPr="00965F12">
        <w:rPr>
          <w:rFonts w:ascii="Times New Roman" w:hAnsi="Times New Roman" w:cs="Times New Roman"/>
          <w:sz w:val="24"/>
          <w:szCs w:val="24"/>
        </w:rPr>
        <w:t>August 2014-June 201</w:t>
      </w:r>
      <w:r w:rsidR="00D0229F">
        <w:rPr>
          <w:rFonts w:ascii="Times New Roman" w:hAnsi="Times New Roman" w:cs="Times New Roman"/>
          <w:sz w:val="24"/>
          <w:szCs w:val="24"/>
        </w:rPr>
        <w:t>6</w:t>
      </w:r>
    </w:p>
    <w:sectPr w:rsidR="00313CF6" w:rsidRPr="00965F12" w:rsidSect="00D46558">
      <w:footerReference w:type="default" r:id="rId11"/>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7630" w14:textId="77777777" w:rsidR="00F42E49" w:rsidRDefault="00F42E49" w:rsidP="005C5A1D">
      <w:pPr>
        <w:spacing w:after="0" w:line="240" w:lineRule="auto"/>
      </w:pPr>
      <w:r>
        <w:separator/>
      </w:r>
    </w:p>
  </w:endnote>
  <w:endnote w:type="continuationSeparator" w:id="0">
    <w:p w14:paraId="3CC71C89" w14:textId="77777777" w:rsidR="00F42E49" w:rsidRDefault="00F42E49" w:rsidP="005C5A1D">
      <w:pPr>
        <w:spacing w:after="0" w:line="240" w:lineRule="auto"/>
      </w:pPr>
      <w:r>
        <w:continuationSeparator/>
      </w:r>
    </w:p>
  </w:endnote>
  <w:endnote w:type="continuationNotice" w:id="1">
    <w:p w14:paraId="04FC3EBF" w14:textId="77777777" w:rsidR="00F42E49" w:rsidRDefault="00F42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099838"/>
      <w:docPartObj>
        <w:docPartGallery w:val="Page Numbers (Bottom of Page)"/>
        <w:docPartUnique/>
      </w:docPartObj>
    </w:sdtPr>
    <w:sdtEndPr>
      <w:rPr>
        <w:noProof/>
      </w:rPr>
    </w:sdtEndPr>
    <w:sdtContent>
      <w:p w14:paraId="30163302" w14:textId="77C54D60" w:rsidR="005C5A1D" w:rsidRDefault="005C5A1D">
        <w:pPr>
          <w:pStyle w:val="Footer"/>
        </w:pPr>
        <w:r>
          <w:t xml:space="preserve">Chase | </w:t>
        </w:r>
        <w:r>
          <w:fldChar w:fldCharType="begin"/>
        </w:r>
        <w:r>
          <w:instrText xml:space="preserve"> PAGE   \* MERGEFORMAT </w:instrText>
        </w:r>
        <w:r>
          <w:fldChar w:fldCharType="separate"/>
        </w:r>
        <w:r>
          <w:rPr>
            <w:noProof/>
          </w:rPr>
          <w:t>2</w:t>
        </w:r>
        <w:r>
          <w:rPr>
            <w:noProof/>
          </w:rPr>
          <w:fldChar w:fldCharType="end"/>
        </w:r>
      </w:p>
    </w:sdtContent>
  </w:sdt>
  <w:p w14:paraId="0F491EF8" w14:textId="77777777" w:rsidR="005C5A1D" w:rsidRDefault="005C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2B4A7" w14:textId="77777777" w:rsidR="00F42E49" w:rsidRDefault="00F42E49" w:rsidP="005C5A1D">
      <w:pPr>
        <w:spacing w:after="0" w:line="240" w:lineRule="auto"/>
      </w:pPr>
      <w:r>
        <w:separator/>
      </w:r>
    </w:p>
  </w:footnote>
  <w:footnote w:type="continuationSeparator" w:id="0">
    <w:p w14:paraId="0C1FB43A" w14:textId="77777777" w:rsidR="00F42E49" w:rsidRDefault="00F42E49" w:rsidP="005C5A1D">
      <w:pPr>
        <w:spacing w:after="0" w:line="240" w:lineRule="auto"/>
      </w:pPr>
      <w:r>
        <w:continuationSeparator/>
      </w:r>
    </w:p>
  </w:footnote>
  <w:footnote w:type="continuationNotice" w:id="1">
    <w:p w14:paraId="5A2DD602" w14:textId="77777777" w:rsidR="00F42E49" w:rsidRDefault="00F42E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B4C"/>
    <w:multiLevelType w:val="hybridMultilevel"/>
    <w:tmpl w:val="3FE0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1CF1"/>
    <w:multiLevelType w:val="hybridMultilevel"/>
    <w:tmpl w:val="FF14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52114"/>
    <w:multiLevelType w:val="hybridMultilevel"/>
    <w:tmpl w:val="8E9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45B7"/>
    <w:multiLevelType w:val="hybridMultilevel"/>
    <w:tmpl w:val="39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40151"/>
    <w:multiLevelType w:val="hybridMultilevel"/>
    <w:tmpl w:val="6F36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06C61"/>
    <w:multiLevelType w:val="hybridMultilevel"/>
    <w:tmpl w:val="0902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A1688"/>
    <w:multiLevelType w:val="hybridMultilevel"/>
    <w:tmpl w:val="1248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A5CFA"/>
    <w:multiLevelType w:val="hybridMultilevel"/>
    <w:tmpl w:val="43D4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C3003"/>
    <w:multiLevelType w:val="hybridMultilevel"/>
    <w:tmpl w:val="1A2A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9459C"/>
    <w:multiLevelType w:val="hybridMultilevel"/>
    <w:tmpl w:val="4F4E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03D54"/>
    <w:multiLevelType w:val="hybridMultilevel"/>
    <w:tmpl w:val="DE88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E3F19"/>
    <w:multiLevelType w:val="hybridMultilevel"/>
    <w:tmpl w:val="DD00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11D79"/>
    <w:multiLevelType w:val="hybridMultilevel"/>
    <w:tmpl w:val="F5F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A7EBF"/>
    <w:multiLevelType w:val="hybridMultilevel"/>
    <w:tmpl w:val="624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36B27"/>
    <w:multiLevelType w:val="hybridMultilevel"/>
    <w:tmpl w:val="03B6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E5FE6"/>
    <w:multiLevelType w:val="hybridMultilevel"/>
    <w:tmpl w:val="8B5E0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53B46"/>
    <w:multiLevelType w:val="hybridMultilevel"/>
    <w:tmpl w:val="8CE2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91254"/>
    <w:multiLevelType w:val="hybridMultilevel"/>
    <w:tmpl w:val="993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11943"/>
    <w:multiLevelType w:val="hybridMultilevel"/>
    <w:tmpl w:val="CE58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6505E"/>
    <w:multiLevelType w:val="hybridMultilevel"/>
    <w:tmpl w:val="EBF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475056">
    <w:abstractNumId w:val="19"/>
  </w:num>
  <w:num w:numId="2" w16cid:durableId="809060240">
    <w:abstractNumId w:val="10"/>
  </w:num>
  <w:num w:numId="3" w16cid:durableId="141773471">
    <w:abstractNumId w:val="0"/>
  </w:num>
  <w:num w:numId="4" w16cid:durableId="744910220">
    <w:abstractNumId w:val="7"/>
  </w:num>
  <w:num w:numId="5" w16cid:durableId="290862571">
    <w:abstractNumId w:val="9"/>
  </w:num>
  <w:num w:numId="6" w16cid:durableId="329602006">
    <w:abstractNumId w:val="14"/>
  </w:num>
  <w:num w:numId="7" w16cid:durableId="1698432252">
    <w:abstractNumId w:val="12"/>
  </w:num>
  <w:num w:numId="8" w16cid:durableId="223756781">
    <w:abstractNumId w:val="4"/>
  </w:num>
  <w:num w:numId="9" w16cid:durableId="594872657">
    <w:abstractNumId w:val="18"/>
  </w:num>
  <w:num w:numId="10" w16cid:durableId="639924515">
    <w:abstractNumId w:val="8"/>
  </w:num>
  <w:num w:numId="11" w16cid:durableId="780222121">
    <w:abstractNumId w:val="2"/>
  </w:num>
  <w:num w:numId="12" w16cid:durableId="1895773545">
    <w:abstractNumId w:val="5"/>
  </w:num>
  <w:num w:numId="13" w16cid:durableId="284196263">
    <w:abstractNumId w:val="3"/>
  </w:num>
  <w:num w:numId="14" w16cid:durableId="1140264900">
    <w:abstractNumId w:val="13"/>
  </w:num>
  <w:num w:numId="15" w16cid:durableId="224950229">
    <w:abstractNumId w:val="11"/>
  </w:num>
  <w:num w:numId="16" w16cid:durableId="1782148360">
    <w:abstractNumId w:val="15"/>
  </w:num>
  <w:num w:numId="17" w16cid:durableId="1144741128">
    <w:abstractNumId w:val="17"/>
  </w:num>
  <w:num w:numId="18" w16cid:durableId="738753711">
    <w:abstractNumId w:val="1"/>
  </w:num>
  <w:num w:numId="19" w16cid:durableId="746154774">
    <w:abstractNumId w:val="16"/>
  </w:num>
  <w:num w:numId="20" w16cid:durableId="87238010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6"/>
    <w:rsid w:val="00000736"/>
    <w:rsid w:val="00004E4C"/>
    <w:rsid w:val="000054E4"/>
    <w:rsid w:val="000146A6"/>
    <w:rsid w:val="00060B93"/>
    <w:rsid w:val="00076FD2"/>
    <w:rsid w:val="000810F1"/>
    <w:rsid w:val="00096AA0"/>
    <w:rsid w:val="000C1260"/>
    <w:rsid w:val="000C700C"/>
    <w:rsid w:val="000C79E1"/>
    <w:rsid w:val="000D3B0D"/>
    <w:rsid w:val="000D5579"/>
    <w:rsid w:val="000E301F"/>
    <w:rsid w:val="000E75EB"/>
    <w:rsid w:val="000F12AB"/>
    <w:rsid w:val="000F1B6E"/>
    <w:rsid w:val="000F5EF1"/>
    <w:rsid w:val="001043F1"/>
    <w:rsid w:val="00107716"/>
    <w:rsid w:val="00111980"/>
    <w:rsid w:val="00120193"/>
    <w:rsid w:val="00125373"/>
    <w:rsid w:val="0012610D"/>
    <w:rsid w:val="00140490"/>
    <w:rsid w:val="0015002E"/>
    <w:rsid w:val="00170808"/>
    <w:rsid w:val="00181512"/>
    <w:rsid w:val="00187DBE"/>
    <w:rsid w:val="00191B1B"/>
    <w:rsid w:val="00192902"/>
    <w:rsid w:val="00193D8C"/>
    <w:rsid w:val="001A525B"/>
    <w:rsid w:val="001D087F"/>
    <w:rsid w:val="001D17B8"/>
    <w:rsid w:val="001D7276"/>
    <w:rsid w:val="001E62B8"/>
    <w:rsid w:val="001F5381"/>
    <w:rsid w:val="00204B08"/>
    <w:rsid w:val="0020549C"/>
    <w:rsid w:val="00213CF4"/>
    <w:rsid w:val="0021519B"/>
    <w:rsid w:val="00216BD5"/>
    <w:rsid w:val="002255BA"/>
    <w:rsid w:val="00234439"/>
    <w:rsid w:val="002403E6"/>
    <w:rsid w:val="00241B6E"/>
    <w:rsid w:val="002454B2"/>
    <w:rsid w:val="002567EC"/>
    <w:rsid w:val="002663D8"/>
    <w:rsid w:val="00284066"/>
    <w:rsid w:val="002B6E53"/>
    <w:rsid w:val="002B6F3B"/>
    <w:rsid w:val="002B7B9B"/>
    <w:rsid w:val="002C7CF3"/>
    <w:rsid w:val="002E346C"/>
    <w:rsid w:val="002F18E9"/>
    <w:rsid w:val="002F49D4"/>
    <w:rsid w:val="00301330"/>
    <w:rsid w:val="003065C2"/>
    <w:rsid w:val="00313CF6"/>
    <w:rsid w:val="003260BA"/>
    <w:rsid w:val="003261B3"/>
    <w:rsid w:val="00331C1A"/>
    <w:rsid w:val="00337B80"/>
    <w:rsid w:val="00363201"/>
    <w:rsid w:val="00386488"/>
    <w:rsid w:val="003B2BEA"/>
    <w:rsid w:val="003C01DF"/>
    <w:rsid w:val="003E3213"/>
    <w:rsid w:val="003F7A4E"/>
    <w:rsid w:val="00460974"/>
    <w:rsid w:val="00471FCE"/>
    <w:rsid w:val="004835C8"/>
    <w:rsid w:val="004875B7"/>
    <w:rsid w:val="0049131C"/>
    <w:rsid w:val="004A0A2E"/>
    <w:rsid w:val="004C112C"/>
    <w:rsid w:val="004C3961"/>
    <w:rsid w:val="004D0E24"/>
    <w:rsid w:val="004D167E"/>
    <w:rsid w:val="004D6964"/>
    <w:rsid w:val="004E5D55"/>
    <w:rsid w:val="004F12D8"/>
    <w:rsid w:val="004F3652"/>
    <w:rsid w:val="004F3C25"/>
    <w:rsid w:val="004F5B2E"/>
    <w:rsid w:val="004F7C5B"/>
    <w:rsid w:val="005230C4"/>
    <w:rsid w:val="005262B6"/>
    <w:rsid w:val="005340EA"/>
    <w:rsid w:val="005371CD"/>
    <w:rsid w:val="00541A2A"/>
    <w:rsid w:val="00553270"/>
    <w:rsid w:val="00580FF4"/>
    <w:rsid w:val="005A14FA"/>
    <w:rsid w:val="005B3F2D"/>
    <w:rsid w:val="005B42A8"/>
    <w:rsid w:val="005C010C"/>
    <w:rsid w:val="005C2B77"/>
    <w:rsid w:val="005C5A1D"/>
    <w:rsid w:val="005D26BE"/>
    <w:rsid w:val="005D494F"/>
    <w:rsid w:val="005E025A"/>
    <w:rsid w:val="005E11B4"/>
    <w:rsid w:val="005F45C5"/>
    <w:rsid w:val="0060664B"/>
    <w:rsid w:val="00613F8B"/>
    <w:rsid w:val="0062605F"/>
    <w:rsid w:val="00635268"/>
    <w:rsid w:val="00635BFC"/>
    <w:rsid w:val="00637088"/>
    <w:rsid w:val="00640609"/>
    <w:rsid w:val="00641B56"/>
    <w:rsid w:val="006425A4"/>
    <w:rsid w:val="00647CDD"/>
    <w:rsid w:val="0065018B"/>
    <w:rsid w:val="0065623C"/>
    <w:rsid w:val="00661EDE"/>
    <w:rsid w:val="0066555B"/>
    <w:rsid w:val="006749CE"/>
    <w:rsid w:val="00684AE8"/>
    <w:rsid w:val="00693848"/>
    <w:rsid w:val="006B31C7"/>
    <w:rsid w:val="006B5930"/>
    <w:rsid w:val="006C0789"/>
    <w:rsid w:val="006C2367"/>
    <w:rsid w:val="006C521A"/>
    <w:rsid w:val="006E3D4E"/>
    <w:rsid w:val="006E6FC7"/>
    <w:rsid w:val="006F7067"/>
    <w:rsid w:val="006F799D"/>
    <w:rsid w:val="007007C0"/>
    <w:rsid w:val="00701246"/>
    <w:rsid w:val="00703AB9"/>
    <w:rsid w:val="00704400"/>
    <w:rsid w:val="00712D45"/>
    <w:rsid w:val="0071553A"/>
    <w:rsid w:val="0071722B"/>
    <w:rsid w:val="00725359"/>
    <w:rsid w:val="00771C02"/>
    <w:rsid w:val="00772FDB"/>
    <w:rsid w:val="007800D9"/>
    <w:rsid w:val="00785CE6"/>
    <w:rsid w:val="00786E35"/>
    <w:rsid w:val="007A4EB6"/>
    <w:rsid w:val="007B0148"/>
    <w:rsid w:val="007B1255"/>
    <w:rsid w:val="007B2DFF"/>
    <w:rsid w:val="007D51A3"/>
    <w:rsid w:val="007E0684"/>
    <w:rsid w:val="007F080C"/>
    <w:rsid w:val="007F102A"/>
    <w:rsid w:val="008143F0"/>
    <w:rsid w:val="00816A9E"/>
    <w:rsid w:val="00834421"/>
    <w:rsid w:val="008373E5"/>
    <w:rsid w:val="00882B19"/>
    <w:rsid w:val="00894B9F"/>
    <w:rsid w:val="00894E84"/>
    <w:rsid w:val="008B20C4"/>
    <w:rsid w:val="008B5006"/>
    <w:rsid w:val="008C664D"/>
    <w:rsid w:val="008C7E7A"/>
    <w:rsid w:val="008F65B0"/>
    <w:rsid w:val="00920A6B"/>
    <w:rsid w:val="009322AB"/>
    <w:rsid w:val="00940E24"/>
    <w:rsid w:val="00955DDB"/>
    <w:rsid w:val="00963F28"/>
    <w:rsid w:val="009642BB"/>
    <w:rsid w:val="00965F12"/>
    <w:rsid w:val="009957C9"/>
    <w:rsid w:val="009A3942"/>
    <w:rsid w:val="009B3AC8"/>
    <w:rsid w:val="009C2F90"/>
    <w:rsid w:val="009D1B48"/>
    <w:rsid w:val="009D39C8"/>
    <w:rsid w:val="009F72C2"/>
    <w:rsid w:val="009F756C"/>
    <w:rsid w:val="00A029A4"/>
    <w:rsid w:val="00A05F51"/>
    <w:rsid w:val="00A22FFB"/>
    <w:rsid w:val="00A23BAD"/>
    <w:rsid w:val="00A26DEE"/>
    <w:rsid w:val="00A3685B"/>
    <w:rsid w:val="00A43601"/>
    <w:rsid w:val="00A63159"/>
    <w:rsid w:val="00A64841"/>
    <w:rsid w:val="00A74452"/>
    <w:rsid w:val="00A810CD"/>
    <w:rsid w:val="00A858F3"/>
    <w:rsid w:val="00AA34C1"/>
    <w:rsid w:val="00AA3722"/>
    <w:rsid w:val="00AB1AE9"/>
    <w:rsid w:val="00AB383A"/>
    <w:rsid w:val="00AB7501"/>
    <w:rsid w:val="00AD3B07"/>
    <w:rsid w:val="00AD7A88"/>
    <w:rsid w:val="00AE4F63"/>
    <w:rsid w:val="00B015CF"/>
    <w:rsid w:val="00B044D9"/>
    <w:rsid w:val="00B17C07"/>
    <w:rsid w:val="00B3164D"/>
    <w:rsid w:val="00B33E9D"/>
    <w:rsid w:val="00B417C7"/>
    <w:rsid w:val="00B4565C"/>
    <w:rsid w:val="00B55A30"/>
    <w:rsid w:val="00B57265"/>
    <w:rsid w:val="00B62BB6"/>
    <w:rsid w:val="00B63BAD"/>
    <w:rsid w:val="00B722D0"/>
    <w:rsid w:val="00B779E9"/>
    <w:rsid w:val="00B923C9"/>
    <w:rsid w:val="00B9553C"/>
    <w:rsid w:val="00B977E8"/>
    <w:rsid w:val="00BC4D3F"/>
    <w:rsid w:val="00BD4068"/>
    <w:rsid w:val="00BE6801"/>
    <w:rsid w:val="00BF0B1C"/>
    <w:rsid w:val="00BF4F18"/>
    <w:rsid w:val="00C2705F"/>
    <w:rsid w:val="00C37947"/>
    <w:rsid w:val="00C41DA6"/>
    <w:rsid w:val="00C5591D"/>
    <w:rsid w:val="00C66C31"/>
    <w:rsid w:val="00C6700C"/>
    <w:rsid w:val="00C70135"/>
    <w:rsid w:val="00C7460E"/>
    <w:rsid w:val="00C76123"/>
    <w:rsid w:val="00C77588"/>
    <w:rsid w:val="00C833C6"/>
    <w:rsid w:val="00C978B6"/>
    <w:rsid w:val="00CA2DCF"/>
    <w:rsid w:val="00CA6E96"/>
    <w:rsid w:val="00CA79CF"/>
    <w:rsid w:val="00CF71D0"/>
    <w:rsid w:val="00D0229F"/>
    <w:rsid w:val="00D0565E"/>
    <w:rsid w:val="00D10689"/>
    <w:rsid w:val="00D137D4"/>
    <w:rsid w:val="00D347E9"/>
    <w:rsid w:val="00D3790B"/>
    <w:rsid w:val="00D40BC3"/>
    <w:rsid w:val="00D46558"/>
    <w:rsid w:val="00D6576D"/>
    <w:rsid w:val="00D70B90"/>
    <w:rsid w:val="00D8660D"/>
    <w:rsid w:val="00D91477"/>
    <w:rsid w:val="00D93FF4"/>
    <w:rsid w:val="00DA3290"/>
    <w:rsid w:val="00DA373B"/>
    <w:rsid w:val="00DB46B8"/>
    <w:rsid w:val="00DC0B07"/>
    <w:rsid w:val="00DD64E2"/>
    <w:rsid w:val="00DE04AB"/>
    <w:rsid w:val="00E02BE1"/>
    <w:rsid w:val="00E365EA"/>
    <w:rsid w:val="00E40CF8"/>
    <w:rsid w:val="00E46803"/>
    <w:rsid w:val="00E47074"/>
    <w:rsid w:val="00E53418"/>
    <w:rsid w:val="00E56338"/>
    <w:rsid w:val="00E57F33"/>
    <w:rsid w:val="00E708D2"/>
    <w:rsid w:val="00E70B19"/>
    <w:rsid w:val="00E7392C"/>
    <w:rsid w:val="00E849A0"/>
    <w:rsid w:val="00E93F3E"/>
    <w:rsid w:val="00EA5D7D"/>
    <w:rsid w:val="00EB1EAC"/>
    <w:rsid w:val="00EB3145"/>
    <w:rsid w:val="00EB4D3E"/>
    <w:rsid w:val="00EB693D"/>
    <w:rsid w:val="00EF0513"/>
    <w:rsid w:val="00F07956"/>
    <w:rsid w:val="00F17420"/>
    <w:rsid w:val="00F20003"/>
    <w:rsid w:val="00F20900"/>
    <w:rsid w:val="00F20ACF"/>
    <w:rsid w:val="00F27040"/>
    <w:rsid w:val="00F325E5"/>
    <w:rsid w:val="00F374EF"/>
    <w:rsid w:val="00F3754F"/>
    <w:rsid w:val="00F425C1"/>
    <w:rsid w:val="00F42E49"/>
    <w:rsid w:val="00F45548"/>
    <w:rsid w:val="00F5479B"/>
    <w:rsid w:val="00F70AA7"/>
    <w:rsid w:val="00F73427"/>
    <w:rsid w:val="00F87351"/>
    <w:rsid w:val="00F874D2"/>
    <w:rsid w:val="00F87512"/>
    <w:rsid w:val="00F9303F"/>
    <w:rsid w:val="00F975C2"/>
    <w:rsid w:val="00FA3B4D"/>
    <w:rsid w:val="00FA7CBB"/>
    <w:rsid w:val="00FB1256"/>
    <w:rsid w:val="00FB3509"/>
    <w:rsid w:val="00FC3146"/>
    <w:rsid w:val="00FD3896"/>
    <w:rsid w:val="00FE0C60"/>
    <w:rsid w:val="00FE6225"/>
    <w:rsid w:val="00FF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7D88"/>
  <w15:docId w15:val="{C68392FC-D74F-40FF-A37B-E8BB212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1A"/>
  </w:style>
  <w:style w:type="paragraph" w:styleId="Heading1">
    <w:name w:val="heading 1"/>
    <w:basedOn w:val="Normal"/>
    <w:next w:val="Normal"/>
    <w:link w:val="Heading1Char"/>
    <w:uiPriority w:val="9"/>
    <w:qFormat/>
    <w:rsid w:val="00331C1A"/>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331C1A"/>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unhideWhenUsed/>
    <w:qFormat/>
    <w:rsid w:val="00331C1A"/>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331C1A"/>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331C1A"/>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331C1A"/>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331C1A"/>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331C1A"/>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331C1A"/>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B80"/>
    <w:rPr>
      <w:color w:val="0000FF" w:themeColor="hyperlink"/>
      <w:u w:val="single"/>
    </w:rPr>
  </w:style>
  <w:style w:type="paragraph" w:styleId="ListParagraph">
    <w:name w:val="List Paragraph"/>
    <w:basedOn w:val="Normal"/>
    <w:uiPriority w:val="34"/>
    <w:qFormat/>
    <w:rsid w:val="00EF0513"/>
    <w:pPr>
      <w:ind w:left="720"/>
      <w:contextualSpacing/>
    </w:pPr>
  </w:style>
  <w:style w:type="paragraph" w:styleId="BalloonText">
    <w:name w:val="Balloon Text"/>
    <w:basedOn w:val="Normal"/>
    <w:link w:val="BalloonTextChar"/>
    <w:uiPriority w:val="99"/>
    <w:semiHidden/>
    <w:unhideWhenUsed/>
    <w:rsid w:val="00D65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6D"/>
    <w:rPr>
      <w:rFonts w:ascii="Segoe UI" w:hAnsi="Segoe UI" w:cs="Segoe UI"/>
      <w:sz w:val="18"/>
      <w:szCs w:val="18"/>
    </w:rPr>
  </w:style>
  <w:style w:type="character" w:styleId="UnresolvedMention">
    <w:name w:val="Unresolved Mention"/>
    <w:basedOn w:val="DefaultParagraphFont"/>
    <w:uiPriority w:val="99"/>
    <w:semiHidden/>
    <w:unhideWhenUsed/>
    <w:rsid w:val="00A26DEE"/>
    <w:rPr>
      <w:color w:val="605E5C"/>
      <w:shd w:val="clear" w:color="auto" w:fill="E1DFDD"/>
    </w:rPr>
  </w:style>
  <w:style w:type="paragraph" w:styleId="Header">
    <w:name w:val="header"/>
    <w:basedOn w:val="Normal"/>
    <w:link w:val="HeaderChar"/>
    <w:uiPriority w:val="99"/>
    <w:unhideWhenUsed/>
    <w:rsid w:val="005C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1D"/>
  </w:style>
  <w:style w:type="paragraph" w:styleId="Footer">
    <w:name w:val="footer"/>
    <w:basedOn w:val="Normal"/>
    <w:link w:val="FooterChar"/>
    <w:uiPriority w:val="99"/>
    <w:unhideWhenUsed/>
    <w:rsid w:val="005C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1D"/>
  </w:style>
  <w:style w:type="character" w:customStyle="1" w:styleId="Heading1Char">
    <w:name w:val="Heading 1 Char"/>
    <w:basedOn w:val="DefaultParagraphFont"/>
    <w:link w:val="Heading1"/>
    <w:uiPriority w:val="9"/>
    <w:rsid w:val="00331C1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331C1A"/>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rsid w:val="00331C1A"/>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331C1A"/>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331C1A"/>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331C1A"/>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331C1A"/>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331C1A"/>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331C1A"/>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331C1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31C1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31C1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331C1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31C1A"/>
    <w:rPr>
      <w:caps/>
      <w:color w:val="404040" w:themeColor="text1" w:themeTint="BF"/>
      <w:spacing w:val="20"/>
      <w:sz w:val="28"/>
      <w:szCs w:val="28"/>
    </w:rPr>
  </w:style>
  <w:style w:type="character" w:styleId="Strong">
    <w:name w:val="Strong"/>
    <w:basedOn w:val="DefaultParagraphFont"/>
    <w:uiPriority w:val="22"/>
    <w:qFormat/>
    <w:rsid w:val="00331C1A"/>
    <w:rPr>
      <w:b/>
      <w:bCs/>
    </w:rPr>
  </w:style>
  <w:style w:type="character" w:styleId="Emphasis">
    <w:name w:val="Emphasis"/>
    <w:basedOn w:val="DefaultParagraphFont"/>
    <w:uiPriority w:val="20"/>
    <w:qFormat/>
    <w:rsid w:val="00331C1A"/>
    <w:rPr>
      <w:i/>
      <w:iCs/>
      <w:color w:val="000000" w:themeColor="text1"/>
    </w:rPr>
  </w:style>
  <w:style w:type="paragraph" w:styleId="NoSpacing">
    <w:name w:val="No Spacing"/>
    <w:uiPriority w:val="1"/>
    <w:qFormat/>
    <w:rsid w:val="00331C1A"/>
    <w:pPr>
      <w:spacing w:after="0" w:line="240" w:lineRule="auto"/>
    </w:pPr>
  </w:style>
  <w:style w:type="paragraph" w:styleId="Quote">
    <w:name w:val="Quote"/>
    <w:basedOn w:val="Normal"/>
    <w:next w:val="Normal"/>
    <w:link w:val="QuoteChar"/>
    <w:uiPriority w:val="29"/>
    <w:qFormat/>
    <w:rsid w:val="00331C1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31C1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31C1A"/>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31C1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331C1A"/>
    <w:rPr>
      <w:i/>
      <w:iCs/>
      <w:color w:val="595959" w:themeColor="text1" w:themeTint="A6"/>
    </w:rPr>
  </w:style>
  <w:style w:type="character" w:styleId="IntenseEmphasis">
    <w:name w:val="Intense Emphasis"/>
    <w:basedOn w:val="DefaultParagraphFont"/>
    <w:uiPriority w:val="21"/>
    <w:qFormat/>
    <w:rsid w:val="00331C1A"/>
    <w:rPr>
      <w:b/>
      <w:bCs/>
      <w:i/>
      <w:iCs/>
      <w:caps w:val="0"/>
      <w:smallCaps w:val="0"/>
      <w:strike w:val="0"/>
      <w:dstrike w:val="0"/>
      <w:color w:val="C0504D" w:themeColor="accent2"/>
    </w:rPr>
  </w:style>
  <w:style w:type="character" w:styleId="SubtleReference">
    <w:name w:val="Subtle Reference"/>
    <w:basedOn w:val="DefaultParagraphFont"/>
    <w:uiPriority w:val="31"/>
    <w:qFormat/>
    <w:rsid w:val="00331C1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31C1A"/>
    <w:rPr>
      <w:b/>
      <w:bCs/>
      <w:caps w:val="0"/>
      <w:smallCaps/>
      <w:color w:val="auto"/>
      <w:spacing w:val="0"/>
      <w:u w:val="single"/>
    </w:rPr>
  </w:style>
  <w:style w:type="character" w:styleId="BookTitle">
    <w:name w:val="Book Title"/>
    <w:basedOn w:val="DefaultParagraphFont"/>
    <w:uiPriority w:val="33"/>
    <w:qFormat/>
    <w:rsid w:val="00331C1A"/>
    <w:rPr>
      <w:b/>
      <w:bCs/>
      <w:caps w:val="0"/>
      <w:smallCaps/>
      <w:spacing w:val="0"/>
    </w:rPr>
  </w:style>
  <w:style w:type="paragraph" w:styleId="TOCHeading">
    <w:name w:val="TOC Heading"/>
    <w:basedOn w:val="Heading1"/>
    <w:next w:val="Normal"/>
    <w:uiPriority w:val="39"/>
    <w:semiHidden/>
    <w:unhideWhenUsed/>
    <w:qFormat/>
    <w:rsid w:val="00331C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idabar.org/wp-content/uploads/2018/05/Professionalism-Newsletter-Spring-2018-ADA-Complian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swimsnetwork.nhs.uk/wp-content/uploads/newsletters/Swimming-Pool-July-2014.pdf" TargetMode="External"/><Relationship Id="rId4" Type="http://schemas.openxmlformats.org/officeDocument/2006/relationships/settings" Target="settings.xml"/><Relationship Id="rId9" Type="http://schemas.openxmlformats.org/officeDocument/2006/relationships/hyperlink" Target="http://uweb.cas.usf.edu/~dslone/Pathfinders%203/Krenelka.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3D7015402FBD45B1863A53005BC2DD" ma:contentTypeVersion="11" ma:contentTypeDescription="Create a new document." ma:contentTypeScope="" ma:versionID="dfb40e25a93d0f6ce747ea0258e27f1e">
  <xsd:schema xmlns:xsd="http://www.w3.org/2001/XMLSchema" xmlns:xs="http://www.w3.org/2001/XMLSchema" xmlns:p="http://schemas.microsoft.com/office/2006/metadata/properties" xmlns:ns2="70e50a24-2841-4c3c-bee9-ac41f3b80213" xmlns:ns3="9603e095-32fb-4685-9fe1-85ae8ff5bc22" targetNamespace="http://schemas.microsoft.com/office/2006/metadata/properties" ma:root="true" ma:fieldsID="bcacc2b1b31c6863c22b0d68d6056b3b" ns2:_="" ns3:_="">
    <xsd:import namespace="70e50a24-2841-4c3c-bee9-ac41f3b80213"/>
    <xsd:import namespace="9603e095-32fb-4685-9fe1-85ae8ff5b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a24-2841-4c3c-bee9-ac41f3b80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e095-32fb-4685-9fe1-85ae8ff5bc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63c58-9423-49d8-9a34-4d638a7fb047}" ma:internalName="TaxCatchAll" ma:showField="CatchAllData" ma:web="9603e095-32fb-4685-9fe1-85ae8ff5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03e095-32fb-4685-9fe1-85ae8ff5bc22" xsi:nil="true"/>
    <lcf76f155ced4ddcb4097134ff3c332f xmlns="70e50a24-2841-4c3c-bee9-ac41f3b802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42A70B-7FA6-45C6-AF43-07650F002EB9}">
  <ds:schemaRefs>
    <ds:schemaRef ds:uri="http://schemas.openxmlformats.org/officeDocument/2006/bibliography"/>
  </ds:schemaRefs>
</ds:datastoreItem>
</file>

<file path=customXml/itemProps2.xml><?xml version="1.0" encoding="utf-8"?>
<ds:datastoreItem xmlns:ds="http://schemas.openxmlformats.org/officeDocument/2006/customXml" ds:itemID="{095CFF60-BDA9-4B56-A079-6FBCCCDB2123}"/>
</file>

<file path=customXml/itemProps3.xml><?xml version="1.0" encoding="utf-8"?>
<ds:datastoreItem xmlns:ds="http://schemas.openxmlformats.org/officeDocument/2006/customXml" ds:itemID="{6155361F-54E7-467C-8902-6D0663D5CF81}"/>
</file>

<file path=customXml/itemProps4.xml><?xml version="1.0" encoding="utf-8"?>
<ds:datastoreItem xmlns:ds="http://schemas.openxmlformats.org/officeDocument/2006/customXml" ds:itemID="{199F4077-95A8-4E65-BF62-A2F27C3E1D3B}"/>
</file>

<file path=docProps/app.xml><?xml version="1.0" encoding="utf-8"?>
<Properties xmlns="http://schemas.openxmlformats.org/officeDocument/2006/extended-properties" xmlns:vt="http://schemas.openxmlformats.org/officeDocument/2006/docPropsVTypes">
  <Template>Normal</Template>
  <TotalTime>1814</TotalTime>
  <Pages>10</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Stetson University, Inc.</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Ashley Krenelka Chase</cp:lastModifiedBy>
  <cp:revision>129</cp:revision>
  <cp:lastPrinted>2018-12-04T20:00:00Z</cp:lastPrinted>
  <dcterms:created xsi:type="dcterms:W3CDTF">2022-05-05T18:09:00Z</dcterms:created>
  <dcterms:modified xsi:type="dcterms:W3CDTF">2024-06-17T14:20:00Z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LastSaved">
    <vt:filetime>2018-09-17T00:00:00Z</vt:filetime>
  </property>
  <property fmtid="{D5CDD505-2E9C-101B-9397-08002B2CF9AE}" pid="4" name="ContentTypeId">
    <vt:lpwstr>0x010100403D7015402FBD45B1863A53005BC2DD</vt:lpwstr>
  </property>
</Properties>
</file>