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F8D06" w14:textId="672DA3FB" w:rsidR="00864FE1" w:rsidRDefault="00864FE1" w:rsidP="004646B2">
      <w:pPr>
        <w:pStyle w:val="BodyText"/>
        <w:jc w:val="right"/>
      </w:pPr>
      <w:bookmarkStart w:id="0" w:name="_Toc173674705"/>
      <w:r>
        <w:t>TEAM</w:t>
      </w:r>
      <w:r w:rsidR="00E727C5">
        <w:t xml:space="preserve"> NO.</w:t>
      </w:r>
      <w:r>
        <w:rPr>
          <w:spacing w:val="-9"/>
        </w:rPr>
        <w:t xml:space="preserve"> </w:t>
      </w:r>
      <w:r>
        <w:rPr>
          <w:spacing w:val="-5"/>
        </w:rPr>
        <w:t>113</w:t>
      </w:r>
    </w:p>
    <w:p w14:paraId="42E20F33" w14:textId="44AB2711" w:rsidR="00864FE1" w:rsidRDefault="00864FE1" w:rsidP="004646B2">
      <w:pPr>
        <w:pStyle w:val="BodyText"/>
        <w:jc w:val="center"/>
      </w:pPr>
      <w:r>
        <w:t>Case</w:t>
      </w:r>
      <w:r>
        <w:rPr>
          <w:spacing w:val="-13"/>
        </w:rPr>
        <w:t xml:space="preserve"> </w:t>
      </w:r>
      <w:r>
        <w:t>No.:</w:t>
      </w:r>
      <w:r>
        <w:rPr>
          <w:spacing w:val="-7"/>
        </w:rPr>
        <w:t xml:space="preserve"> </w:t>
      </w:r>
      <w:r w:rsidR="002676DC">
        <w:t>2024-CR-319</w:t>
      </w:r>
    </w:p>
    <w:p w14:paraId="756DE048" w14:textId="77777777" w:rsidR="00864FE1" w:rsidRDefault="00864FE1" w:rsidP="00902F6A">
      <w:pPr>
        <w:pStyle w:val="BodyText"/>
        <w:rPr>
          <w:sz w:val="20"/>
        </w:rPr>
      </w:pPr>
      <w:r>
        <w:rPr>
          <w:noProof/>
        </w:rPr>
        <mc:AlternateContent>
          <mc:Choice Requires="wps">
            <w:drawing>
              <wp:anchor distT="0" distB="0" distL="0" distR="0" simplePos="0" relativeHeight="251658240" behindDoc="1" locked="0" layoutInCell="1" allowOverlap="1" wp14:anchorId="74F1E851" wp14:editId="7F6A5C0A">
                <wp:simplePos x="0" y="0"/>
                <wp:positionH relativeFrom="page">
                  <wp:posOffset>914704</wp:posOffset>
                </wp:positionH>
                <wp:positionV relativeFrom="paragraph">
                  <wp:posOffset>275494</wp:posOffset>
                </wp:positionV>
                <wp:extent cx="594487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06" y="3060"/>
                              </a:moveTo>
                              <a:lnTo>
                                <a:pt x="5941822" y="3060"/>
                              </a:lnTo>
                              <a:lnTo>
                                <a:pt x="3048" y="3060"/>
                              </a:lnTo>
                              <a:lnTo>
                                <a:pt x="0" y="3060"/>
                              </a:lnTo>
                              <a:lnTo>
                                <a:pt x="0" y="6096"/>
                              </a:lnTo>
                              <a:lnTo>
                                <a:pt x="3048" y="6096"/>
                              </a:lnTo>
                              <a:lnTo>
                                <a:pt x="5941771" y="6096"/>
                              </a:lnTo>
                              <a:lnTo>
                                <a:pt x="5944806" y="6096"/>
                              </a:lnTo>
                              <a:lnTo>
                                <a:pt x="5944806" y="3060"/>
                              </a:lnTo>
                              <a:close/>
                            </a:path>
                            <a:path w="5944870" h="6350">
                              <a:moveTo>
                                <a:pt x="5944806" y="0"/>
                              </a:moveTo>
                              <a:lnTo>
                                <a:pt x="5941822" y="0"/>
                              </a:lnTo>
                              <a:lnTo>
                                <a:pt x="3048" y="0"/>
                              </a:lnTo>
                              <a:lnTo>
                                <a:pt x="0" y="0"/>
                              </a:lnTo>
                              <a:lnTo>
                                <a:pt x="0" y="3048"/>
                              </a:lnTo>
                              <a:lnTo>
                                <a:pt x="3048" y="3048"/>
                              </a:lnTo>
                              <a:lnTo>
                                <a:pt x="5941771" y="3048"/>
                              </a:lnTo>
                              <a:lnTo>
                                <a:pt x="5944806" y="3048"/>
                              </a:lnTo>
                              <a:lnTo>
                                <a:pt x="5944806"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654FDBE" id="Graphic 1" o:spid="_x0000_s1026" style="position:absolute;margin-left:1in;margin-top:21.7pt;width:468.1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" path="m5944806,3060r-2984,l3048,3060,,3060,,6096r3048,l5941771,6096r3035,l5944806,3060xem5944806,r-2984,l3048,,,,,3048r3048,l5941771,3048r3035,l5944806,xe" fillcolor="#9f9f9f" stroked="f">
                <v:path arrowok="t"/>
                <w10:wrap type="topAndBottom" anchorx="page"/>
              </v:shape>
            </w:pict>
          </mc:Fallback>
        </mc:AlternateContent>
      </w:r>
    </w:p>
    <w:p w14:paraId="7E3CC6B1" w14:textId="77777777" w:rsidR="00E727C5" w:rsidRDefault="00E727C5" w:rsidP="00902F6A">
      <w:pPr>
        <w:pStyle w:val="BodyText"/>
      </w:pPr>
    </w:p>
    <w:p w14:paraId="1342124F" w14:textId="39013436" w:rsidR="00864FE1" w:rsidRPr="004646B2" w:rsidRDefault="00864FE1" w:rsidP="004E4C60">
      <w:pPr>
        <w:pStyle w:val="BodyText"/>
        <w:jc w:val="center"/>
        <w:rPr>
          <w:b/>
          <w:bCs/>
        </w:rPr>
      </w:pPr>
      <w:r w:rsidRPr="004646B2">
        <w:rPr>
          <w:b/>
          <w:bCs/>
        </w:rPr>
        <w:t>IN</w:t>
      </w:r>
      <w:r w:rsidRPr="004646B2">
        <w:rPr>
          <w:b/>
          <w:bCs/>
          <w:spacing w:val="-4"/>
        </w:rPr>
        <w:t xml:space="preserve"> </w:t>
      </w:r>
      <w:r w:rsidRPr="004646B2">
        <w:rPr>
          <w:b/>
          <w:bCs/>
          <w:spacing w:val="-5"/>
        </w:rPr>
        <w:t>THE</w:t>
      </w:r>
    </w:p>
    <w:p w14:paraId="2030AA1B" w14:textId="427C75F3" w:rsidR="00ED3731" w:rsidRPr="004646B2" w:rsidRDefault="00ED3731" w:rsidP="004E4C60">
      <w:pPr>
        <w:pStyle w:val="BodyText"/>
        <w:jc w:val="center"/>
        <w:rPr>
          <w:b/>
          <w:bCs/>
        </w:rPr>
      </w:pPr>
      <w:r w:rsidRPr="004646B2">
        <w:rPr>
          <w:b/>
          <w:bCs/>
        </w:rPr>
        <w:t>SUPERIOR COURT OF THE STATE</w:t>
      </w:r>
      <w:r w:rsidR="00E727C5" w:rsidRPr="004646B2">
        <w:rPr>
          <w:b/>
          <w:bCs/>
        </w:rPr>
        <w:t xml:space="preserve"> </w:t>
      </w:r>
      <w:r w:rsidRPr="004646B2">
        <w:rPr>
          <w:b/>
          <w:bCs/>
        </w:rPr>
        <w:t>OF STETSON</w:t>
      </w:r>
    </w:p>
    <w:p w14:paraId="320CD5FB" w14:textId="77777777" w:rsidR="00ED3731" w:rsidRPr="004646B2" w:rsidRDefault="00ED3731" w:rsidP="004E4C60">
      <w:pPr>
        <w:pStyle w:val="BodyText"/>
        <w:jc w:val="center"/>
        <w:rPr>
          <w:b/>
          <w:bCs/>
        </w:rPr>
      </w:pPr>
      <w:r w:rsidRPr="004646B2">
        <w:rPr>
          <w:b/>
          <w:bCs/>
        </w:rPr>
        <w:t>PINELLA COUNTY JUDICIAL DISTRICT</w:t>
      </w:r>
    </w:p>
    <w:p w14:paraId="68C526C1" w14:textId="74A7D284" w:rsidR="00864FE1" w:rsidRDefault="00864FE1" w:rsidP="004646B2">
      <w:pPr>
        <w:pStyle w:val="BodyText"/>
        <w:jc w:val="center"/>
      </w:pPr>
      <w:r>
        <w:t xml:space="preserve">Sep. </w:t>
      </w:r>
      <w:r w:rsidR="002676DC">
        <w:t>1</w:t>
      </w:r>
      <w:r>
        <w:t>, 202</w:t>
      </w:r>
      <w:r w:rsidR="002676DC">
        <w:t>4</w:t>
      </w:r>
    </w:p>
    <w:p w14:paraId="6E6CB3F2" w14:textId="77777777" w:rsidR="00864FE1" w:rsidRDefault="00864FE1" w:rsidP="00902F6A">
      <w:pPr>
        <w:pStyle w:val="BodyText"/>
      </w:pPr>
    </w:p>
    <w:p w14:paraId="5B403217" w14:textId="77777777" w:rsidR="00864FE1" w:rsidRDefault="00864FE1" w:rsidP="00902F6A">
      <w:pPr>
        <w:pStyle w:val="BodyText"/>
        <w:rPr>
          <w:sz w:val="20"/>
        </w:rPr>
      </w:pPr>
      <w:r>
        <w:rPr>
          <w:noProof/>
        </w:rPr>
        <mc:AlternateContent>
          <mc:Choice Requires="wps">
            <w:drawing>
              <wp:anchor distT="0" distB="0" distL="0" distR="0" simplePos="0" relativeHeight="251658241" behindDoc="1" locked="0" layoutInCell="1" allowOverlap="1" wp14:anchorId="2E59EC23" wp14:editId="4AC4C1F9">
                <wp:simplePos x="0" y="0"/>
                <wp:positionH relativeFrom="page">
                  <wp:posOffset>914704</wp:posOffset>
                </wp:positionH>
                <wp:positionV relativeFrom="paragraph">
                  <wp:posOffset>167462</wp:posOffset>
                </wp:positionV>
                <wp:extent cx="59448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06" y="3060"/>
                              </a:moveTo>
                              <a:lnTo>
                                <a:pt x="5941822" y="3060"/>
                              </a:lnTo>
                              <a:lnTo>
                                <a:pt x="3048" y="3060"/>
                              </a:lnTo>
                              <a:lnTo>
                                <a:pt x="0" y="3060"/>
                              </a:lnTo>
                              <a:lnTo>
                                <a:pt x="0" y="6096"/>
                              </a:lnTo>
                              <a:lnTo>
                                <a:pt x="3048" y="6096"/>
                              </a:lnTo>
                              <a:lnTo>
                                <a:pt x="5941771" y="6096"/>
                              </a:lnTo>
                              <a:lnTo>
                                <a:pt x="5944806" y="6096"/>
                              </a:lnTo>
                              <a:lnTo>
                                <a:pt x="5944806" y="3060"/>
                              </a:lnTo>
                              <a:close/>
                            </a:path>
                            <a:path w="5944870" h="6350">
                              <a:moveTo>
                                <a:pt x="5944806" y="0"/>
                              </a:moveTo>
                              <a:lnTo>
                                <a:pt x="5941822" y="0"/>
                              </a:lnTo>
                              <a:lnTo>
                                <a:pt x="3048" y="0"/>
                              </a:lnTo>
                              <a:lnTo>
                                <a:pt x="0" y="0"/>
                              </a:lnTo>
                              <a:lnTo>
                                <a:pt x="0" y="3048"/>
                              </a:lnTo>
                              <a:lnTo>
                                <a:pt x="3048" y="3048"/>
                              </a:lnTo>
                              <a:lnTo>
                                <a:pt x="5941771" y="3048"/>
                              </a:lnTo>
                              <a:lnTo>
                                <a:pt x="5944806" y="3048"/>
                              </a:lnTo>
                              <a:lnTo>
                                <a:pt x="5944806"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190E362" id="Graphic 2" o:spid="_x0000_s1026" style="position:absolute;margin-left:1in;margin-top:13.2pt;width:468.1pt;height:.5pt;z-index:-251658239;visibility:visible;mso-wrap-style:square;mso-wrap-distance-left:0;mso-wrap-distance-top:0;mso-wrap-distance-right:0;mso-wrap-distance-bottom:0;mso-position-horizontal:absolute;mso-position-horizontal-relative:page;mso-position-vertical:absolute;mso-position-vertical-relative:text;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" path="m5944806,3060r-2984,l3048,3060,,3060,,6096r3048,l5941771,6096r3035,l5944806,3060xem5944806,r-2984,l3048,,,,,3048r3048,l5941771,3048r3035,l5944806,xe" fillcolor="#9f9f9f" stroked="f">
                <v:path arrowok="t"/>
                <w10:wrap type="topAndBottom" anchorx="page"/>
              </v:shape>
            </w:pict>
          </mc:Fallback>
        </mc:AlternateContent>
      </w:r>
    </w:p>
    <w:p w14:paraId="48CE7AD7" w14:textId="77777777" w:rsidR="00864FE1" w:rsidRDefault="00864FE1" w:rsidP="00902F6A">
      <w:pPr>
        <w:pStyle w:val="BodyText"/>
      </w:pPr>
    </w:p>
    <w:p w14:paraId="344B65D2" w14:textId="77777777" w:rsidR="00864FE1" w:rsidRDefault="00864FE1" w:rsidP="00902F6A">
      <w:pPr>
        <w:sectPr w:rsidR="00864FE1" w:rsidSect="00864FE1">
          <w:pgSz w:w="12240" w:h="15840"/>
          <w:pgMar w:top="1620" w:right="1320" w:bottom="280" w:left="1340" w:header="720" w:footer="720" w:gutter="0"/>
          <w:cols w:space="720"/>
        </w:sectPr>
      </w:pPr>
    </w:p>
    <w:p w14:paraId="29B5BCAC" w14:textId="77777777" w:rsidR="00E727C5" w:rsidRDefault="00E727C5" w:rsidP="00902F6A">
      <w:pPr>
        <w:pStyle w:val="BodyText"/>
      </w:pPr>
    </w:p>
    <w:p w14:paraId="1722E658" w14:textId="77777777" w:rsidR="00864FE1" w:rsidRDefault="00F32E5D" w:rsidP="00F32E5D">
      <w:pPr>
        <w:ind w:firstLine="0"/>
        <w:jc w:val="center"/>
      </w:pPr>
      <w:r>
        <w:t>THE STATE OF STETSON,</w:t>
      </w:r>
    </w:p>
    <w:p w14:paraId="525AE05F" w14:textId="0DE98D8C" w:rsidR="00F32E5D" w:rsidRPr="00F32E5D" w:rsidRDefault="00F32E5D" w:rsidP="00F32E5D">
      <w:pPr>
        <w:ind w:firstLine="0"/>
        <w:jc w:val="right"/>
        <w:rPr>
          <w:i/>
          <w:iCs/>
        </w:rPr>
      </w:pPr>
      <w:r>
        <w:tab/>
      </w:r>
      <w:r>
        <w:tab/>
      </w:r>
      <w:r>
        <w:tab/>
      </w:r>
      <w:r>
        <w:tab/>
      </w:r>
      <w:r>
        <w:tab/>
      </w:r>
      <w:r>
        <w:tab/>
      </w:r>
      <w:r>
        <w:tab/>
      </w:r>
      <w:r>
        <w:tab/>
      </w:r>
      <w:r>
        <w:rPr>
          <w:i/>
          <w:iCs/>
        </w:rPr>
        <w:t>Prosecution</w:t>
      </w:r>
    </w:p>
    <w:p w14:paraId="3E2CDF6F" w14:textId="7347E497" w:rsidR="00F32E5D" w:rsidRDefault="00F32E5D" w:rsidP="00F32E5D">
      <w:pPr>
        <w:ind w:firstLine="0"/>
        <w:jc w:val="center"/>
      </w:pPr>
      <w:r>
        <w:t>v.</w:t>
      </w:r>
    </w:p>
    <w:p w14:paraId="1F7C499F" w14:textId="58889F2A" w:rsidR="00F32E5D" w:rsidRDefault="00F32E5D" w:rsidP="00F32E5D">
      <w:pPr>
        <w:ind w:firstLine="0"/>
        <w:jc w:val="center"/>
        <w:sectPr w:rsidR="00F32E5D" w:rsidSect="00F32E5D">
          <w:type w:val="continuous"/>
          <w:pgSz w:w="12240" w:h="15840"/>
          <w:pgMar w:top="1620" w:right="1320" w:bottom="280" w:left="1340" w:header="720" w:footer="720" w:gutter="0"/>
          <w:cols w:space="40"/>
        </w:sectPr>
      </w:pPr>
      <w:r>
        <w:t>JAY CAMERON,</w:t>
      </w:r>
    </w:p>
    <w:p w14:paraId="7E212962" w14:textId="0FE17D17" w:rsidR="00864FE1" w:rsidRPr="00F32E5D" w:rsidRDefault="00F32E5D" w:rsidP="00F32E5D">
      <w:pPr>
        <w:pStyle w:val="BodyText"/>
        <w:jc w:val="right"/>
        <w:rPr>
          <w:i/>
          <w:iCs/>
        </w:rPr>
      </w:pPr>
      <w:r>
        <w:rPr>
          <w:i/>
          <w:iCs/>
        </w:rPr>
        <w:t>Defendant</w:t>
      </w:r>
    </w:p>
    <w:p w14:paraId="593D7F86" w14:textId="77777777" w:rsidR="00864FE1" w:rsidRDefault="00864FE1" w:rsidP="00902F6A">
      <w:pPr>
        <w:pStyle w:val="BodyText"/>
      </w:pPr>
    </w:p>
    <w:p w14:paraId="27521950" w14:textId="77777777" w:rsidR="00864FE1" w:rsidRDefault="00864FE1" w:rsidP="00902F6A">
      <w:pPr>
        <w:pStyle w:val="BodyText"/>
      </w:pPr>
    </w:p>
    <w:p w14:paraId="13A1DF8B" w14:textId="77777777" w:rsidR="00864FE1" w:rsidRDefault="00864FE1" w:rsidP="00902F6A">
      <w:pPr>
        <w:pStyle w:val="BodyText"/>
      </w:pPr>
      <w:r>
        <w:rPr>
          <w:noProof/>
        </w:rPr>
        <mc:AlternateContent>
          <mc:Choice Requires="wpg">
            <w:drawing>
              <wp:inline distT="0" distB="0" distL="0" distR="0" wp14:anchorId="79523D54" wp14:editId="6307B17B">
                <wp:extent cx="594487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6350"/>
                          <a:chOff x="0" y="0"/>
                          <a:chExt cx="5944870" cy="6350"/>
                        </a:xfrm>
                      </wpg:grpSpPr>
                      <wps:wsp>
                        <wps:cNvPr id="4" name="Graphic 4"/>
                        <wps:cNvSpPr/>
                        <wps:spPr>
                          <a:xfrm>
                            <a:off x="0" y="12"/>
                            <a:ext cx="5944870" cy="6350"/>
                          </a:xfrm>
                          <a:custGeom>
                            <a:avLst/>
                            <a:gdLst/>
                            <a:ahLst/>
                            <a:cxnLst/>
                            <a:rect l="l" t="t" r="r" b="b"/>
                            <a:pathLst>
                              <a:path w="5944870" h="6350">
                                <a:moveTo>
                                  <a:pt x="5944806" y="0"/>
                                </a:moveTo>
                                <a:lnTo>
                                  <a:pt x="5941822" y="0"/>
                                </a:lnTo>
                                <a:lnTo>
                                  <a:pt x="3048" y="0"/>
                                </a:lnTo>
                                <a:lnTo>
                                  <a:pt x="0" y="0"/>
                                </a:lnTo>
                                <a:lnTo>
                                  <a:pt x="0" y="3035"/>
                                </a:lnTo>
                                <a:lnTo>
                                  <a:pt x="0" y="6083"/>
                                </a:lnTo>
                                <a:lnTo>
                                  <a:pt x="3048" y="6083"/>
                                </a:lnTo>
                                <a:lnTo>
                                  <a:pt x="5941771" y="6083"/>
                                </a:lnTo>
                                <a:lnTo>
                                  <a:pt x="5944806" y="6083"/>
                                </a:lnTo>
                                <a:lnTo>
                                  <a:pt x="5944806" y="3035"/>
                                </a:lnTo>
                                <a:lnTo>
                                  <a:pt x="5944806"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1BB85E3D" id="Group 3" o:spid="_x0000_s1026" style="width:468.1pt;height:.5pt;mso-position-horizontal-relative:char;mso-position-vertical-relative:line" coordsize="594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">
                <v:shape id="Graphic 4" o:spid="_x0000_s1027" style="position:absolute;width:59448;height:63;visibility:visible;mso-wrap-style:square;v-text-anchor:top" coordsize="59448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" path="m5944806,r-2984,l3048,,,,,3035,,6083r3048,l5941771,6083r3035,l5944806,3035r,-3035xe" fillcolor="#9f9f9f" stroked="f">
                  <v:path arrowok="t"/>
                </v:shape>
                <w10:anchorlock/>
              </v:group>
            </w:pict>
          </mc:Fallback>
        </mc:AlternateContent>
      </w:r>
    </w:p>
    <w:p w14:paraId="440983EE" w14:textId="77777777" w:rsidR="00864FE1" w:rsidRDefault="00864FE1" w:rsidP="00902F6A">
      <w:pPr>
        <w:pStyle w:val="BodyText"/>
      </w:pPr>
    </w:p>
    <w:p w14:paraId="5BD89DA7" w14:textId="7D9E440E" w:rsidR="00864FE1" w:rsidRPr="004646B2" w:rsidRDefault="00C534A8" w:rsidP="004E4C60">
      <w:pPr>
        <w:spacing w:before="240" w:line="360" w:lineRule="auto"/>
        <w:ind w:firstLine="0"/>
        <w:jc w:val="center"/>
        <w:rPr>
          <w:b/>
          <w:bCs/>
        </w:rPr>
      </w:pPr>
      <w:r w:rsidRPr="004646B2">
        <w:rPr>
          <w:b/>
          <w:bCs/>
        </w:rPr>
        <w:t>MOVANT</w:t>
      </w:r>
      <w:r w:rsidR="00BE0F8A" w:rsidRPr="004646B2">
        <w:rPr>
          <w:b/>
          <w:bCs/>
        </w:rPr>
        <w:t>’S</w:t>
      </w:r>
      <w:r w:rsidR="00A959CC" w:rsidRPr="004646B2">
        <w:rPr>
          <w:b/>
          <w:bCs/>
        </w:rPr>
        <w:t xml:space="preserve"> </w:t>
      </w:r>
      <w:r w:rsidR="00BE0F8A" w:rsidRPr="004646B2">
        <w:rPr>
          <w:b/>
          <w:bCs/>
        </w:rPr>
        <w:t>MEMORANDUM OF LAW IN SUPPORT OF DEFENDANT’S MOTION TO DISMISS</w:t>
      </w:r>
    </w:p>
    <w:p w14:paraId="20250768" w14:textId="77777777" w:rsidR="00864FE1" w:rsidRDefault="00864FE1" w:rsidP="00902F6A">
      <w:pPr>
        <w:pStyle w:val="BodyText"/>
        <w:rPr>
          <w:sz w:val="20"/>
        </w:rPr>
      </w:pPr>
      <w:r>
        <w:rPr>
          <w:noProof/>
        </w:rPr>
        <mc:AlternateContent>
          <mc:Choice Requires="wps">
            <w:drawing>
              <wp:anchor distT="0" distB="0" distL="0" distR="0" simplePos="0" relativeHeight="251658242" behindDoc="1" locked="0" layoutInCell="1" allowOverlap="1" wp14:anchorId="3930A02A" wp14:editId="197D34FD">
                <wp:simplePos x="0" y="0"/>
                <wp:positionH relativeFrom="page">
                  <wp:posOffset>914704</wp:posOffset>
                </wp:positionH>
                <wp:positionV relativeFrom="paragraph">
                  <wp:posOffset>252790</wp:posOffset>
                </wp:positionV>
                <wp:extent cx="59448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06" y="3048"/>
                              </a:moveTo>
                              <a:lnTo>
                                <a:pt x="5941822" y="3048"/>
                              </a:lnTo>
                              <a:lnTo>
                                <a:pt x="3048" y="3048"/>
                              </a:lnTo>
                              <a:lnTo>
                                <a:pt x="0" y="3048"/>
                              </a:lnTo>
                              <a:lnTo>
                                <a:pt x="0" y="6083"/>
                              </a:lnTo>
                              <a:lnTo>
                                <a:pt x="3048" y="6083"/>
                              </a:lnTo>
                              <a:lnTo>
                                <a:pt x="5941771" y="6083"/>
                              </a:lnTo>
                              <a:lnTo>
                                <a:pt x="5944806" y="6083"/>
                              </a:lnTo>
                              <a:lnTo>
                                <a:pt x="5944806" y="3048"/>
                              </a:lnTo>
                              <a:close/>
                            </a:path>
                            <a:path w="5944870" h="6350">
                              <a:moveTo>
                                <a:pt x="5944806" y="0"/>
                              </a:moveTo>
                              <a:lnTo>
                                <a:pt x="5941822" y="0"/>
                              </a:lnTo>
                              <a:lnTo>
                                <a:pt x="3048" y="0"/>
                              </a:lnTo>
                              <a:lnTo>
                                <a:pt x="0" y="0"/>
                              </a:lnTo>
                              <a:lnTo>
                                <a:pt x="0" y="3035"/>
                              </a:lnTo>
                              <a:lnTo>
                                <a:pt x="3048" y="3035"/>
                              </a:lnTo>
                              <a:lnTo>
                                <a:pt x="5941771" y="3035"/>
                              </a:lnTo>
                              <a:lnTo>
                                <a:pt x="5944806" y="3035"/>
                              </a:lnTo>
                              <a:lnTo>
                                <a:pt x="5944806"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F72E73B" id="Graphic 5" o:spid="_x0000_s1026" style="position:absolute;margin-left:1in;margin-top:19.9pt;width:468.1pt;height:.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" path="m5944806,3048r-2984,l3048,3048,,3048,,6083r3048,l5941771,6083r3035,l5944806,3048xem5944806,r-2984,l3048,,,,,3035r3048,l5941771,3035r3035,l5944806,xe" fillcolor="#9f9f9f" stroked="f">
                <v:path arrowok="t"/>
                <w10:wrap type="topAndBottom" anchorx="page"/>
              </v:shape>
            </w:pict>
          </mc:Fallback>
        </mc:AlternateContent>
      </w:r>
    </w:p>
    <w:p w14:paraId="4799DE4C" w14:textId="77777777" w:rsidR="00864FE1" w:rsidRDefault="00864FE1" w:rsidP="00902F6A">
      <w:pPr>
        <w:sectPr w:rsidR="00864FE1" w:rsidSect="00864FE1">
          <w:type w:val="continuous"/>
          <w:pgSz w:w="12240" w:h="15840"/>
          <w:pgMar w:top="1620" w:right="1320" w:bottom="280" w:left="1340" w:header="720" w:footer="720" w:gutter="0"/>
          <w:cols w:space="720"/>
        </w:sectPr>
      </w:pPr>
    </w:p>
    <w:p w14:paraId="6A3BA68B" w14:textId="44EA4FDB" w:rsidR="00AD5E76" w:rsidRDefault="00AD5E76" w:rsidP="00902F6A">
      <w:pPr>
        <w:pStyle w:val="Head1"/>
      </w:pPr>
      <w:bookmarkStart w:id="1" w:name="_Toc176036803"/>
      <w:bookmarkEnd w:id="0"/>
      <w:r>
        <w:lastRenderedPageBreak/>
        <w:t>TABLE OF CONTENTS</w:t>
      </w:r>
      <w:bookmarkEnd w:id="1"/>
    </w:p>
    <w:p w14:paraId="47AB184C" w14:textId="340B3006" w:rsidR="0019654B" w:rsidRDefault="00AD5E76" w:rsidP="0019654B">
      <w:pPr>
        <w:pStyle w:val="TOC1"/>
        <w:rPr>
          <w:rFonts w:asciiTheme="minorHAnsi" w:eastAsiaTheme="minorEastAsia" w:hAnsiTheme="minorHAnsi"/>
          <w:noProof/>
          <w:sz w:val="24"/>
          <w:szCs w:val="24"/>
        </w:rPr>
      </w:pPr>
      <w:r>
        <w:fldChar w:fldCharType="begin"/>
      </w:r>
      <w:r>
        <w:instrText xml:space="preserve"> TOC \h \z \t "Head 1,1,Head 2,2,Head 3,3,Head 4,4" </w:instrText>
      </w:r>
      <w:r>
        <w:fldChar w:fldCharType="separate"/>
      </w:r>
      <w:hyperlink w:anchor="_Toc176036803" w:history="1">
        <w:r w:rsidR="0019654B" w:rsidRPr="004C6701">
          <w:rPr>
            <w:rStyle w:val="Hyperlink"/>
            <w:noProof/>
          </w:rPr>
          <w:t>TABLE OF CONTENTS</w:t>
        </w:r>
        <w:r w:rsidR="0019654B">
          <w:rPr>
            <w:noProof/>
            <w:webHidden/>
          </w:rPr>
          <w:tab/>
        </w:r>
        <w:r w:rsidR="0019654B">
          <w:rPr>
            <w:noProof/>
            <w:webHidden/>
          </w:rPr>
          <w:fldChar w:fldCharType="begin"/>
        </w:r>
        <w:r w:rsidR="0019654B">
          <w:rPr>
            <w:noProof/>
            <w:webHidden/>
          </w:rPr>
          <w:instrText xml:space="preserve"> PAGEREF _Toc176036803 \h </w:instrText>
        </w:r>
        <w:r w:rsidR="0019654B">
          <w:rPr>
            <w:noProof/>
            <w:webHidden/>
          </w:rPr>
        </w:r>
        <w:r w:rsidR="0019654B">
          <w:rPr>
            <w:noProof/>
            <w:webHidden/>
          </w:rPr>
          <w:fldChar w:fldCharType="separate"/>
        </w:r>
        <w:r w:rsidR="00061D22">
          <w:rPr>
            <w:noProof/>
            <w:webHidden/>
          </w:rPr>
          <w:t>i</w:t>
        </w:r>
        <w:r w:rsidR="0019654B">
          <w:rPr>
            <w:noProof/>
            <w:webHidden/>
          </w:rPr>
          <w:fldChar w:fldCharType="end"/>
        </w:r>
      </w:hyperlink>
    </w:p>
    <w:p w14:paraId="09CFFEF8" w14:textId="69DEB4D0" w:rsidR="0019654B" w:rsidRDefault="008C7B4B" w:rsidP="0019654B">
      <w:pPr>
        <w:pStyle w:val="TOC1"/>
        <w:rPr>
          <w:rFonts w:asciiTheme="minorHAnsi" w:eastAsiaTheme="minorEastAsia" w:hAnsiTheme="minorHAnsi"/>
          <w:noProof/>
          <w:sz w:val="24"/>
          <w:szCs w:val="24"/>
        </w:rPr>
      </w:pPr>
      <w:hyperlink w:anchor="_Toc176036804" w:history="1">
        <w:r w:rsidR="0019654B" w:rsidRPr="004C6701">
          <w:rPr>
            <w:rStyle w:val="Hyperlink"/>
            <w:noProof/>
          </w:rPr>
          <w:t>TABLE OF AUTHORITIES</w:t>
        </w:r>
        <w:r w:rsidR="0019654B">
          <w:rPr>
            <w:noProof/>
            <w:webHidden/>
          </w:rPr>
          <w:tab/>
        </w:r>
        <w:r w:rsidR="0019654B">
          <w:rPr>
            <w:noProof/>
            <w:webHidden/>
          </w:rPr>
          <w:fldChar w:fldCharType="begin"/>
        </w:r>
        <w:r w:rsidR="0019654B">
          <w:rPr>
            <w:noProof/>
            <w:webHidden/>
          </w:rPr>
          <w:instrText xml:space="preserve"> PAGEREF _Toc176036804 \h </w:instrText>
        </w:r>
        <w:r w:rsidR="0019654B">
          <w:rPr>
            <w:noProof/>
            <w:webHidden/>
          </w:rPr>
        </w:r>
        <w:r w:rsidR="0019654B">
          <w:rPr>
            <w:noProof/>
            <w:webHidden/>
          </w:rPr>
          <w:fldChar w:fldCharType="separate"/>
        </w:r>
        <w:r w:rsidR="00061D22">
          <w:rPr>
            <w:noProof/>
            <w:webHidden/>
          </w:rPr>
          <w:t>iii</w:t>
        </w:r>
        <w:r w:rsidR="0019654B">
          <w:rPr>
            <w:noProof/>
            <w:webHidden/>
          </w:rPr>
          <w:fldChar w:fldCharType="end"/>
        </w:r>
      </w:hyperlink>
    </w:p>
    <w:p w14:paraId="0B751E07" w14:textId="5C3DC791" w:rsidR="0019654B" w:rsidRDefault="008C7B4B" w:rsidP="0019654B">
      <w:pPr>
        <w:pStyle w:val="TOC1"/>
        <w:rPr>
          <w:rFonts w:asciiTheme="minorHAnsi" w:eastAsiaTheme="minorEastAsia" w:hAnsiTheme="minorHAnsi"/>
          <w:noProof/>
          <w:sz w:val="24"/>
          <w:szCs w:val="24"/>
        </w:rPr>
      </w:pPr>
      <w:hyperlink w:anchor="_Toc176036805" w:history="1">
        <w:r w:rsidR="0019654B" w:rsidRPr="004C6701">
          <w:rPr>
            <w:rStyle w:val="Hyperlink"/>
            <w:noProof/>
          </w:rPr>
          <w:t>INTRODUCTION</w:t>
        </w:r>
        <w:r w:rsidR="0019654B">
          <w:rPr>
            <w:noProof/>
            <w:webHidden/>
          </w:rPr>
          <w:tab/>
        </w:r>
        <w:r w:rsidR="0019654B">
          <w:rPr>
            <w:noProof/>
            <w:webHidden/>
          </w:rPr>
          <w:fldChar w:fldCharType="begin"/>
        </w:r>
        <w:r w:rsidR="0019654B">
          <w:rPr>
            <w:noProof/>
            <w:webHidden/>
          </w:rPr>
          <w:instrText xml:space="preserve"> PAGEREF _Toc176036805 \h </w:instrText>
        </w:r>
        <w:r w:rsidR="0019654B">
          <w:rPr>
            <w:noProof/>
            <w:webHidden/>
          </w:rPr>
        </w:r>
        <w:r w:rsidR="0019654B">
          <w:rPr>
            <w:noProof/>
            <w:webHidden/>
          </w:rPr>
          <w:fldChar w:fldCharType="separate"/>
        </w:r>
        <w:r w:rsidR="00061D22">
          <w:rPr>
            <w:noProof/>
            <w:webHidden/>
          </w:rPr>
          <w:t>1</w:t>
        </w:r>
        <w:r w:rsidR="0019654B">
          <w:rPr>
            <w:noProof/>
            <w:webHidden/>
          </w:rPr>
          <w:fldChar w:fldCharType="end"/>
        </w:r>
      </w:hyperlink>
    </w:p>
    <w:p w14:paraId="270DB348" w14:textId="1DBDB278" w:rsidR="0019654B" w:rsidRDefault="008C7B4B" w:rsidP="0019654B">
      <w:pPr>
        <w:pStyle w:val="TOC1"/>
        <w:rPr>
          <w:rFonts w:asciiTheme="minorHAnsi" w:eastAsiaTheme="minorEastAsia" w:hAnsiTheme="minorHAnsi"/>
          <w:noProof/>
          <w:sz w:val="24"/>
          <w:szCs w:val="24"/>
        </w:rPr>
      </w:pPr>
      <w:hyperlink w:anchor="_Toc176036806" w:history="1">
        <w:r w:rsidR="0019654B" w:rsidRPr="004C6701">
          <w:rPr>
            <w:rStyle w:val="Hyperlink"/>
            <w:noProof/>
          </w:rPr>
          <w:t>STATEMENT OF FACTS</w:t>
        </w:r>
        <w:r w:rsidR="0019654B">
          <w:rPr>
            <w:noProof/>
            <w:webHidden/>
          </w:rPr>
          <w:tab/>
        </w:r>
        <w:r w:rsidR="0019654B">
          <w:rPr>
            <w:noProof/>
            <w:webHidden/>
          </w:rPr>
          <w:fldChar w:fldCharType="begin"/>
        </w:r>
        <w:r w:rsidR="0019654B">
          <w:rPr>
            <w:noProof/>
            <w:webHidden/>
          </w:rPr>
          <w:instrText xml:space="preserve"> PAGEREF _Toc176036806 \h </w:instrText>
        </w:r>
        <w:r w:rsidR="0019654B">
          <w:rPr>
            <w:noProof/>
            <w:webHidden/>
          </w:rPr>
        </w:r>
        <w:r w:rsidR="0019654B">
          <w:rPr>
            <w:noProof/>
            <w:webHidden/>
          </w:rPr>
          <w:fldChar w:fldCharType="separate"/>
        </w:r>
        <w:r w:rsidR="00061D22">
          <w:rPr>
            <w:noProof/>
            <w:webHidden/>
          </w:rPr>
          <w:t>1</w:t>
        </w:r>
        <w:r w:rsidR="0019654B">
          <w:rPr>
            <w:noProof/>
            <w:webHidden/>
          </w:rPr>
          <w:fldChar w:fldCharType="end"/>
        </w:r>
      </w:hyperlink>
    </w:p>
    <w:p w14:paraId="53A3A899" w14:textId="375BDB48" w:rsidR="0019654B" w:rsidRDefault="008C7B4B" w:rsidP="0019654B">
      <w:pPr>
        <w:pStyle w:val="TOC1"/>
        <w:rPr>
          <w:rFonts w:asciiTheme="minorHAnsi" w:eastAsiaTheme="minorEastAsia" w:hAnsiTheme="minorHAnsi"/>
          <w:noProof/>
          <w:sz w:val="24"/>
          <w:szCs w:val="24"/>
        </w:rPr>
      </w:pPr>
      <w:hyperlink w:anchor="_Toc176036807" w:history="1">
        <w:r w:rsidR="0019654B" w:rsidRPr="004C6701">
          <w:rPr>
            <w:rStyle w:val="Hyperlink"/>
            <w:noProof/>
          </w:rPr>
          <w:t>ARGUMENT</w:t>
        </w:r>
        <w:r w:rsidR="0019654B">
          <w:rPr>
            <w:noProof/>
            <w:webHidden/>
          </w:rPr>
          <w:tab/>
        </w:r>
        <w:r w:rsidR="0019654B">
          <w:rPr>
            <w:noProof/>
            <w:webHidden/>
          </w:rPr>
          <w:fldChar w:fldCharType="begin"/>
        </w:r>
        <w:r w:rsidR="0019654B">
          <w:rPr>
            <w:noProof/>
            <w:webHidden/>
          </w:rPr>
          <w:instrText xml:space="preserve"> PAGEREF _Toc176036807 \h </w:instrText>
        </w:r>
        <w:r w:rsidR="0019654B">
          <w:rPr>
            <w:noProof/>
            <w:webHidden/>
          </w:rPr>
        </w:r>
        <w:r w:rsidR="0019654B">
          <w:rPr>
            <w:noProof/>
            <w:webHidden/>
          </w:rPr>
          <w:fldChar w:fldCharType="separate"/>
        </w:r>
        <w:r w:rsidR="00061D22">
          <w:rPr>
            <w:noProof/>
            <w:webHidden/>
          </w:rPr>
          <w:t>4</w:t>
        </w:r>
        <w:r w:rsidR="0019654B">
          <w:rPr>
            <w:noProof/>
            <w:webHidden/>
          </w:rPr>
          <w:fldChar w:fldCharType="end"/>
        </w:r>
      </w:hyperlink>
    </w:p>
    <w:p w14:paraId="4887CE72" w14:textId="5B195738" w:rsidR="0019654B" w:rsidRDefault="008C7B4B" w:rsidP="0019654B">
      <w:pPr>
        <w:pStyle w:val="TOC2"/>
        <w:tabs>
          <w:tab w:val="left" w:pos="1440"/>
          <w:tab w:val="right" w:leader="dot" w:pos="9350"/>
        </w:tabs>
        <w:spacing w:line="360" w:lineRule="auto"/>
        <w:rPr>
          <w:rFonts w:asciiTheme="minorHAnsi" w:eastAsiaTheme="minorEastAsia" w:hAnsiTheme="minorHAnsi"/>
          <w:noProof/>
          <w:sz w:val="24"/>
          <w:szCs w:val="24"/>
        </w:rPr>
      </w:pPr>
      <w:hyperlink w:anchor="_Toc176036808" w:history="1">
        <w:r w:rsidR="0019654B" w:rsidRPr="004C6701">
          <w:rPr>
            <w:rStyle w:val="Hyperlink"/>
            <w:noProof/>
          </w:rPr>
          <w:t>I.</w:t>
        </w:r>
        <w:r w:rsidR="0019654B">
          <w:rPr>
            <w:rFonts w:asciiTheme="minorHAnsi" w:eastAsiaTheme="minorEastAsia" w:hAnsiTheme="minorHAnsi"/>
            <w:noProof/>
            <w:sz w:val="24"/>
            <w:szCs w:val="24"/>
          </w:rPr>
          <w:tab/>
        </w:r>
        <w:r w:rsidR="0019654B" w:rsidRPr="004C6701">
          <w:rPr>
            <w:rStyle w:val="Hyperlink"/>
            <w:noProof/>
          </w:rPr>
          <w:t xml:space="preserve">CAMERON IS IMMUNE FROM PROSECUTION BECAUSE HIS FIREARM WAS BOTH OBSERVABLE AND COGNIZABLE, </w:t>
        </w:r>
        <w:r w:rsidR="00D30F66">
          <w:rPr>
            <w:rStyle w:val="Hyperlink"/>
            <w:noProof/>
          </w:rPr>
          <w:t>AND</w:t>
        </w:r>
        <w:r w:rsidR="0019654B" w:rsidRPr="004C6701">
          <w:rPr>
            <w:rStyle w:val="Hyperlink"/>
            <w:noProof/>
          </w:rPr>
          <w:t xml:space="preserve"> HE WAS NOT ENGAGED IN CRIMINAL ACTIVITY.</w:t>
        </w:r>
        <w:r w:rsidR="0019654B">
          <w:rPr>
            <w:noProof/>
            <w:webHidden/>
          </w:rPr>
          <w:tab/>
        </w:r>
        <w:r w:rsidR="0019654B">
          <w:rPr>
            <w:noProof/>
            <w:webHidden/>
          </w:rPr>
          <w:fldChar w:fldCharType="begin"/>
        </w:r>
        <w:r w:rsidR="0019654B">
          <w:rPr>
            <w:noProof/>
            <w:webHidden/>
          </w:rPr>
          <w:instrText xml:space="preserve"> PAGEREF _Toc176036808 \h </w:instrText>
        </w:r>
        <w:r w:rsidR="0019654B">
          <w:rPr>
            <w:noProof/>
            <w:webHidden/>
          </w:rPr>
        </w:r>
        <w:r w:rsidR="0019654B">
          <w:rPr>
            <w:noProof/>
            <w:webHidden/>
          </w:rPr>
          <w:fldChar w:fldCharType="separate"/>
        </w:r>
        <w:r w:rsidR="00061D22">
          <w:rPr>
            <w:noProof/>
            <w:webHidden/>
          </w:rPr>
          <w:t>6</w:t>
        </w:r>
        <w:r w:rsidR="0019654B">
          <w:rPr>
            <w:noProof/>
            <w:webHidden/>
          </w:rPr>
          <w:fldChar w:fldCharType="end"/>
        </w:r>
      </w:hyperlink>
    </w:p>
    <w:p w14:paraId="1D07D597" w14:textId="0D53742B" w:rsidR="0019654B" w:rsidRDefault="008C7B4B" w:rsidP="0019654B">
      <w:pPr>
        <w:pStyle w:val="TOC3"/>
        <w:tabs>
          <w:tab w:val="left" w:pos="1920"/>
          <w:tab w:val="right" w:leader="dot" w:pos="9350"/>
        </w:tabs>
        <w:spacing w:line="360" w:lineRule="auto"/>
        <w:rPr>
          <w:rFonts w:asciiTheme="minorHAnsi" w:eastAsiaTheme="minorEastAsia" w:hAnsiTheme="minorHAnsi"/>
          <w:noProof/>
          <w:sz w:val="24"/>
          <w:szCs w:val="24"/>
        </w:rPr>
      </w:pPr>
      <w:hyperlink w:anchor="_Toc176036809" w:history="1">
        <w:r w:rsidR="0019654B" w:rsidRPr="004C6701">
          <w:rPr>
            <w:rStyle w:val="Hyperlink"/>
            <w:noProof/>
          </w:rPr>
          <w:t>A.</w:t>
        </w:r>
        <w:r w:rsidR="0019654B">
          <w:rPr>
            <w:rFonts w:asciiTheme="minorHAnsi" w:eastAsiaTheme="minorEastAsia" w:hAnsiTheme="minorHAnsi"/>
            <w:noProof/>
            <w:sz w:val="24"/>
            <w:szCs w:val="24"/>
          </w:rPr>
          <w:tab/>
        </w:r>
        <w:r w:rsidR="0019654B" w:rsidRPr="004C6701">
          <w:rPr>
            <w:rStyle w:val="Hyperlink"/>
            <w:noProof/>
          </w:rPr>
          <w:t>Stetson Statute § 790.01(2) encompasses a broad array of objective and subjective circumstances to determine if a firearm is “concealed.”</w:t>
        </w:r>
        <w:r w:rsidR="0019654B">
          <w:rPr>
            <w:noProof/>
            <w:webHidden/>
          </w:rPr>
          <w:tab/>
        </w:r>
        <w:r w:rsidR="0019654B">
          <w:rPr>
            <w:noProof/>
            <w:webHidden/>
          </w:rPr>
          <w:fldChar w:fldCharType="begin"/>
        </w:r>
        <w:r w:rsidR="0019654B">
          <w:rPr>
            <w:noProof/>
            <w:webHidden/>
          </w:rPr>
          <w:instrText xml:space="preserve"> PAGEREF _Toc176036809 \h </w:instrText>
        </w:r>
        <w:r w:rsidR="0019654B">
          <w:rPr>
            <w:noProof/>
            <w:webHidden/>
          </w:rPr>
        </w:r>
        <w:r w:rsidR="0019654B">
          <w:rPr>
            <w:noProof/>
            <w:webHidden/>
          </w:rPr>
          <w:fldChar w:fldCharType="separate"/>
        </w:r>
        <w:r w:rsidR="00061D22">
          <w:rPr>
            <w:noProof/>
            <w:webHidden/>
          </w:rPr>
          <w:t>6</w:t>
        </w:r>
        <w:r w:rsidR="0019654B">
          <w:rPr>
            <w:noProof/>
            <w:webHidden/>
          </w:rPr>
          <w:fldChar w:fldCharType="end"/>
        </w:r>
      </w:hyperlink>
    </w:p>
    <w:p w14:paraId="5099C417" w14:textId="69FD3B1C" w:rsidR="0019654B" w:rsidRDefault="008C7B4B" w:rsidP="0019654B">
      <w:pPr>
        <w:pStyle w:val="TOC3"/>
        <w:tabs>
          <w:tab w:val="left" w:pos="1920"/>
          <w:tab w:val="right" w:leader="dot" w:pos="9350"/>
        </w:tabs>
        <w:spacing w:line="360" w:lineRule="auto"/>
        <w:rPr>
          <w:rFonts w:asciiTheme="minorHAnsi" w:eastAsiaTheme="minorEastAsia" w:hAnsiTheme="minorHAnsi"/>
          <w:noProof/>
          <w:sz w:val="24"/>
          <w:szCs w:val="24"/>
        </w:rPr>
      </w:pPr>
      <w:hyperlink w:anchor="_Toc176036810" w:history="1">
        <w:r w:rsidR="0019654B" w:rsidRPr="004C6701">
          <w:rPr>
            <w:rStyle w:val="Hyperlink"/>
            <w:noProof/>
          </w:rPr>
          <w:t>B.</w:t>
        </w:r>
        <w:r w:rsidR="0019654B">
          <w:rPr>
            <w:rFonts w:asciiTheme="minorHAnsi" w:eastAsiaTheme="minorEastAsia" w:hAnsiTheme="minorHAnsi"/>
            <w:noProof/>
            <w:sz w:val="24"/>
            <w:szCs w:val="24"/>
          </w:rPr>
          <w:tab/>
        </w:r>
        <w:r w:rsidR="0019654B" w:rsidRPr="004C6701">
          <w:rPr>
            <w:rStyle w:val="Hyperlink"/>
            <w:noProof/>
          </w:rPr>
          <w:t>The manner in which Cameron carried his large .40 caliber pistol was designed to make it observable known to others, and others knew.</w:t>
        </w:r>
        <w:r w:rsidR="0019654B">
          <w:rPr>
            <w:noProof/>
            <w:webHidden/>
          </w:rPr>
          <w:tab/>
        </w:r>
        <w:r w:rsidR="0019654B">
          <w:rPr>
            <w:noProof/>
            <w:webHidden/>
          </w:rPr>
          <w:fldChar w:fldCharType="begin"/>
        </w:r>
        <w:r w:rsidR="0019654B">
          <w:rPr>
            <w:noProof/>
            <w:webHidden/>
          </w:rPr>
          <w:instrText xml:space="preserve"> PAGEREF _Toc176036810 \h </w:instrText>
        </w:r>
        <w:r w:rsidR="0019654B">
          <w:rPr>
            <w:noProof/>
            <w:webHidden/>
          </w:rPr>
        </w:r>
        <w:r w:rsidR="0019654B">
          <w:rPr>
            <w:noProof/>
            <w:webHidden/>
          </w:rPr>
          <w:fldChar w:fldCharType="separate"/>
        </w:r>
        <w:r w:rsidR="00061D22">
          <w:rPr>
            <w:noProof/>
            <w:webHidden/>
          </w:rPr>
          <w:t>8</w:t>
        </w:r>
        <w:r w:rsidR="0019654B">
          <w:rPr>
            <w:noProof/>
            <w:webHidden/>
          </w:rPr>
          <w:fldChar w:fldCharType="end"/>
        </w:r>
      </w:hyperlink>
    </w:p>
    <w:p w14:paraId="36049613" w14:textId="2E59BADC" w:rsidR="0019654B" w:rsidRDefault="008C7B4B" w:rsidP="0019654B">
      <w:pPr>
        <w:pStyle w:val="TOC4"/>
        <w:tabs>
          <w:tab w:val="left" w:pos="1920"/>
          <w:tab w:val="right" w:leader="dot" w:pos="9350"/>
        </w:tabs>
        <w:spacing w:line="360" w:lineRule="auto"/>
        <w:rPr>
          <w:rFonts w:asciiTheme="minorHAnsi" w:eastAsiaTheme="minorEastAsia" w:hAnsiTheme="minorHAnsi"/>
          <w:noProof/>
          <w:sz w:val="24"/>
          <w:szCs w:val="24"/>
        </w:rPr>
      </w:pPr>
      <w:hyperlink w:anchor="_Toc176036811" w:history="1">
        <w:r w:rsidR="0019654B" w:rsidRPr="004C6701">
          <w:rPr>
            <w:rStyle w:val="Hyperlink"/>
            <w:noProof/>
          </w:rPr>
          <w:t>i.</w:t>
        </w:r>
        <w:r w:rsidR="0019654B">
          <w:rPr>
            <w:rFonts w:asciiTheme="minorHAnsi" w:eastAsiaTheme="minorEastAsia" w:hAnsiTheme="minorHAnsi"/>
            <w:noProof/>
            <w:sz w:val="24"/>
            <w:szCs w:val="24"/>
          </w:rPr>
          <w:tab/>
        </w:r>
        <w:r w:rsidR="0019654B" w:rsidRPr="004C6701">
          <w:rPr>
            <w:rStyle w:val="Hyperlink"/>
            <w:noProof/>
          </w:rPr>
          <w:t xml:space="preserve">Cameron carried his firearm in a manner ordinarily observable to </w:t>
        </w:r>
        <w:r w:rsidR="0019654B">
          <w:rPr>
            <w:rStyle w:val="Hyperlink"/>
            <w:noProof/>
          </w:rPr>
          <w:tab/>
        </w:r>
        <w:r w:rsidR="0019654B" w:rsidRPr="004C6701">
          <w:rPr>
            <w:rStyle w:val="Hyperlink"/>
            <w:noProof/>
          </w:rPr>
          <w:t>others.</w:t>
        </w:r>
        <w:r w:rsidR="0019654B">
          <w:rPr>
            <w:noProof/>
            <w:webHidden/>
          </w:rPr>
          <w:tab/>
        </w:r>
        <w:r w:rsidR="0019654B">
          <w:rPr>
            <w:noProof/>
            <w:webHidden/>
          </w:rPr>
          <w:fldChar w:fldCharType="begin"/>
        </w:r>
        <w:r w:rsidR="0019654B">
          <w:rPr>
            <w:noProof/>
            <w:webHidden/>
          </w:rPr>
          <w:instrText xml:space="preserve"> PAGEREF _Toc176036811 \h </w:instrText>
        </w:r>
        <w:r w:rsidR="0019654B">
          <w:rPr>
            <w:noProof/>
            <w:webHidden/>
          </w:rPr>
        </w:r>
        <w:r w:rsidR="0019654B">
          <w:rPr>
            <w:noProof/>
            <w:webHidden/>
          </w:rPr>
          <w:fldChar w:fldCharType="separate"/>
        </w:r>
        <w:r w:rsidR="00061D22">
          <w:rPr>
            <w:noProof/>
            <w:webHidden/>
          </w:rPr>
          <w:t>8</w:t>
        </w:r>
        <w:r w:rsidR="0019654B">
          <w:rPr>
            <w:noProof/>
            <w:webHidden/>
          </w:rPr>
          <w:fldChar w:fldCharType="end"/>
        </w:r>
      </w:hyperlink>
    </w:p>
    <w:p w14:paraId="68FE2A12" w14:textId="2F01D3E1" w:rsidR="0019654B" w:rsidRDefault="008C7B4B" w:rsidP="00B601F0">
      <w:pPr>
        <w:pStyle w:val="TOC4"/>
        <w:tabs>
          <w:tab w:val="left" w:pos="1949"/>
          <w:tab w:val="right" w:leader="dot" w:pos="9350"/>
        </w:tabs>
        <w:spacing w:line="360" w:lineRule="auto"/>
        <w:ind w:left="1944" w:hanging="444"/>
        <w:rPr>
          <w:rFonts w:asciiTheme="minorHAnsi" w:eastAsiaTheme="minorEastAsia" w:hAnsiTheme="minorHAnsi"/>
          <w:noProof/>
          <w:sz w:val="24"/>
          <w:szCs w:val="24"/>
        </w:rPr>
      </w:pPr>
      <w:hyperlink w:anchor="_Toc176036812" w:history="1">
        <w:r w:rsidR="0019654B" w:rsidRPr="004C6701">
          <w:rPr>
            <w:rStyle w:val="Hyperlink"/>
            <w:noProof/>
          </w:rPr>
          <w:t>ii.</w:t>
        </w:r>
        <w:r w:rsidR="0019654B">
          <w:rPr>
            <w:rFonts w:asciiTheme="minorHAnsi" w:eastAsiaTheme="minorEastAsia" w:hAnsiTheme="minorHAnsi"/>
            <w:noProof/>
            <w:sz w:val="24"/>
            <w:szCs w:val="24"/>
          </w:rPr>
          <w:tab/>
        </w:r>
        <w:r w:rsidR="0019654B" w:rsidRPr="004C6701">
          <w:rPr>
            <w:rStyle w:val="Hyperlink"/>
            <w:noProof/>
          </w:rPr>
          <w:t>Cameron designed to impress upon others that he was armed through physical and verbal cues.</w:t>
        </w:r>
        <w:r w:rsidR="0019654B">
          <w:rPr>
            <w:noProof/>
            <w:webHidden/>
          </w:rPr>
          <w:tab/>
        </w:r>
        <w:r w:rsidR="0019654B">
          <w:rPr>
            <w:noProof/>
            <w:webHidden/>
          </w:rPr>
          <w:fldChar w:fldCharType="begin"/>
        </w:r>
        <w:r w:rsidR="0019654B">
          <w:rPr>
            <w:noProof/>
            <w:webHidden/>
          </w:rPr>
          <w:instrText xml:space="preserve"> PAGEREF _Toc176036812 \h </w:instrText>
        </w:r>
        <w:r w:rsidR="0019654B">
          <w:rPr>
            <w:noProof/>
            <w:webHidden/>
          </w:rPr>
        </w:r>
        <w:r w:rsidR="0019654B">
          <w:rPr>
            <w:noProof/>
            <w:webHidden/>
          </w:rPr>
          <w:fldChar w:fldCharType="separate"/>
        </w:r>
        <w:r w:rsidR="00061D22">
          <w:rPr>
            <w:noProof/>
            <w:webHidden/>
          </w:rPr>
          <w:t>9</w:t>
        </w:r>
        <w:r w:rsidR="0019654B">
          <w:rPr>
            <w:noProof/>
            <w:webHidden/>
          </w:rPr>
          <w:fldChar w:fldCharType="end"/>
        </w:r>
      </w:hyperlink>
    </w:p>
    <w:p w14:paraId="79A0E634" w14:textId="0E6E099F" w:rsidR="0019654B" w:rsidRDefault="008C7B4B" w:rsidP="0019654B">
      <w:pPr>
        <w:pStyle w:val="TOC4"/>
        <w:tabs>
          <w:tab w:val="left" w:pos="2022"/>
          <w:tab w:val="right" w:leader="dot" w:pos="9350"/>
        </w:tabs>
        <w:spacing w:line="360" w:lineRule="auto"/>
        <w:rPr>
          <w:rFonts w:asciiTheme="minorHAnsi" w:eastAsiaTheme="minorEastAsia" w:hAnsiTheme="minorHAnsi"/>
          <w:noProof/>
          <w:sz w:val="24"/>
          <w:szCs w:val="24"/>
        </w:rPr>
      </w:pPr>
      <w:hyperlink w:anchor="_Toc176036813" w:history="1">
        <w:r w:rsidR="0019654B" w:rsidRPr="004C6701">
          <w:rPr>
            <w:rStyle w:val="Hyperlink"/>
            <w:noProof/>
          </w:rPr>
          <w:t>iii.</w:t>
        </w:r>
        <w:r w:rsidR="0019654B">
          <w:rPr>
            <w:rFonts w:asciiTheme="minorHAnsi" w:eastAsiaTheme="minorEastAsia" w:hAnsiTheme="minorHAnsi"/>
            <w:noProof/>
            <w:sz w:val="24"/>
            <w:szCs w:val="24"/>
          </w:rPr>
          <w:tab/>
        </w:r>
        <w:r w:rsidR="0019654B" w:rsidRPr="004C6701">
          <w:rPr>
            <w:rStyle w:val="Hyperlink"/>
            <w:noProof/>
          </w:rPr>
          <w:t xml:space="preserve">All parties testifying in this suit recognized that Cameron was </w:t>
        </w:r>
        <w:r w:rsidR="0019654B">
          <w:rPr>
            <w:rStyle w:val="Hyperlink"/>
            <w:noProof/>
          </w:rPr>
          <w:tab/>
        </w:r>
        <w:r w:rsidR="0019654B" w:rsidRPr="004C6701">
          <w:rPr>
            <w:rStyle w:val="Hyperlink"/>
            <w:noProof/>
          </w:rPr>
          <w:t>carrying.</w:t>
        </w:r>
        <w:r w:rsidR="0019654B">
          <w:rPr>
            <w:noProof/>
            <w:webHidden/>
          </w:rPr>
          <w:tab/>
        </w:r>
        <w:r w:rsidR="0019654B">
          <w:rPr>
            <w:noProof/>
            <w:webHidden/>
          </w:rPr>
          <w:fldChar w:fldCharType="begin"/>
        </w:r>
        <w:r w:rsidR="0019654B">
          <w:rPr>
            <w:noProof/>
            <w:webHidden/>
          </w:rPr>
          <w:instrText xml:space="preserve"> PAGEREF _Toc176036813 \h </w:instrText>
        </w:r>
        <w:r w:rsidR="0019654B">
          <w:rPr>
            <w:noProof/>
            <w:webHidden/>
          </w:rPr>
        </w:r>
        <w:r w:rsidR="0019654B">
          <w:rPr>
            <w:noProof/>
            <w:webHidden/>
          </w:rPr>
          <w:fldChar w:fldCharType="separate"/>
        </w:r>
        <w:r w:rsidR="00061D22">
          <w:rPr>
            <w:noProof/>
            <w:webHidden/>
          </w:rPr>
          <w:t>10</w:t>
        </w:r>
        <w:r w:rsidR="0019654B">
          <w:rPr>
            <w:noProof/>
            <w:webHidden/>
          </w:rPr>
          <w:fldChar w:fldCharType="end"/>
        </w:r>
      </w:hyperlink>
    </w:p>
    <w:p w14:paraId="2CAC47C9" w14:textId="298C278F" w:rsidR="0019654B" w:rsidRDefault="008C7B4B" w:rsidP="0019654B">
      <w:pPr>
        <w:pStyle w:val="TOC2"/>
        <w:tabs>
          <w:tab w:val="left" w:pos="1680"/>
          <w:tab w:val="right" w:leader="dot" w:pos="9350"/>
        </w:tabs>
        <w:spacing w:line="360" w:lineRule="auto"/>
        <w:rPr>
          <w:rFonts w:asciiTheme="minorHAnsi" w:eastAsiaTheme="minorEastAsia" w:hAnsiTheme="minorHAnsi"/>
          <w:noProof/>
          <w:sz w:val="24"/>
          <w:szCs w:val="24"/>
        </w:rPr>
      </w:pPr>
      <w:hyperlink w:anchor="_Toc176036814" w:history="1">
        <w:r w:rsidR="0019654B" w:rsidRPr="004C6701">
          <w:rPr>
            <w:rStyle w:val="Hyperlink"/>
            <w:noProof/>
          </w:rPr>
          <w:t>II.</w:t>
        </w:r>
        <w:r w:rsidR="0019654B">
          <w:rPr>
            <w:rFonts w:asciiTheme="minorHAnsi" w:eastAsiaTheme="minorEastAsia" w:hAnsiTheme="minorHAnsi"/>
            <w:noProof/>
            <w:sz w:val="24"/>
            <w:szCs w:val="24"/>
          </w:rPr>
          <w:tab/>
        </w:r>
        <w:r w:rsidR="0019654B" w:rsidRPr="004C6701">
          <w:rPr>
            <w:rStyle w:val="Hyperlink"/>
            <w:noProof/>
          </w:rPr>
          <w:t>CAMERON HAD THE RIGHT TO STAND HIS GROUND UNDER § 776.012 AND HAS IMMUNITY FROM PROSECUTION AS HE WAS NOT THE AGGRESSOR.</w:t>
        </w:r>
        <w:r w:rsidR="0019654B">
          <w:rPr>
            <w:noProof/>
            <w:webHidden/>
          </w:rPr>
          <w:tab/>
        </w:r>
        <w:r w:rsidR="0019654B">
          <w:rPr>
            <w:noProof/>
            <w:webHidden/>
          </w:rPr>
          <w:fldChar w:fldCharType="begin"/>
        </w:r>
        <w:r w:rsidR="0019654B">
          <w:rPr>
            <w:noProof/>
            <w:webHidden/>
          </w:rPr>
          <w:instrText xml:space="preserve"> PAGEREF _Toc176036814 \h </w:instrText>
        </w:r>
        <w:r w:rsidR="0019654B">
          <w:rPr>
            <w:noProof/>
            <w:webHidden/>
          </w:rPr>
        </w:r>
        <w:r w:rsidR="0019654B">
          <w:rPr>
            <w:noProof/>
            <w:webHidden/>
          </w:rPr>
          <w:fldChar w:fldCharType="separate"/>
        </w:r>
        <w:r w:rsidR="00061D22">
          <w:rPr>
            <w:noProof/>
            <w:webHidden/>
          </w:rPr>
          <w:t>11</w:t>
        </w:r>
        <w:r w:rsidR="0019654B">
          <w:rPr>
            <w:noProof/>
            <w:webHidden/>
          </w:rPr>
          <w:fldChar w:fldCharType="end"/>
        </w:r>
      </w:hyperlink>
    </w:p>
    <w:p w14:paraId="684ABD43" w14:textId="3E323EBA" w:rsidR="0019654B" w:rsidRDefault="008C7B4B" w:rsidP="0019654B">
      <w:pPr>
        <w:pStyle w:val="TOC3"/>
        <w:tabs>
          <w:tab w:val="left" w:pos="1920"/>
          <w:tab w:val="right" w:leader="dot" w:pos="9350"/>
        </w:tabs>
        <w:spacing w:line="360" w:lineRule="auto"/>
        <w:rPr>
          <w:rFonts w:asciiTheme="minorHAnsi" w:eastAsiaTheme="minorEastAsia" w:hAnsiTheme="minorHAnsi"/>
          <w:noProof/>
          <w:sz w:val="24"/>
          <w:szCs w:val="24"/>
        </w:rPr>
      </w:pPr>
      <w:hyperlink w:anchor="_Toc176036815" w:history="1">
        <w:r w:rsidR="0019654B" w:rsidRPr="004C6701">
          <w:rPr>
            <w:rStyle w:val="Hyperlink"/>
            <w:noProof/>
          </w:rPr>
          <w:t>A.</w:t>
        </w:r>
        <w:r w:rsidR="0019654B">
          <w:rPr>
            <w:rFonts w:asciiTheme="minorHAnsi" w:eastAsiaTheme="minorEastAsia" w:hAnsiTheme="minorHAnsi"/>
            <w:noProof/>
            <w:sz w:val="24"/>
            <w:szCs w:val="24"/>
          </w:rPr>
          <w:tab/>
        </w:r>
        <w:r w:rsidR="0019654B" w:rsidRPr="004C6701">
          <w:rPr>
            <w:rStyle w:val="Hyperlink"/>
            <w:noProof/>
          </w:rPr>
          <w:t>Cameron is not an aggressor under § 776.041 because he is not charged with and did not engage in an independent “forcible felony.”</w:t>
        </w:r>
        <w:r w:rsidR="0019654B">
          <w:rPr>
            <w:noProof/>
            <w:webHidden/>
          </w:rPr>
          <w:tab/>
        </w:r>
        <w:r w:rsidR="0019654B">
          <w:rPr>
            <w:noProof/>
            <w:webHidden/>
          </w:rPr>
          <w:fldChar w:fldCharType="begin"/>
        </w:r>
        <w:r w:rsidR="0019654B">
          <w:rPr>
            <w:noProof/>
            <w:webHidden/>
          </w:rPr>
          <w:instrText xml:space="preserve"> PAGEREF _Toc176036815 \h </w:instrText>
        </w:r>
        <w:r w:rsidR="0019654B">
          <w:rPr>
            <w:noProof/>
            <w:webHidden/>
          </w:rPr>
        </w:r>
        <w:r w:rsidR="0019654B">
          <w:rPr>
            <w:noProof/>
            <w:webHidden/>
          </w:rPr>
          <w:fldChar w:fldCharType="separate"/>
        </w:r>
        <w:r w:rsidR="00061D22">
          <w:rPr>
            <w:noProof/>
            <w:webHidden/>
          </w:rPr>
          <w:t>11</w:t>
        </w:r>
        <w:r w:rsidR="0019654B">
          <w:rPr>
            <w:noProof/>
            <w:webHidden/>
          </w:rPr>
          <w:fldChar w:fldCharType="end"/>
        </w:r>
      </w:hyperlink>
    </w:p>
    <w:p w14:paraId="164BABFA" w14:textId="33E6F8A9" w:rsidR="0019654B" w:rsidRDefault="008C7B4B" w:rsidP="0019654B">
      <w:pPr>
        <w:pStyle w:val="TOC3"/>
        <w:tabs>
          <w:tab w:val="left" w:pos="1920"/>
          <w:tab w:val="right" w:leader="dot" w:pos="9350"/>
        </w:tabs>
        <w:spacing w:line="360" w:lineRule="auto"/>
        <w:rPr>
          <w:rFonts w:asciiTheme="minorHAnsi" w:eastAsiaTheme="minorEastAsia" w:hAnsiTheme="minorHAnsi"/>
          <w:noProof/>
          <w:sz w:val="24"/>
          <w:szCs w:val="24"/>
        </w:rPr>
      </w:pPr>
      <w:hyperlink w:anchor="_Toc176036816" w:history="1">
        <w:r w:rsidR="0019654B" w:rsidRPr="004C6701">
          <w:rPr>
            <w:rStyle w:val="Hyperlink"/>
            <w:noProof/>
          </w:rPr>
          <w:t>B.</w:t>
        </w:r>
        <w:r w:rsidR="0019654B">
          <w:rPr>
            <w:rFonts w:asciiTheme="minorHAnsi" w:eastAsiaTheme="minorEastAsia" w:hAnsiTheme="minorHAnsi"/>
            <w:noProof/>
            <w:sz w:val="24"/>
            <w:szCs w:val="24"/>
          </w:rPr>
          <w:tab/>
        </w:r>
        <w:r w:rsidR="0019654B" w:rsidRPr="004C6701">
          <w:rPr>
            <w:rStyle w:val="Hyperlink"/>
            <w:noProof/>
          </w:rPr>
          <w:t>Cameron did not provoke Wilson, and even if he did, the § 776.041 exceptions to initial provocation insulate Cameron’s actions.</w:t>
        </w:r>
        <w:r w:rsidR="0019654B">
          <w:rPr>
            <w:noProof/>
            <w:webHidden/>
          </w:rPr>
          <w:tab/>
        </w:r>
        <w:r w:rsidR="0019654B">
          <w:rPr>
            <w:noProof/>
            <w:webHidden/>
          </w:rPr>
          <w:fldChar w:fldCharType="begin"/>
        </w:r>
        <w:r w:rsidR="0019654B">
          <w:rPr>
            <w:noProof/>
            <w:webHidden/>
          </w:rPr>
          <w:instrText xml:space="preserve"> PAGEREF _Toc176036816 \h </w:instrText>
        </w:r>
        <w:r w:rsidR="0019654B">
          <w:rPr>
            <w:noProof/>
            <w:webHidden/>
          </w:rPr>
        </w:r>
        <w:r w:rsidR="0019654B">
          <w:rPr>
            <w:noProof/>
            <w:webHidden/>
          </w:rPr>
          <w:fldChar w:fldCharType="separate"/>
        </w:r>
        <w:r w:rsidR="00061D22">
          <w:rPr>
            <w:noProof/>
            <w:webHidden/>
          </w:rPr>
          <w:t>13</w:t>
        </w:r>
        <w:r w:rsidR="0019654B">
          <w:rPr>
            <w:noProof/>
            <w:webHidden/>
          </w:rPr>
          <w:fldChar w:fldCharType="end"/>
        </w:r>
      </w:hyperlink>
    </w:p>
    <w:p w14:paraId="70115A3A" w14:textId="6EC28F99" w:rsidR="0019654B" w:rsidRDefault="008C7B4B" w:rsidP="0019654B">
      <w:pPr>
        <w:pStyle w:val="TOC4"/>
        <w:tabs>
          <w:tab w:val="left" w:pos="1920"/>
          <w:tab w:val="right" w:leader="dot" w:pos="9350"/>
        </w:tabs>
        <w:spacing w:line="360" w:lineRule="auto"/>
        <w:rPr>
          <w:rFonts w:asciiTheme="minorHAnsi" w:eastAsiaTheme="minorEastAsia" w:hAnsiTheme="minorHAnsi"/>
          <w:noProof/>
          <w:sz w:val="24"/>
          <w:szCs w:val="24"/>
        </w:rPr>
      </w:pPr>
      <w:hyperlink w:anchor="_Toc176036817" w:history="1">
        <w:r w:rsidR="0019654B" w:rsidRPr="004C6701">
          <w:rPr>
            <w:rStyle w:val="Hyperlink"/>
            <w:noProof/>
          </w:rPr>
          <w:t>i.</w:t>
        </w:r>
        <w:r w:rsidR="0019654B">
          <w:rPr>
            <w:rFonts w:asciiTheme="minorHAnsi" w:eastAsiaTheme="minorEastAsia" w:hAnsiTheme="minorHAnsi"/>
            <w:noProof/>
            <w:sz w:val="24"/>
            <w:szCs w:val="24"/>
          </w:rPr>
          <w:tab/>
        </w:r>
        <w:r w:rsidR="0019654B" w:rsidRPr="004C6701">
          <w:rPr>
            <w:rStyle w:val="Hyperlink"/>
            <w:noProof/>
          </w:rPr>
          <w:t>Wilson provoked the fight by chasing after Cameron with a gun.</w:t>
        </w:r>
        <w:r w:rsidR="0019654B">
          <w:rPr>
            <w:noProof/>
            <w:webHidden/>
          </w:rPr>
          <w:tab/>
        </w:r>
        <w:r w:rsidR="0019654B">
          <w:rPr>
            <w:noProof/>
            <w:webHidden/>
          </w:rPr>
          <w:fldChar w:fldCharType="begin"/>
        </w:r>
        <w:r w:rsidR="0019654B">
          <w:rPr>
            <w:noProof/>
            <w:webHidden/>
          </w:rPr>
          <w:instrText xml:space="preserve"> PAGEREF _Toc176036817 \h </w:instrText>
        </w:r>
        <w:r w:rsidR="0019654B">
          <w:rPr>
            <w:noProof/>
            <w:webHidden/>
          </w:rPr>
        </w:r>
        <w:r w:rsidR="0019654B">
          <w:rPr>
            <w:noProof/>
            <w:webHidden/>
          </w:rPr>
          <w:fldChar w:fldCharType="separate"/>
        </w:r>
        <w:r w:rsidR="00061D22">
          <w:rPr>
            <w:noProof/>
            <w:webHidden/>
          </w:rPr>
          <w:t>13</w:t>
        </w:r>
        <w:r w:rsidR="0019654B">
          <w:rPr>
            <w:noProof/>
            <w:webHidden/>
          </w:rPr>
          <w:fldChar w:fldCharType="end"/>
        </w:r>
      </w:hyperlink>
    </w:p>
    <w:p w14:paraId="64BF5D0D" w14:textId="152ECE0D" w:rsidR="0019654B" w:rsidRDefault="008C7B4B" w:rsidP="00B601F0">
      <w:pPr>
        <w:pStyle w:val="TOC4"/>
        <w:tabs>
          <w:tab w:val="left" w:pos="1949"/>
          <w:tab w:val="right" w:leader="dot" w:pos="9350"/>
        </w:tabs>
        <w:spacing w:line="360" w:lineRule="auto"/>
        <w:ind w:left="1944" w:hanging="444"/>
        <w:rPr>
          <w:rFonts w:asciiTheme="minorHAnsi" w:eastAsiaTheme="minorEastAsia" w:hAnsiTheme="minorHAnsi"/>
          <w:noProof/>
          <w:sz w:val="24"/>
          <w:szCs w:val="24"/>
        </w:rPr>
      </w:pPr>
      <w:hyperlink w:anchor="_Toc176036818" w:history="1">
        <w:r w:rsidR="0019654B" w:rsidRPr="004C6701">
          <w:rPr>
            <w:rStyle w:val="Hyperlink"/>
            <w:noProof/>
          </w:rPr>
          <w:t>ii.</w:t>
        </w:r>
        <w:r w:rsidR="0019654B">
          <w:rPr>
            <w:rFonts w:asciiTheme="minorHAnsi" w:eastAsiaTheme="minorEastAsia" w:hAnsiTheme="minorHAnsi"/>
            <w:noProof/>
            <w:sz w:val="24"/>
            <w:szCs w:val="24"/>
          </w:rPr>
          <w:tab/>
        </w:r>
        <w:r w:rsidR="0019654B" w:rsidRPr="004C6701">
          <w:rPr>
            <w:rStyle w:val="Hyperlink"/>
            <w:noProof/>
          </w:rPr>
          <w:t>Wilson posed an immediate and deadly threat; it was reasonable and necessary for Cameron to take defensive measures.</w:t>
        </w:r>
        <w:r w:rsidR="0019654B">
          <w:rPr>
            <w:noProof/>
            <w:webHidden/>
          </w:rPr>
          <w:tab/>
        </w:r>
        <w:r w:rsidR="0019654B">
          <w:rPr>
            <w:noProof/>
            <w:webHidden/>
          </w:rPr>
          <w:fldChar w:fldCharType="begin"/>
        </w:r>
        <w:r w:rsidR="0019654B">
          <w:rPr>
            <w:noProof/>
            <w:webHidden/>
          </w:rPr>
          <w:instrText xml:space="preserve"> PAGEREF _Toc176036818 \h </w:instrText>
        </w:r>
        <w:r w:rsidR="0019654B">
          <w:rPr>
            <w:noProof/>
            <w:webHidden/>
          </w:rPr>
        </w:r>
        <w:r w:rsidR="0019654B">
          <w:rPr>
            <w:noProof/>
            <w:webHidden/>
          </w:rPr>
          <w:fldChar w:fldCharType="separate"/>
        </w:r>
        <w:r w:rsidR="00061D22">
          <w:rPr>
            <w:noProof/>
            <w:webHidden/>
          </w:rPr>
          <w:t>14</w:t>
        </w:r>
        <w:r w:rsidR="0019654B">
          <w:rPr>
            <w:noProof/>
            <w:webHidden/>
          </w:rPr>
          <w:fldChar w:fldCharType="end"/>
        </w:r>
      </w:hyperlink>
    </w:p>
    <w:p w14:paraId="1C61B0D7" w14:textId="00058981" w:rsidR="0019654B" w:rsidRDefault="008C7B4B" w:rsidP="00B601F0">
      <w:pPr>
        <w:pStyle w:val="TOC4"/>
        <w:tabs>
          <w:tab w:val="left" w:pos="2022"/>
          <w:tab w:val="right" w:leader="dot" w:pos="9350"/>
        </w:tabs>
        <w:spacing w:line="360" w:lineRule="auto"/>
        <w:ind w:left="1944" w:hanging="444"/>
        <w:rPr>
          <w:rFonts w:asciiTheme="minorHAnsi" w:eastAsiaTheme="minorEastAsia" w:hAnsiTheme="minorHAnsi"/>
          <w:noProof/>
          <w:sz w:val="24"/>
          <w:szCs w:val="24"/>
        </w:rPr>
      </w:pPr>
      <w:hyperlink w:anchor="_Toc176036819" w:history="1">
        <w:r w:rsidR="0019654B" w:rsidRPr="004C6701">
          <w:rPr>
            <w:rStyle w:val="Hyperlink"/>
            <w:noProof/>
          </w:rPr>
          <w:t>iii.</w:t>
        </w:r>
        <w:r w:rsidR="0019654B">
          <w:rPr>
            <w:rFonts w:asciiTheme="minorHAnsi" w:eastAsiaTheme="minorEastAsia" w:hAnsiTheme="minorHAnsi"/>
            <w:noProof/>
            <w:sz w:val="24"/>
            <w:szCs w:val="24"/>
          </w:rPr>
          <w:tab/>
        </w:r>
        <w:r w:rsidR="0019654B" w:rsidRPr="004C6701">
          <w:rPr>
            <w:rStyle w:val="Hyperlink"/>
            <w:noProof/>
          </w:rPr>
          <w:t>Cameron clearly withdrew from the altercation when he walked toward and down the breezeway, with his back to Wilson.</w:t>
        </w:r>
        <w:r w:rsidR="0019654B">
          <w:rPr>
            <w:noProof/>
            <w:webHidden/>
          </w:rPr>
          <w:tab/>
        </w:r>
        <w:r w:rsidR="0019654B">
          <w:rPr>
            <w:noProof/>
            <w:webHidden/>
          </w:rPr>
          <w:fldChar w:fldCharType="begin"/>
        </w:r>
        <w:r w:rsidR="0019654B">
          <w:rPr>
            <w:noProof/>
            <w:webHidden/>
          </w:rPr>
          <w:instrText xml:space="preserve"> PAGEREF _Toc176036819 \h </w:instrText>
        </w:r>
        <w:r w:rsidR="0019654B">
          <w:rPr>
            <w:noProof/>
            <w:webHidden/>
          </w:rPr>
        </w:r>
        <w:r w:rsidR="0019654B">
          <w:rPr>
            <w:noProof/>
            <w:webHidden/>
          </w:rPr>
          <w:fldChar w:fldCharType="separate"/>
        </w:r>
        <w:r w:rsidR="00061D22">
          <w:rPr>
            <w:noProof/>
            <w:webHidden/>
          </w:rPr>
          <w:t>16</w:t>
        </w:r>
        <w:r w:rsidR="0019654B">
          <w:rPr>
            <w:noProof/>
            <w:webHidden/>
          </w:rPr>
          <w:fldChar w:fldCharType="end"/>
        </w:r>
      </w:hyperlink>
    </w:p>
    <w:p w14:paraId="6AC9D7E8" w14:textId="055F5754" w:rsidR="0019654B" w:rsidRDefault="008C7B4B" w:rsidP="0019654B">
      <w:pPr>
        <w:pStyle w:val="TOC1"/>
        <w:rPr>
          <w:rFonts w:asciiTheme="minorHAnsi" w:eastAsiaTheme="minorEastAsia" w:hAnsiTheme="minorHAnsi"/>
          <w:noProof/>
          <w:sz w:val="24"/>
          <w:szCs w:val="24"/>
        </w:rPr>
      </w:pPr>
      <w:hyperlink w:anchor="_Toc176036820" w:history="1">
        <w:r w:rsidR="0019654B" w:rsidRPr="004C6701">
          <w:rPr>
            <w:rStyle w:val="Hyperlink"/>
            <w:noProof/>
          </w:rPr>
          <w:t>CONCLUSION</w:t>
        </w:r>
        <w:r w:rsidR="0019654B">
          <w:rPr>
            <w:noProof/>
            <w:webHidden/>
          </w:rPr>
          <w:tab/>
        </w:r>
        <w:r w:rsidR="0019654B">
          <w:rPr>
            <w:noProof/>
            <w:webHidden/>
          </w:rPr>
          <w:fldChar w:fldCharType="begin"/>
        </w:r>
        <w:r w:rsidR="0019654B">
          <w:rPr>
            <w:noProof/>
            <w:webHidden/>
          </w:rPr>
          <w:instrText xml:space="preserve"> PAGEREF _Toc176036820 \h </w:instrText>
        </w:r>
        <w:r w:rsidR="0019654B">
          <w:rPr>
            <w:noProof/>
            <w:webHidden/>
          </w:rPr>
        </w:r>
        <w:r w:rsidR="0019654B">
          <w:rPr>
            <w:noProof/>
            <w:webHidden/>
          </w:rPr>
          <w:fldChar w:fldCharType="separate"/>
        </w:r>
        <w:r w:rsidR="00061D22">
          <w:rPr>
            <w:noProof/>
            <w:webHidden/>
          </w:rPr>
          <w:t>17</w:t>
        </w:r>
        <w:r w:rsidR="0019654B">
          <w:rPr>
            <w:noProof/>
            <w:webHidden/>
          </w:rPr>
          <w:fldChar w:fldCharType="end"/>
        </w:r>
      </w:hyperlink>
    </w:p>
    <w:p w14:paraId="0BA0B79F" w14:textId="5C6CDB23" w:rsidR="00713B66" w:rsidRDefault="00AD5E76" w:rsidP="0019654B">
      <w:pPr>
        <w:pStyle w:val="Head1"/>
        <w:spacing w:line="360" w:lineRule="auto"/>
      </w:pPr>
      <w:r>
        <w:fldChar w:fldCharType="end"/>
      </w:r>
    </w:p>
    <w:p w14:paraId="056AA36C" w14:textId="79FB6CA9" w:rsidR="00713B66" w:rsidRPr="00700A7A" w:rsidRDefault="00713B66" w:rsidP="00902F6A">
      <w:pPr>
        <w:rPr>
          <w:rFonts w:cs="Times New Roman"/>
          <w:szCs w:val="26"/>
          <w:u w:val="single"/>
        </w:rPr>
      </w:pPr>
      <w:r>
        <w:br w:type="page"/>
      </w:r>
    </w:p>
    <w:p w14:paraId="34CC118D" w14:textId="3A76EEE5" w:rsidR="006F15CE" w:rsidRDefault="006451C4" w:rsidP="00902F6A">
      <w:pPr>
        <w:pStyle w:val="Head1"/>
      </w:pPr>
      <w:bookmarkStart w:id="2" w:name="_Toc173674706"/>
      <w:bookmarkStart w:id="3" w:name="_Toc175482843"/>
      <w:bookmarkStart w:id="4" w:name="_Toc176036804"/>
      <w:r>
        <w:lastRenderedPageBreak/>
        <w:t>TABLE OF AUTHORITIES</w:t>
      </w:r>
      <w:bookmarkEnd w:id="2"/>
      <w:bookmarkEnd w:id="3"/>
      <w:bookmarkEnd w:id="4"/>
    </w:p>
    <w:p w14:paraId="479CFDE7" w14:textId="1E8852ED" w:rsidR="00482F9B" w:rsidRPr="00482F9B" w:rsidRDefault="008A594F" w:rsidP="00482F9B">
      <w:pPr>
        <w:pStyle w:val="TOAHeading"/>
        <w:tabs>
          <w:tab w:val="right" w:leader="dot" w:pos="9350"/>
        </w:tabs>
        <w:ind w:firstLine="0"/>
        <w:rPr>
          <w:rFonts w:ascii="Times New Roman" w:eastAsiaTheme="minorEastAsia" w:hAnsi="Times New Roman" w:cs="Times New Roman"/>
          <w:b w:val="0"/>
          <w:bCs w:val="0"/>
          <w:noProof/>
          <w:sz w:val="26"/>
          <w:szCs w:val="26"/>
        </w:rPr>
      </w:pPr>
      <w:r>
        <w:fldChar w:fldCharType="begin"/>
      </w:r>
      <w:r>
        <w:instrText xml:space="preserve"> TOA \h \c "1" \p </w:instrText>
      </w:r>
      <w:r>
        <w:fldChar w:fldCharType="separate"/>
      </w:r>
      <w:r w:rsidR="00482F9B" w:rsidRPr="00482F9B">
        <w:rPr>
          <w:rFonts w:ascii="Times New Roman" w:hAnsi="Times New Roman" w:cs="Times New Roman"/>
          <w:noProof/>
          <w:sz w:val="26"/>
          <w:szCs w:val="26"/>
        </w:rPr>
        <w:t>CASES</w:t>
      </w:r>
    </w:p>
    <w:p w14:paraId="6CC55E48" w14:textId="77777777" w:rsidR="00482F9B" w:rsidRDefault="00482F9B">
      <w:pPr>
        <w:pStyle w:val="TableofAuthorities"/>
        <w:tabs>
          <w:tab w:val="right" w:leader="dot" w:pos="9350"/>
        </w:tabs>
        <w:rPr>
          <w:noProof/>
        </w:rPr>
      </w:pPr>
      <w:r w:rsidRPr="00100C7D">
        <w:rPr>
          <w:i/>
          <w:iCs/>
          <w:noProof/>
        </w:rPr>
        <w:t>Antoine v. State</w:t>
      </w:r>
      <w:r>
        <w:rPr>
          <w:noProof/>
        </w:rPr>
        <w:t>, 138 So.3d 1064, 1075 (Fla. 4th DCA 2014)</w:t>
      </w:r>
      <w:r>
        <w:rPr>
          <w:noProof/>
        </w:rPr>
        <w:tab/>
        <w:t>14</w:t>
      </w:r>
    </w:p>
    <w:p w14:paraId="6ABEE86A" w14:textId="7170BA0A" w:rsidR="00482F9B" w:rsidRDefault="00482F9B">
      <w:pPr>
        <w:pStyle w:val="TableofAuthorities"/>
        <w:tabs>
          <w:tab w:val="right" w:leader="dot" w:pos="9350"/>
        </w:tabs>
        <w:rPr>
          <w:noProof/>
        </w:rPr>
      </w:pPr>
      <w:r w:rsidRPr="00100C7D">
        <w:rPr>
          <w:i/>
          <w:iCs/>
          <w:noProof/>
        </w:rPr>
        <w:t>Com v. Pike</w:t>
      </w:r>
      <w:r>
        <w:rPr>
          <w:noProof/>
        </w:rPr>
        <w:t>, 428 Mass. 393 (1998)</w:t>
      </w:r>
      <w:r>
        <w:rPr>
          <w:noProof/>
        </w:rPr>
        <w:tab/>
        <w:t>15, 16</w:t>
      </w:r>
    </w:p>
    <w:p w14:paraId="38E718E1" w14:textId="7F5403E1" w:rsidR="00482F9B" w:rsidRDefault="00482F9B">
      <w:pPr>
        <w:pStyle w:val="TableofAuthorities"/>
        <w:tabs>
          <w:tab w:val="right" w:leader="dot" w:pos="9350"/>
        </w:tabs>
        <w:rPr>
          <w:noProof/>
        </w:rPr>
      </w:pPr>
      <w:r w:rsidRPr="00100C7D">
        <w:rPr>
          <w:i/>
          <w:noProof/>
        </w:rPr>
        <w:t>Commonwealth v. Montgomery</w:t>
      </w:r>
      <w:r>
        <w:rPr>
          <w:noProof/>
        </w:rPr>
        <w:t>, 234 A.3d 523 (2020)</w:t>
      </w:r>
      <w:r>
        <w:rPr>
          <w:noProof/>
        </w:rPr>
        <w:tab/>
        <w:t>6</w:t>
      </w:r>
    </w:p>
    <w:p w14:paraId="143101CC" w14:textId="2035C826" w:rsidR="00482F9B" w:rsidRDefault="00482F9B" w:rsidP="00482F9B">
      <w:pPr>
        <w:pStyle w:val="TableofAuthorities"/>
        <w:tabs>
          <w:tab w:val="right" w:leader="dot" w:pos="9350"/>
        </w:tabs>
        <w:rPr>
          <w:noProof/>
        </w:rPr>
      </w:pPr>
      <w:r w:rsidRPr="00100C7D">
        <w:rPr>
          <w:i/>
          <w:iCs/>
          <w:noProof/>
        </w:rPr>
        <w:t>Cope v. State</w:t>
      </w:r>
      <w:r>
        <w:rPr>
          <w:noProof/>
        </w:rPr>
        <w:t>, 523 So.2d 1270 (Fla. 5th DCA 1988)</w:t>
      </w:r>
      <w:r>
        <w:rPr>
          <w:noProof/>
        </w:rPr>
        <w:tab/>
        <w:t>10</w:t>
      </w:r>
    </w:p>
    <w:p w14:paraId="371EB0E6" w14:textId="5DC33F5F" w:rsidR="00482F9B" w:rsidRDefault="00482F9B">
      <w:pPr>
        <w:pStyle w:val="TableofAuthorities"/>
        <w:tabs>
          <w:tab w:val="right" w:leader="dot" w:pos="9350"/>
        </w:tabs>
        <w:rPr>
          <w:noProof/>
        </w:rPr>
      </w:pPr>
      <w:r w:rsidRPr="00100C7D">
        <w:rPr>
          <w:i/>
          <w:iCs/>
          <w:noProof/>
        </w:rPr>
        <w:t>Dorelus v. State</w:t>
      </w:r>
      <w:r>
        <w:rPr>
          <w:noProof/>
        </w:rPr>
        <w:t>, 747 So.2d 368 (Fla. 1999)</w:t>
      </w:r>
      <w:r>
        <w:rPr>
          <w:noProof/>
        </w:rPr>
        <w:tab/>
        <w:t>7, 8</w:t>
      </w:r>
    </w:p>
    <w:p w14:paraId="2F752D77" w14:textId="60359E31" w:rsidR="00482F9B" w:rsidRDefault="00482F9B">
      <w:pPr>
        <w:pStyle w:val="TableofAuthorities"/>
        <w:tabs>
          <w:tab w:val="right" w:leader="dot" w:pos="9350"/>
        </w:tabs>
        <w:rPr>
          <w:noProof/>
        </w:rPr>
      </w:pPr>
      <w:r w:rsidRPr="00100C7D">
        <w:rPr>
          <w:i/>
          <w:iCs/>
          <w:noProof/>
        </w:rPr>
        <w:t>Henley v. State</w:t>
      </w:r>
      <w:r>
        <w:rPr>
          <w:noProof/>
        </w:rPr>
        <w:t>, 493 S.W.3d 77 (Tex. Crim. App. 2016)</w:t>
      </w:r>
      <w:r>
        <w:rPr>
          <w:noProof/>
        </w:rPr>
        <w:tab/>
        <w:t>15</w:t>
      </w:r>
    </w:p>
    <w:p w14:paraId="3D5DF3C4" w14:textId="6FD2A364" w:rsidR="00482F9B" w:rsidRDefault="00482F9B">
      <w:pPr>
        <w:pStyle w:val="TableofAuthorities"/>
        <w:tabs>
          <w:tab w:val="right" w:leader="dot" w:pos="9350"/>
        </w:tabs>
        <w:rPr>
          <w:noProof/>
        </w:rPr>
      </w:pPr>
      <w:r w:rsidRPr="00100C7D">
        <w:rPr>
          <w:i/>
          <w:iCs/>
          <w:noProof/>
        </w:rPr>
        <w:t>Martinez v. State</w:t>
      </w:r>
      <w:r>
        <w:rPr>
          <w:noProof/>
        </w:rPr>
        <w:t>, 981 So.2d 449 (Fla. 2008)</w:t>
      </w:r>
      <w:r>
        <w:rPr>
          <w:noProof/>
        </w:rPr>
        <w:tab/>
        <w:t>12</w:t>
      </w:r>
    </w:p>
    <w:p w14:paraId="585D6F42" w14:textId="6C4B8BDC" w:rsidR="00482F9B" w:rsidRDefault="00482F9B">
      <w:pPr>
        <w:pStyle w:val="TableofAuthorities"/>
        <w:tabs>
          <w:tab w:val="right" w:leader="dot" w:pos="9350"/>
        </w:tabs>
        <w:rPr>
          <w:noProof/>
        </w:rPr>
      </w:pPr>
      <w:r w:rsidRPr="00100C7D">
        <w:rPr>
          <w:i/>
          <w:iCs/>
          <w:noProof/>
        </w:rPr>
        <w:t>Mitchell v. State</w:t>
      </w:r>
      <w:r>
        <w:rPr>
          <w:noProof/>
        </w:rPr>
        <w:t>, 494 So. 2d 498 (Fla. 2d DCA 1986)</w:t>
      </w:r>
      <w:r>
        <w:rPr>
          <w:noProof/>
        </w:rPr>
        <w:tab/>
        <w:t>10</w:t>
      </w:r>
    </w:p>
    <w:p w14:paraId="138214A4" w14:textId="19CD53B9" w:rsidR="00482F9B" w:rsidRDefault="00482F9B">
      <w:pPr>
        <w:pStyle w:val="TableofAuthorities"/>
        <w:tabs>
          <w:tab w:val="right" w:leader="dot" w:pos="9350"/>
        </w:tabs>
        <w:rPr>
          <w:noProof/>
        </w:rPr>
      </w:pPr>
      <w:r w:rsidRPr="00100C7D">
        <w:rPr>
          <w:i/>
          <w:iCs/>
          <w:noProof/>
        </w:rPr>
        <w:t>Mohler v. State</w:t>
      </w:r>
      <w:r>
        <w:rPr>
          <w:noProof/>
        </w:rPr>
        <w:t>, 165 So.3d 773 (Fla. 2nd DCA 2015)</w:t>
      </w:r>
      <w:r>
        <w:rPr>
          <w:noProof/>
        </w:rPr>
        <w:tab/>
        <w:t>14</w:t>
      </w:r>
    </w:p>
    <w:p w14:paraId="005E8D02" w14:textId="0D633E1B" w:rsidR="00482F9B" w:rsidRDefault="00482F9B">
      <w:pPr>
        <w:pStyle w:val="TableofAuthorities"/>
        <w:tabs>
          <w:tab w:val="right" w:leader="dot" w:pos="9350"/>
        </w:tabs>
        <w:rPr>
          <w:noProof/>
        </w:rPr>
      </w:pPr>
      <w:r w:rsidRPr="00100C7D">
        <w:rPr>
          <w:i/>
          <w:iCs/>
          <w:noProof/>
        </w:rPr>
        <w:t>People v. Floyd</w:t>
      </w:r>
      <w:r>
        <w:rPr>
          <w:noProof/>
        </w:rPr>
        <w:t>, 823 N.Y.S.2d 532 (2006)</w:t>
      </w:r>
      <w:r>
        <w:rPr>
          <w:noProof/>
        </w:rPr>
        <w:tab/>
        <w:t>13</w:t>
      </w:r>
    </w:p>
    <w:p w14:paraId="46542665" w14:textId="0C74BA16" w:rsidR="00482F9B" w:rsidRDefault="00482F9B">
      <w:pPr>
        <w:pStyle w:val="TableofAuthorities"/>
        <w:tabs>
          <w:tab w:val="right" w:leader="dot" w:pos="9350"/>
        </w:tabs>
        <w:rPr>
          <w:noProof/>
        </w:rPr>
      </w:pPr>
      <w:r w:rsidRPr="00100C7D">
        <w:rPr>
          <w:i/>
          <w:iCs/>
          <w:noProof/>
        </w:rPr>
        <w:t>People v. Greer</w:t>
      </w:r>
      <w:r>
        <w:rPr>
          <w:noProof/>
        </w:rPr>
        <w:t>, 326 Ill.App.3d 890 (</w:t>
      </w:r>
      <w:r w:rsidR="0049680E">
        <w:rPr>
          <w:noProof/>
        </w:rPr>
        <w:t xml:space="preserve">5th Dist. </w:t>
      </w:r>
      <w:r>
        <w:rPr>
          <w:noProof/>
        </w:rPr>
        <w:t>2002)</w:t>
      </w:r>
      <w:r>
        <w:rPr>
          <w:noProof/>
        </w:rPr>
        <w:tab/>
        <w:t>12</w:t>
      </w:r>
    </w:p>
    <w:p w14:paraId="2551D207" w14:textId="2A537474" w:rsidR="00482F9B" w:rsidRDefault="00482F9B">
      <w:pPr>
        <w:pStyle w:val="TableofAuthorities"/>
        <w:tabs>
          <w:tab w:val="right" w:leader="dot" w:pos="9350"/>
        </w:tabs>
        <w:rPr>
          <w:noProof/>
        </w:rPr>
      </w:pPr>
      <w:r w:rsidRPr="00100C7D">
        <w:rPr>
          <w:i/>
          <w:iCs/>
          <w:noProof/>
        </w:rPr>
        <w:t>People v. Lopez</w:t>
      </w:r>
      <w:r>
        <w:rPr>
          <w:noProof/>
        </w:rPr>
        <w:t>, 199 Cal.App.4th 1297 (2011)</w:t>
      </w:r>
      <w:r>
        <w:rPr>
          <w:noProof/>
        </w:rPr>
        <w:tab/>
        <w:t>15</w:t>
      </w:r>
    </w:p>
    <w:p w14:paraId="4EF31688" w14:textId="54FD0FA6" w:rsidR="00482F9B" w:rsidRDefault="00482F9B">
      <w:pPr>
        <w:pStyle w:val="TableofAuthorities"/>
        <w:tabs>
          <w:tab w:val="right" w:leader="dot" w:pos="9350"/>
        </w:tabs>
        <w:rPr>
          <w:noProof/>
        </w:rPr>
      </w:pPr>
      <w:r w:rsidRPr="00100C7D">
        <w:rPr>
          <w:i/>
          <w:iCs/>
          <w:noProof/>
        </w:rPr>
        <w:t>People v. Moore</w:t>
      </w:r>
      <w:r>
        <w:rPr>
          <w:noProof/>
        </w:rPr>
        <w:t>, 204 N.E.3d 802 (Ill. App. Ct. 2021)</w:t>
      </w:r>
      <w:r>
        <w:rPr>
          <w:noProof/>
        </w:rPr>
        <w:tab/>
        <w:t>9</w:t>
      </w:r>
    </w:p>
    <w:p w14:paraId="5EB43DE4" w14:textId="71FB26B0" w:rsidR="00482F9B" w:rsidRDefault="00482F9B">
      <w:pPr>
        <w:pStyle w:val="TableofAuthorities"/>
        <w:tabs>
          <w:tab w:val="right" w:leader="dot" w:pos="9350"/>
        </w:tabs>
        <w:rPr>
          <w:noProof/>
        </w:rPr>
      </w:pPr>
      <w:r w:rsidRPr="00100C7D">
        <w:rPr>
          <w:i/>
          <w:iCs/>
          <w:noProof/>
        </w:rPr>
        <w:t>State v. Collins</w:t>
      </w:r>
      <w:r>
        <w:rPr>
          <w:noProof/>
        </w:rPr>
        <w:t>, 311 Kan. 418 (2020)</w:t>
      </w:r>
      <w:r>
        <w:rPr>
          <w:noProof/>
        </w:rPr>
        <w:tab/>
        <w:t>12</w:t>
      </w:r>
    </w:p>
    <w:p w14:paraId="43B72F8A" w14:textId="1D7F252D" w:rsidR="00482F9B" w:rsidRDefault="00482F9B">
      <w:pPr>
        <w:pStyle w:val="TableofAuthorities"/>
        <w:tabs>
          <w:tab w:val="right" w:leader="dot" w:pos="9350"/>
        </w:tabs>
        <w:rPr>
          <w:noProof/>
        </w:rPr>
      </w:pPr>
      <w:r w:rsidRPr="00100C7D">
        <w:rPr>
          <w:i/>
          <w:iCs/>
          <w:noProof/>
        </w:rPr>
        <w:t>State v. Comstock</w:t>
      </w:r>
      <w:r>
        <w:rPr>
          <w:noProof/>
        </w:rPr>
        <w:t>, 492 S.W.3d 204 (Mo. App. S.D. 2016)</w:t>
      </w:r>
      <w:r>
        <w:rPr>
          <w:noProof/>
        </w:rPr>
        <w:tab/>
        <w:t>12</w:t>
      </w:r>
    </w:p>
    <w:p w14:paraId="65A7A78F" w14:textId="77777777" w:rsidR="00482F9B" w:rsidRDefault="00482F9B">
      <w:pPr>
        <w:pStyle w:val="TableofAuthorities"/>
        <w:tabs>
          <w:tab w:val="right" w:leader="dot" w:pos="9350"/>
        </w:tabs>
        <w:rPr>
          <w:noProof/>
        </w:rPr>
      </w:pPr>
      <w:r w:rsidRPr="00100C7D">
        <w:rPr>
          <w:i/>
          <w:iCs/>
          <w:noProof/>
        </w:rPr>
        <w:t xml:space="preserve">State v. Hardy, </w:t>
      </w:r>
      <w:r>
        <w:rPr>
          <w:noProof/>
        </w:rPr>
        <w:t>610 So.2d 38 (Fla. 5th DCA 1992)</w:t>
      </w:r>
      <w:r>
        <w:rPr>
          <w:noProof/>
        </w:rPr>
        <w:tab/>
        <w:t>10</w:t>
      </w:r>
    </w:p>
    <w:p w14:paraId="6BD3FE66" w14:textId="1F71D759" w:rsidR="00482F9B" w:rsidRDefault="00482F9B">
      <w:pPr>
        <w:pStyle w:val="TableofAuthorities"/>
        <w:tabs>
          <w:tab w:val="right" w:leader="dot" w:pos="9350"/>
        </w:tabs>
        <w:rPr>
          <w:noProof/>
        </w:rPr>
      </w:pPr>
      <w:r w:rsidRPr="00100C7D">
        <w:rPr>
          <w:i/>
          <w:iCs/>
          <w:noProof/>
        </w:rPr>
        <w:t>State v. Hardy</w:t>
      </w:r>
      <w:r>
        <w:rPr>
          <w:noProof/>
        </w:rPr>
        <w:t>, 72 So.3d 1017 (</w:t>
      </w:r>
      <w:r w:rsidR="00D8446B">
        <w:rPr>
          <w:noProof/>
        </w:rPr>
        <w:t xml:space="preserve">La. App. 3 Cir. </w:t>
      </w:r>
      <w:r>
        <w:rPr>
          <w:noProof/>
        </w:rPr>
        <w:t>2011)</w:t>
      </w:r>
      <w:r>
        <w:rPr>
          <w:noProof/>
        </w:rPr>
        <w:tab/>
        <w:t>14</w:t>
      </w:r>
    </w:p>
    <w:p w14:paraId="3ED38D02" w14:textId="487C17F2" w:rsidR="00482F9B" w:rsidRDefault="00482F9B">
      <w:pPr>
        <w:pStyle w:val="TableofAuthorities"/>
        <w:tabs>
          <w:tab w:val="right" w:leader="dot" w:pos="9350"/>
        </w:tabs>
        <w:rPr>
          <w:noProof/>
        </w:rPr>
      </w:pPr>
      <w:r w:rsidRPr="00100C7D">
        <w:rPr>
          <w:i/>
          <w:iCs/>
          <w:noProof/>
        </w:rPr>
        <w:t>State v. Moor</w:t>
      </w:r>
      <w:r>
        <w:rPr>
          <w:noProof/>
        </w:rPr>
        <w:t>, 337 So.3d 876 (Fla. 3rd DCA 2022)</w:t>
      </w:r>
      <w:r>
        <w:rPr>
          <w:noProof/>
        </w:rPr>
        <w:tab/>
        <w:t>5</w:t>
      </w:r>
    </w:p>
    <w:p w14:paraId="54D56C9A" w14:textId="43010530" w:rsidR="00482F9B" w:rsidRDefault="00482F9B">
      <w:pPr>
        <w:pStyle w:val="TableofAuthorities"/>
        <w:tabs>
          <w:tab w:val="right" w:leader="dot" w:pos="9350"/>
        </w:tabs>
        <w:rPr>
          <w:noProof/>
        </w:rPr>
      </w:pPr>
      <w:r w:rsidRPr="00100C7D">
        <w:rPr>
          <w:i/>
          <w:iCs/>
          <w:noProof/>
        </w:rPr>
        <w:t>State v. Skelly</w:t>
      </w:r>
      <w:r>
        <w:rPr>
          <w:noProof/>
        </w:rPr>
        <w:t>, 124 Conn.App. 161 (2010)</w:t>
      </w:r>
      <w:r>
        <w:rPr>
          <w:noProof/>
        </w:rPr>
        <w:tab/>
        <w:t>13</w:t>
      </w:r>
    </w:p>
    <w:p w14:paraId="1AB438D9" w14:textId="1930DA2E" w:rsidR="00482F9B" w:rsidRDefault="00482F9B">
      <w:pPr>
        <w:pStyle w:val="TableofAuthorities"/>
        <w:tabs>
          <w:tab w:val="right" w:leader="dot" w:pos="9350"/>
        </w:tabs>
        <w:rPr>
          <w:noProof/>
        </w:rPr>
      </w:pPr>
      <w:r w:rsidRPr="00100C7D">
        <w:rPr>
          <w:i/>
          <w:iCs/>
          <w:noProof/>
        </w:rPr>
        <w:lastRenderedPageBreak/>
        <w:t>State v. Stephens</w:t>
      </w:r>
      <w:r>
        <w:rPr>
          <w:noProof/>
        </w:rPr>
        <w:t>, 275 N.C.App. 890 (N.C. Ct. App. 2020)</w:t>
      </w:r>
      <w:r>
        <w:rPr>
          <w:noProof/>
        </w:rPr>
        <w:tab/>
        <w:t>17</w:t>
      </w:r>
    </w:p>
    <w:p w14:paraId="135DE03B" w14:textId="0EF59BB3" w:rsidR="00DE2689" w:rsidRPr="00DE2689" w:rsidRDefault="008A594F" w:rsidP="00DE2689">
      <w:pPr>
        <w:pStyle w:val="TOAHeading"/>
        <w:tabs>
          <w:tab w:val="right" w:leader="dot" w:pos="9350"/>
        </w:tabs>
        <w:ind w:firstLine="0"/>
        <w:rPr>
          <w:rFonts w:ascii="Times New Roman" w:eastAsiaTheme="minorEastAsia" w:hAnsi="Times New Roman" w:cs="Times New Roman"/>
          <w:b w:val="0"/>
          <w:bCs w:val="0"/>
          <w:noProof/>
          <w:sz w:val="26"/>
          <w:szCs w:val="26"/>
        </w:rPr>
      </w:pPr>
      <w:r>
        <w:fldChar w:fldCharType="end"/>
      </w:r>
      <w:r w:rsidR="00DE2689">
        <w:fldChar w:fldCharType="begin"/>
      </w:r>
      <w:r w:rsidR="00DE2689">
        <w:instrText xml:space="preserve"> TOA \h \c "2" \p </w:instrText>
      </w:r>
      <w:r w:rsidR="00DE2689">
        <w:fldChar w:fldCharType="separate"/>
      </w:r>
      <w:r w:rsidR="00875BD0" w:rsidRPr="00DE2689">
        <w:rPr>
          <w:rFonts w:ascii="Times New Roman" w:hAnsi="Times New Roman" w:cs="Times New Roman"/>
          <w:noProof/>
          <w:sz w:val="26"/>
          <w:szCs w:val="26"/>
        </w:rPr>
        <w:t>STATUTES</w:t>
      </w:r>
    </w:p>
    <w:p w14:paraId="136FE225" w14:textId="77777777" w:rsidR="00DE2689" w:rsidRDefault="00DE2689">
      <w:pPr>
        <w:pStyle w:val="TableofAuthorities"/>
        <w:tabs>
          <w:tab w:val="right" w:leader="dot" w:pos="9350"/>
        </w:tabs>
        <w:rPr>
          <w:noProof/>
        </w:rPr>
      </w:pPr>
      <w:r>
        <w:rPr>
          <w:noProof/>
        </w:rPr>
        <w:t>Florida Stat. § 790.001(2) (2024)</w:t>
      </w:r>
      <w:r>
        <w:rPr>
          <w:noProof/>
        </w:rPr>
        <w:tab/>
        <w:t>7</w:t>
      </w:r>
    </w:p>
    <w:p w14:paraId="46436D73" w14:textId="77777777" w:rsidR="00DE2689" w:rsidRDefault="00DE2689">
      <w:pPr>
        <w:pStyle w:val="TableofAuthorities"/>
        <w:tabs>
          <w:tab w:val="right" w:leader="dot" w:pos="9350"/>
        </w:tabs>
        <w:rPr>
          <w:noProof/>
        </w:rPr>
      </w:pPr>
      <w:r>
        <w:rPr>
          <w:noProof/>
        </w:rPr>
        <w:t>Stetson Stat. § 776.012 (2022)</w:t>
      </w:r>
      <w:r>
        <w:rPr>
          <w:noProof/>
        </w:rPr>
        <w:tab/>
        <w:t>4</w:t>
      </w:r>
    </w:p>
    <w:p w14:paraId="23CA9D9C" w14:textId="77777777" w:rsidR="00DE2689" w:rsidRDefault="00DE2689">
      <w:pPr>
        <w:pStyle w:val="TableofAuthorities"/>
        <w:tabs>
          <w:tab w:val="right" w:leader="dot" w:pos="9350"/>
        </w:tabs>
        <w:rPr>
          <w:noProof/>
        </w:rPr>
      </w:pPr>
      <w:r>
        <w:rPr>
          <w:noProof/>
        </w:rPr>
        <w:t>Stetson Stat. § 776.032 (2022)</w:t>
      </w:r>
      <w:r>
        <w:rPr>
          <w:noProof/>
        </w:rPr>
        <w:tab/>
        <w:t>5</w:t>
      </w:r>
    </w:p>
    <w:p w14:paraId="285467C0" w14:textId="1A6CD902" w:rsidR="00DE2689" w:rsidRPr="00DE715C" w:rsidRDefault="00DE2689">
      <w:pPr>
        <w:pStyle w:val="TableofAuthorities"/>
        <w:tabs>
          <w:tab w:val="right" w:leader="dot" w:pos="9350"/>
        </w:tabs>
        <w:rPr>
          <w:i/>
          <w:iCs/>
          <w:noProof/>
        </w:rPr>
      </w:pPr>
      <w:r>
        <w:rPr>
          <w:noProof/>
        </w:rPr>
        <w:t>Stetson Stat. § 776.041 (2022)</w:t>
      </w:r>
      <w:r>
        <w:rPr>
          <w:noProof/>
        </w:rPr>
        <w:tab/>
      </w:r>
      <w:r w:rsidR="00DE715C">
        <w:rPr>
          <w:i/>
          <w:iCs/>
          <w:noProof/>
        </w:rPr>
        <w:t>passim</w:t>
      </w:r>
    </w:p>
    <w:p w14:paraId="491CF6A8" w14:textId="77777777" w:rsidR="00DE2689" w:rsidRDefault="00DE2689">
      <w:pPr>
        <w:pStyle w:val="TableofAuthorities"/>
        <w:tabs>
          <w:tab w:val="right" w:leader="dot" w:pos="9350"/>
        </w:tabs>
        <w:rPr>
          <w:noProof/>
        </w:rPr>
      </w:pPr>
      <w:r>
        <w:rPr>
          <w:noProof/>
        </w:rPr>
        <w:t>Virginia Stat. § 18.2-308 (2024)</w:t>
      </w:r>
      <w:r>
        <w:rPr>
          <w:noProof/>
        </w:rPr>
        <w:tab/>
        <w:t>7</w:t>
      </w:r>
    </w:p>
    <w:p w14:paraId="2BE2665C" w14:textId="1ACC6485" w:rsidR="00DE2689" w:rsidRPr="00DE2689" w:rsidRDefault="00DE2689" w:rsidP="00DE2689">
      <w:pPr>
        <w:pStyle w:val="TOAHeading"/>
        <w:tabs>
          <w:tab w:val="right" w:leader="dot" w:pos="9350"/>
        </w:tabs>
        <w:ind w:firstLine="0"/>
        <w:rPr>
          <w:rFonts w:ascii="Times New Roman" w:hAnsi="Times New Roman" w:cs="Times New Roman"/>
          <w:sz w:val="26"/>
          <w:szCs w:val="26"/>
        </w:rPr>
      </w:pPr>
      <w:r>
        <w:fldChar w:fldCharType="end"/>
      </w:r>
      <w:r>
        <w:fldChar w:fldCharType="begin"/>
      </w:r>
      <w:r>
        <w:instrText xml:space="preserve"> TOA \h \c "3" \p </w:instrText>
      </w:r>
      <w:r>
        <w:fldChar w:fldCharType="separate"/>
      </w:r>
      <w:r w:rsidRPr="00DE2689">
        <w:rPr>
          <w:rFonts w:ascii="Times New Roman" w:hAnsi="Times New Roman" w:cs="Times New Roman"/>
          <w:noProof/>
          <w:sz w:val="26"/>
          <w:szCs w:val="26"/>
        </w:rPr>
        <w:t>OTHER AUTHORITIES</w:t>
      </w:r>
    </w:p>
    <w:p w14:paraId="277DB037" w14:textId="77777777" w:rsidR="00DE2689" w:rsidRDefault="00DE2689">
      <w:pPr>
        <w:pStyle w:val="TableofAuthorities"/>
        <w:tabs>
          <w:tab w:val="right" w:leader="dot" w:pos="9350"/>
        </w:tabs>
        <w:rPr>
          <w:noProof/>
        </w:rPr>
      </w:pPr>
      <w:r>
        <w:rPr>
          <w:noProof/>
        </w:rPr>
        <w:t>“Design” Definition, Black’s Law Dictionary (12th ed. 2024)</w:t>
      </w:r>
      <w:r>
        <w:rPr>
          <w:noProof/>
        </w:rPr>
        <w:tab/>
        <w:t>7</w:t>
      </w:r>
    </w:p>
    <w:p w14:paraId="2E6ED410" w14:textId="1BDDEAD3" w:rsidR="008A594F" w:rsidRDefault="00DE2689" w:rsidP="00DE2689">
      <w:pPr>
        <w:pStyle w:val="TOAHeading"/>
        <w:tabs>
          <w:tab w:val="right" w:leader="dot" w:pos="9350"/>
        </w:tabs>
        <w:sectPr w:rsidR="008A594F" w:rsidSect="00242C9D">
          <w:headerReference w:type="default" r:id="rId11"/>
          <w:footerReference w:type="default" r:id="rId12"/>
          <w:footerReference w:type="first" r:id="rId13"/>
          <w:pgSz w:w="12240" w:h="15840"/>
          <w:pgMar w:top="1440" w:right="1440" w:bottom="1440" w:left="1440" w:header="720" w:footer="720" w:gutter="0"/>
          <w:pgNumType w:fmt="lowerRoman" w:start="1"/>
          <w:cols w:space="720"/>
          <w:titlePg/>
          <w:docGrid w:linePitch="360"/>
        </w:sectPr>
      </w:pPr>
      <w:r>
        <w:fldChar w:fldCharType="end"/>
      </w:r>
      <w:r w:rsidR="008C7B4B">
        <w:fldChar w:fldCharType="begin"/>
      </w:r>
      <w:r w:rsidR="008C7B4B">
        <w:instrText xml:space="preserve"> TOA \h \c "3" \p </w:instrText>
      </w:r>
      <w:r w:rsidR="008C7B4B">
        <w:fldChar w:fldCharType="separate"/>
      </w:r>
      <w:r w:rsidR="008C7B4B">
        <w:fldChar w:fldCharType="end"/>
      </w:r>
    </w:p>
    <w:p w14:paraId="21EC87EA" w14:textId="0C47C225" w:rsidR="004D6434" w:rsidRPr="004D6434" w:rsidRDefault="4305722E" w:rsidP="00902F6A">
      <w:pPr>
        <w:pStyle w:val="Head1"/>
      </w:pPr>
      <w:bookmarkStart w:id="5" w:name="_Toc173674707"/>
      <w:bookmarkStart w:id="6" w:name="_Toc175482844"/>
      <w:bookmarkStart w:id="7" w:name="_Toc176036805"/>
      <w:r w:rsidRPr="005B0F22">
        <w:lastRenderedPageBreak/>
        <w:t>INTRODUCTION</w:t>
      </w:r>
      <w:bookmarkEnd w:id="5"/>
      <w:bookmarkEnd w:id="6"/>
      <w:bookmarkEnd w:id="7"/>
    </w:p>
    <w:p w14:paraId="1017C735" w14:textId="2A012C3E" w:rsidR="4F688E14" w:rsidRDefault="5C2C5900" w:rsidP="00902F6A">
      <w:r>
        <w:t xml:space="preserve">This Court should grant </w:t>
      </w:r>
      <w:r w:rsidR="00CC1F9E">
        <w:t>Defendant</w:t>
      </w:r>
      <w:r>
        <w:t xml:space="preserve"> </w:t>
      </w:r>
      <w:r w:rsidR="5FDD6A32">
        <w:t xml:space="preserve">Jay </w:t>
      </w:r>
      <w:r>
        <w:t>Cameron’s</w:t>
      </w:r>
      <w:r w:rsidR="75FFD9D5">
        <w:t xml:space="preserve"> (</w:t>
      </w:r>
      <w:r w:rsidR="004C3C89">
        <w:t>“Cameron”</w:t>
      </w:r>
      <w:r w:rsidR="75FFD9D5">
        <w:t>)</w:t>
      </w:r>
      <w:r>
        <w:t xml:space="preserve"> Motion to Dismiss because </w:t>
      </w:r>
      <w:r w:rsidR="004276E6">
        <w:t>Cameron</w:t>
      </w:r>
      <w:r w:rsidR="0C5D85ED">
        <w:t xml:space="preserve"> </w:t>
      </w:r>
      <w:r w:rsidR="00C27178">
        <w:t xml:space="preserve">was not engaged in criminal activity and was not the aggressor in the underlying </w:t>
      </w:r>
      <w:r w:rsidR="17C13F1D">
        <w:t>altercation</w:t>
      </w:r>
      <w:r w:rsidR="009C2A8E">
        <w:t xml:space="preserve">, and thus lawfully stood his ground under Stetson Penal Code § </w:t>
      </w:r>
      <w:r w:rsidR="008E289D">
        <w:t>776.012</w:t>
      </w:r>
      <w:r w:rsidR="1947852F">
        <w:t>.</w:t>
      </w:r>
      <w:r w:rsidR="75AAB322">
        <w:t xml:space="preserve">  </w:t>
      </w:r>
    </w:p>
    <w:p w14:paraId="11042D86" w14:textId="439E012F" w:rsidR="00577BB1" w:rsidRPr="00C94654" w:rsidRDefault="003B236C" w:rsidP="00902F6A">
      <w:r>
        <w:t xml:space="preserve"> </w:t>
      </w:r>
      <w:r w:rsidR="6354E571">
        <w:t xml:space="preserve">While </w:t>
      </w:r>
      <w:r w:rsidR="5F508997">
        <w:t>Ryan Wilson (“Wilson”)</w:t>
      </w:r>
      <w:r w:rsidR="00A36795">
        <w:t>, the</w:t>
      </w:r>
      <w:r w:rsidR="00984DC6">
        <w:t xml:space="preserve"> narcotics</w:t>
      </w:r>
      <w:r w:rsidR="00A36795">
        <w:t xml:space="preserve"> </w:t>
      </w:r>
      <w:r w:rsidR="00984DC6">
        <w:t>“cyclops” of Stetson,</w:t>
      </w:r>
      <w:r w:rsidR="338546FA">
        <w:t xml:space="preserve"> </w:t>
      </w:r>
      <w:r w:rsidR="2A54776E">
        <w:t>tried to goad Cameron with threats, Camer</w:t>
      </w:r>
      <w:r w:rsidR="60F22815">
        <w:t xml:space="preserve">on </w:t>
      </w:r>
      <w:r w:rsidR="00494854">
        <w:t>knew</w:t>
      </w:r>
      <w:r w:rsidR="60F22815">
        <w:t xml:space="preserve"> that </w:t>
      </w:r>
      <w:r w:rsidR="00494854">
        <w:t xml:space="preserve">this </w:t>
      </w:r>
      <w:r w:rsidR="60F22815">
        <w:t>was a fight he did not want to be involved in</w:t>
      </w:r>
      <w:r w:rsidR="00A36795">
        <w:t>.</w:t>
      </w:r>
      <w:r w:rsidR="2A54776E">
        <w:t xml:space="preserve"> </w:t>
      </w:r>
      <w:r w:rsidR="00946935" w:rsidRPr="008F4137">
        <w:t xml:space="preserve"> </w:t>
      </w:r>
      <w:r w:rsidR="5DFEA8AA" w:rsidRPr="008F4137">
        <w:t xml:space="preserve">To ensure his </w:t>
      </w:r>
      <w:r w:rsidR="00336F87">
        <w:t xml:space="preserve">and his brother’s </w:t>
      </w:r>
      <w:r w:rsidR="5DFEA8AA" w:rsidRPr="008F4137">
        <w:t>safety,</w:t>
      </w:r>
      <w:r w:rsidR="00946935" w:rsidRPr="008F4137">
        <w:t xml:space="preserve"> </w:t>
      </w:r>
      <w:r w:rsidR="008F4137" w:rsidRPr="008F4137">
        <w:t>Cameron</w:t>
      </w:r>
      <w:r w:rsidR="003E5F6E" w:rsidRPr="008F4137">
        <w:t xml:space="preserve"> physically and verbally signaled</w:t>
      </w:r>
      <w:r w:rsidR="009319D8" w:rsidRPr="008F4137">
        <w:t xml:space="preserve"> to </w:t>
      </w:r>
      <w:r w:rsidR="008F4137" w:rsidRPr="008F4137">
        <w:t>Wilson</w:t>
      </w:r>
      <w:r w:rsidR="003E5F6E" w:rsidRPr="008F4137">
        <w:t xml:space="preserve"> that </w:t>
      </w:r>
      <w:r w:rsidR="005D56DF">
        <w:t>Cameron</w:t>
      </w:r>
      <w:r w:rsidR="003E5F6E" w:rsidRPr="008F4137">
        <w:t xml:space="preserve"> was armed</w:t>
      </w:r>
      <w:r w:rsidR="00557A1C" w:rsidRPr="008F4137">
        <w:t xml:space="preserve"> </w:t>
      </w:r>
      <w:r w:rsidR="005F47F3" w:rsidRPr="008F4137">
        <w:t xml:space="preserve">while </w:t>
      </w:r>
      <w:r w:rsidR="00557A1C" w:rsidRPr="008F4137">
        <w:t xml:space="preserve">trying to pass.  </w:t>
      </w:r>
      <w:r w:rsidR="00070600">
        <w:t xml:space="preserve">Nevertheless, </w:t>
      </w:r>
      <w:r w:rsidR="006D7080">
        <w:t xml:space="preserve">an armed </w:t>
      </w:r>
      <w:r w:rsidR="008F4137">
        <w:t>Wilson</w:t>
      </w:r>
      <w:r w:rsidR="006D7080">
        <w:t xml:space="preserve"> </w:t>
      </w:r>
      <w:r w:rsidR="00AD7021">
        <w:t xml:space="preserve">tailed </w:t>
      </w:r>
      <w:r w:rsidR="008F4137">
        <w:t>Cameron</w:t>
      </w:r>
      <w:r w:rsidR="00AD7021">
        <w:t xml:space="preserve"> into the breezewa</w:t>
      </w:r>
      <w:r w:rsidR="00E42045">
        <w:t xml:space="preserve">y, </w:t>
      </w:r>
      <w:r w:rsidR="00E04037">
        <w:t>trapping</w:t>
      </w:r>
      <w:r w:rsidR="00C460F6">
        <w:t xml:space="preserve"> </w:t>
      </w:r>
      <w:r w:rsidR="00AB3AF1">
        <w:t>Cameron</w:t>
      </w:r>
      <w:r w:rsidR="00C460F6">
        <w:t xml:space="preserve"> as the cyclops did Odysseus</w:t>
      </w:r>
      <w:r w:rsidR="00E42045">
        <w:t xml:space="preserve">, </w:t>
      </w:r>
      <w:r w:rsidR="00E04BDF">
        <w:t xml:space="preserve">and shooting ensued.  </w:t>
      </w:r>
      <w:r w:rsidR="009368A3">
        <w:t xml:space="preserve">For these reasons and </w:t>
      </w:r>
      <w:r w:rsidR="00AD295F">
        <w:t>others</w:t>
      </w:r>
      <w:r w:rsidR="009368A3">
        <w:t xml:space="preserve"> described below</w:t>
      </w:r>
      <w:r w:rsidR="00DE2442">
        <w:t>,</w:t>
      </w:r>
      <w:r w:rsidR="003B0A32">
        <w:t xml:space="preserve"> </w:t>
      </w:r>
      <w:r w:rsidR="008F4137">
        <w:t>Cameron</w:t>
      </w:r>
      <w:r w:rsidR="00E8782A">
        <w:t xml:space="preserve"> respectfully requests that </w:t>
      </w:r>
      <w:r w:rsidR="003B0A32">
        <w:t>this Court</w:t>
      </w:r>
      <w:r w:rsidR="00E8782A">
        <w:t xml:space="preserve"> find that </w:t>
      </w:r>
      <w:r w:rsidR="00AD295F">
        <w:t>he</w:t>
      </w:r>
      <w:r w:rsidR="00E8782A">
        <w:t xml:space="preserve"> </w:t>
      </w:r>
      <w:r w:rsidR="00921AA3">
        <w:t xml:space="preserve">is immune from </w:t>
      </w:r>
      <w:r w:rsidR="00AD295F">
        <w:t>the instant prosecution</w:t>
      </w:r>
      <w:r w:rsidR="00E8782A">
        <w:t>.</w:t>
      </w:r>
    </w:p>
    <w:p w14:paraId="43190775" w14:textId="07BA4190" w:rsidR="00C94654" w:rsidRDefault="1B490B9A" w:rsidP="00902F6A">
      <w:pPr>
        <w:pStyle w:val="Head1"/>
      </w:pPr>
      <w:bookmarkStart w:id="8" w:name="_Toc173674708"/>
      <w:bookmarkStart w:id="9" w:name="_Toc175482845"/>
      <w:bookmarkStart w:id="10" w:name="_Toc176036806"/>
      <w:r>
        <w:t>STATEMENT OF FACTS</w:t>
      </w:r>
      <w:bookmarkEnd w:id="8"/>
      <w:bookmarkEnd w:id="9"/>
      <w:bookmarkEnd w:id="10"/>
    </w:p>
    <w:p w14:paraId="3D8D4F8A" w14:textId="0D1256EF" w:rsidR="1040B528" w:rsidRDefault="00E2768A" w:rsidP="00902F6A">
      <w:r>
        <w:rPr>
          <w:b/>
          <w:bCs/>
        </w:rPr>
        <w:t>August 6, 2022</w:t>
      </w:r>
      <w:r w:rsidR="00C30EF3">
        <w:rPr>
          <w:b/>
          <w:bCs/>
        </w:rPr>
        <w:t>,</w:t>
      </w:r>
      <w:r>
        <w:rPr>
          <w:b/>
          <w:bCs/>
        </w:rPr>
        <w:t xml:space="preserve"> at </w:t>
      </w:r>
      <w:r w:rsidR="1040B528" w:rsidRPr="2C79F03C">
        <w:rPr>
          <w:b/>
          <w:bCs/>
        </w:rPr>
        <w:t>9:00</w:t>
      </w:r>
      <w:r w:rsidR="08D4A31D" w:rsidRPr="2C79F03C">
        <w:rPr>
          <w:b/>
          <w:bCs/>
        </w:rPr>
        <w:t xml:space="preserve"> </w:t>
      </w:r>
      <w:r w:rsidR="664CE8E2" w:rsidRPr="2C79F03C">
        <w:rPr>
          <w:b/>
          <w:bCs/>
        </w:rPr>
        <w:t>a</w:t>
      </w:r>
      <w:r w:rsidR="1040B528" w:rsidRPr="2C79F03C">
        <w:rPr>
          <w:b/>
          <w:bCs/>
        </w:rPr>
        <w:t>.</w:t>
      </w:r>
      <w:r w:rsidR="7D20E069" w:rsidRPr="2C79F03C">
        <w:rPr>
          <w:b/>
          <w:bCs/>
        </w:rPr>
        <w:t>m</w:t>
      </w:r>
      <w:r w:rsidR="1040B528" w:rsidRPr="2C79F03C">
        <w:rPr>
          <w:b/>
          <w:bCs/>
        </w:rPr>
        <w:t>.</w:t>
      </w:r>
      <w:r w:rsidR="757FAFC3">
        <w:t>—</w:t>
      </w:r>
      <w:r w:rsidR="1AA548C1" w:rsidRPr="2C79F03C">
        <w:rPr>
          <w:b/>
          <w:bCs/>
        </w:rPr>
        <w:t xml:space="preserve">Jay Cameron’s stay </w:t>
      </w:r>
      <w:r w:rsidR="1040B528" w:rsidRPr="2C79F03C">
        <w:rPr>
          <w:b/>
          <w:bCs/>
        </w:rPr>
        <w:t xml:space="preserve">at the </w:t>
      </w:r>
      <w:r w:rsidR="08D4A31D" w:rsidRPr="2C79F03C">
        <w:rPr>
          <w:b/>
          <w:bCs/>
        </w:rPr>
        <w:t>Boals Motel.</w:t>
      </w:r>
      <w:r w:rsidR="08D4A31D">
        <w:t xml:space="preserve">  </w:t>
      </w:r>
      <w:r w:rsidR="008F4137">
        <w:t>Cameron</w:t>
      </w:r>
      <w:r w:rsidR="00EB7B80">
        <w:t xml:space="preserve"> </w:t>
      </w:r>
      <w:r w:rsidR="64E0A7FE">
        <w:t xml:space="preserve">was a registered guest </w:t>
      </w:r>
      <w:r w:rsidR="28A6D1C5">
        <w:t>at the Boals Motel</w:t>
      </w:r>
      <w:r w:rsidR="009409A8">
        <w:t xml:space="preserve"> in Pinella County</w:t>
      </w:r>
      <w:r w:rsidR="28A6D1C5">
        <w:t xml:space="preserve">, where he </w:t>
      </w:r>
      <w:r w:rsidR="6943DAA3" w:rsidRPr="002B2E71">
        <w:t>was living at the time</w:t>
      </w:r>
      <w:r w:rsidR="64E0A7FE">
        <w:t>.  Case File (“</w:t>
      </w:r>
      <w:r w:rsidR="1ADE2A77">
        <w:t>CF”) 12 (</w:t>
      </w:r>
      <w:r w:rsidR="64E0A7FE">
        <w:t>Exhibit 4</w:t>
      </w:r>
      <w:r w:rsidR="58707456">
        <w:t>)</w:t>
      </w:r>
      <w:r w:rsidR="54AFEB1B">
        <w:t>,</w:t>
      </w:r>
      <w:r w:rsidR="2385F8B4">
        <w:t xml:space="preserve"> 19:31-35</w:t>
      </w:r>
      <w:r w:rsidR="58707456">
        <w:t xml:space="preserve">. </w:t>
      </w:r>
      <w:r w:rsidR="2BC1CBFC">
        <w:t xml:space="preserve"> </w:t>
      </w:r>
      <w:r w:rsidR="30060451">
        <w:t>The Boals Motel is</w:t>
      </w:r>
      <w:r w:rsidR="0CB1BCE9">
        <w:t xml:space="preserve"> long</w:t>
      </w:r>
      <w:r w:rsidR="30060451">
        <w:t xml:space="preserve"> reputed as the epicenter of </w:t>
      </w:r>
      <w:r w:rsidR="008F4137">
        <w:t>Wilson</w:t>
      </w:r>
      <w:r w:rsidR="30060451">
        <w:t>’s drug-dealing business</w:t>
      </w:r>
      <w:r w:rsidR="7EADD19B">
        <w:t>.</w:t>
      </w:r>
      <w:r w:rsidR="00475750">
        <w:t xml:space="preserve">  </w:t>
      </w:r>
      <w:r w:rsidR="007564F0">
        <w:t>CF</w:t>
      </w:r>
      <w:r w:rsidR="00556EF0">
        <w:t xml:space="preserve"> 19:</w:t>
      </w:r>
      <w:r w:rsidR="006B1350">
        <w:t>24</w:t>
      </w:r>
      <w:r w:rsidR="00D131B2">
        <w:t>-28</w:t>
      </w:r>
      <w:r w:rsidR="00BC37D3">
        <w:t xml:space="preserve">, </w:t>
      </w:r>
      <w:r w:rsidR="00343D9F">
        <w:t>30-</w:t>
      </w:r>
      <w:r w:rsidR="00EB72A2">
        <w:t>44-47.</w:t>
      </w:r>
      <w:r w:rsidR="00475750">
        <w:t xml:space="preserve">  </w:t>
      </w:r>
      <w:r w:rsidR="008F4137">
        <w:t>Wilson</w:t>
      </w:r>
      <w:r w:rsidR="0634D420">
        <w:t xml:space="preserve"> </w:t>
      </w:r>
      <w:r w:rsidR="76B65A5A">
        <w:t xml:space="preserve">is </w:t>
      </w:r>
      <w:r w:rsidR="0634D420">
        <w:t>well known</w:t>
      </w:r>
      <w:r w:rsidR="4B372057">
        <w:t xml:space="preserve"> </w:t>
      </w:r>
      <w:r w:rsidR="175FDBE3" w:rsidRPr="00D151CA">
        <w:t>as</w:t>
      </w:r>
      <w:r w:rsidR="4B89A49A">
        <w:t xml:space="preserve"> </w:t>
      </w:r>
      <w:r w:rsidR="00580920">
        <w:t xml:space="preserve">a </w:t>
      </w:r>
      <w:r w:rsidR="4B89A49A">
        <w:t>dangerous</w:t>
      </w:r>
      <w:r w:rsidR="00580920">
        <w:t xml:space="preserve"> man</w:t>
      </w:r>
      <w:r w:rsidR="008D47B1">
        <w:t xml:space="preserve"> with a </w:t>
      </w:r>
      <w:r w:rsidR="273BEBF6">
        <w:t xml:space="preserve">lengthy, violent criminal </w:t>
      </w:r>
      <w:r w:rsidR="008D47B1">
        <w:t>record to match</w:t>
      </w:r>
      <w:r w:rsidR="0634D420">
        <w:t xml:space="preserve">.  </w:t>
      </w:r>
      <w:r w:rsidR="007564F0">
        <w:t>CF</w:t>
      </w:r>
      <w:r w:rsidR="0634D420" w:rsidRPr="2C79F03C">
        <w:t xml:space="preserve"> </w:t>
      </w:r>
      <w:r w:rsidR="7FDEF20C" w:rsidRPr="2C79F03C">
        <w:t>19:27-28,</w:t>
      </w:r>
      <w:r w:rsidR="0368A9D7" w:rsidRPr="2C79F03C">
        <w:t xml:space="preserve"> 20:45-52</w:t>
      </w:r>
      <w:r w:rsidR="006F2CCF">
        <w:t>, 63</w:t>
      </w:r>
      <w:r w:rsidR="000068EC">
        <w:t>-64</w:t>
      </w:r>
      <w:r w:rsidR="006F2CCF">
        <w:t xml:space="preserve"> (Exhibit 12)</w:t>
      </w:r>
      <w:r w:rsidR="0368A9D7">
        <w:t>.</w:t>
      </w:r>
      <w:r w:rsidR="0368A9D7" w:rsidRPr="2C79F03C">
        <w:t xml:space="preserve">  </w:t>
      </w:r>
      <w:r w:rsidR="00C66F70">
        <w:t xml:space="preserve">In fact, </w:t>
      </w:r>
      <w:r w:rsidR="008F4137">
        <w:t>Wilson</w:t>
      </w:r>
      <w:r w:rsidR="00C66F70">
        <w:t xml:space="preserve"> had been</w:t>
      </w:r>
      <w:r w:rsidR="002B2E71">
        <w:t xml:space="preserve"> </w:t>
      </w:r>
      <w:r w:rsidR="00C66F70">
        <w:t xml:space="preserve">charged </w:t>
      </w:r>
      <w:r w:rsidR="00CB2FC9">
        <w:t xml:space="preserve">with </w:t>
      </w:r>
      <w:r w:rsidR="470185D0" w:rsidRPr="00D151CA">
        <w:t>aggravated battery three times</w:t>
      </w:r>
      <w:r w:rsidR="00CB2FC9" w:rsidRPr="00081E81">
        <w:t>,</w:t>
      </w:r>
      <w:r w:rsidR="6E0A6E00" w:rsidRPr="00081E81">
        <w:t xml:space="preserve"> twice causing serious bodily injury</w:t>
      </w:r>
      <w:r w:rsidR="00CB2FC9" w:rsidRPr="00081E81">
        <w:t xml:space="preserve">, as well as </w:t>
      </w:r>
      <w:r w:rsidR="060C017F" w:rsidRPr="00D151CA">
        <w:t>felony possession of and sale of narcotics</w:t>
      </w:r>
      <w:r w:rsidR="007C3396">
        <w:t xml:space="preserve">.  </w:t>
      </w:r>
      <w:r w:rsidR="007564F0">
        <w:t>CF</w:t>
      </w:r>
      <w:r w:rsidR="00502AB4">
        <w:t xml:space="preserve"> </w:t>
      </w:r>
      <w:r w:rsidR="000068EC">
        <w:t xml:space="preserve">63-64.  </w:t>
      </w:r>
      <w:r w:rsidR="008F4137">
        <w:t>Cameron</w:t>
      </w:r>
      <w:r w:rsidR="00EB7B80" w:rsidRPr="2C79F03C">
        <w:t xml:space="preserve"> </w:t>
      </w:r>
      <w:r w:rsidR="0368A9D7" w:rsidRPr="2C79F03C">
        <w:t xml:space="preserve">was no stranger to </w:t>
      </w:r>
      <w:r w:rsidR="008F4137">
        <w:t>Wilson</w:t>
      </w:r>
      <w:r w:rsidR="0368A9D7" w:rsidRPr="2C79F03C">
        <w:t xml:space="preserve">’s </w:t>
      </w:r>
      <w:r w:rsidR="036CD187" w:rsidRPr="2C79F03C">
        <w:t>violent disposition</w:t>
      </w:r>
      <w:r w:rsidR="1829AC54" w:rsidRPr="2C79F03C">
        <w:t xml:space="preserve">: </w:t>
      </w:r>
      <w:r w:rsidR="008F4137">
        <w:t>Cameron</w:t>
      </w:r>
      <w:r w:rsidR="00EB7B80" w:rsidRPr="2C79F03C">
        <w:t xml:space="preserve"> </w:t>
      </w:r>
      <w:r w:rsidR="1829AC54" w:rsidRPr="2C79F03C">
        <w:t xml:space="preserve">previously witnessed </w:t>
      </w:r>
      <w:r w:rsidR="008F4137">
        <w:t>Wilson</w:t>
      </w:r>
      <w:r w:rsidR="1829AC54" w:rsidRPr="2C79F03C">
        <w:t xml:space="preserve"> pull guns on and get into bar fights</w:t>
      </w:r>
      <w:r w:rsidR="32334543" w:rsidRPr="2C79F03C">
        <w:t xml:space="preserve"> with others</w:t>
      </w:r>
      <w:r w:rsidR="1829AC54" w:rsidRPr="2C79F03C">
        <w:t xml:space="preserve">.  </w:t>
      </w:r>
      <w:r w:rsidR="007564F0">
        <w:t>CF</w:t>
      </w:r>
      <w:r w:rsidR="079A9E4C" w:rsidRPr="2C79F03C">
        <w:t xml:space="preserve"> 20:48-</w:t>
      </w:r>
      <w:r w:rsidR="079A9E4C" w:rsidRPr="2C79F03C">
        <w:lastRenderedPageBreak/>
        <w:t xml:space="preserve">52.  </w:t>
      </w:r>
      <w:r w:rsidR="008D516C">
        <w:t xml:space="preserve">On top of this, </w:t>
      </w:r>
      <w:r w:rsidR="008F4137">
        <w:t>Wilson</w:t>
      </w:r>
      <w:r w:rsidR="008D516C">
        <w:t xml:space="preserve"> </w:t>
      </w:r>
      <w:r w:rsidR="00FE74B3">
        <w:t xml:space="preserve">disliked </w:t>
      </w:r>
      <w:r w:rsidR="008F4137">
        <w:t>Cameron</w:t>
      </w:r>
      <w:r w:rsidR="00FE74B3">
        <w:t xml:space="preserve">—he thought of him as a “punk.”  </w:t>
      </w:r>
      <w:r w:rsidR="007564F0">
        <w:t>CF</w:t>
      </w:r>
      <w:r w:rsidR="00E66879">
        <w:t xml:space="preserve"> </w:t>
      </w:r>
      <w:r w:rsidR="00CC702E">
        <w:t>63-</w:t>
      </w:r>
      <w:r w:rsidR="00502AB4">
        <w:t xml:space="preserve">71.  </w:t>
      </w:r>
      <w:r w:rsidR="079A9E4C" w:rsidRPr="2C79F03C">
        <w:t>Thus</w:t>
      </w:r>
      <w:r w:rsidR="7B0A8018">
        <w:t xml:space="preserve">, </w:t>
      </w:r>
      <w:r w:rsidR="008F4137">
        <w:t>Cameron</w:t>
      </w:r>
      <w:r w:rsidR="00EB7B80">
        <w:t xml:space="preserve"> </w:t>
      </w:r>
      <w:r w:rsidR="7B0A8018">
        <w:t>invited his brother, Greg</w:t>
      </w:r>
      <w:r w:rsidR="0019654B">
        <w:t>ory</w:t>
      </w:r>
      <w:r w:rsidR="7B0A8018">
        <w:t xml:space="preserve"> Cameron (“Greg”), to breakfast near the motel.  </w:t>
      </w:r>
      <w:r w:rsidR="007564F0">
        <w:t>CF</w:t>
      </w:r>
      <w:r w:rsidR="7B0A8018">
        <w:t xml:space="preserve"> 19:24-25.  </w:t>
      </w:r>
      <w:r w:rsidR="079E4EA8">
        <w:t xml:space="preserve">Ever prepared for the worst, </w:t>
      </w:r>
      <w:r w:rsidR="008F4137">
        <w:t>Cameron</w:t>
      </w:r>
      <w:r w:rsidR="00EB7B80">
        <w:t xml:space="preserve"> </w:t>
      </w:r>
      <w:r w:rsidR="6E068536">
        <w:t xml:space="preserve">sought </w:t>
      </w:r>
      <w:r w:rsidR="7B0A8018">
        <w:t>strength in numbers during his morning trek</w:t>
      </w:r>
      <w:r w:rsidR="5D0FE3EE">
        <w:t xml:space="preserve"> </w:t>
      </w:r>
      <w:r w:rsidR="7B0A8018">
        <w:t xml:space="preserve">through </w:t>
      </w:r>
      <w:r w:rsidR="008F4137">
        <w:t>Wilson</w:t>
      </w:r>
      <w:r w:rsidR="7B0A8018">
        <w:t xml:space="preserve">’s </w:t>
      </w:r>
      <w:r w:rsidR="009E445C">
        <w:t>“</w:t>
      </w:r>
      <w:r w:rsidR="7B0A8018">
        <w:t>turf.</w:t>
      </w:r>
      <w:r w:rsidR="009E445C">
        <w:t>”</w:t>
      </w:r>
      <w:r w:rsidR="7B0A8018">
        <w:t xml:space="preserve">  </w:t>
      </w:r>
      <w:r w:rsidR="007564F0">
        <w:t>CF</w:t>
      </w:r>
      <w:r w:rsidR="7B0A8018">
        <w:t xml:space="preserve"> 19:40-20:52, 30:44-47, 45:31-35, 57:67.  </w:t>
      </w:r>
    </w:p>
    <w:p w14:paraId="11BC9769" w14:textId="295BD9F8" w:rsidR="2657F677" w:rsidRDefault="2657F677" w:rsidP="00902F6A">
      <w:r w:rsidRPr="4B8E132E">
        <w:rPr>
          <w:b/>
          <w:bCs/>
        </w:rPr>
        <w:t>9:</w:t>
      </w:r>
      <w:r w:rsidR="10CA3CBF" w:rsidRPr="4B8E132E">
        <w:rPr>
          <w:b/>
          <w:bCs/>
        </w:rPr>
        <w:t>45</w:t>
      </w:r>
      <w:r w:rsidRPr="4B8E132E">
        <w:rPr>
          <w:b/>
          <w:bCs/>
        </w:rPr>
        <w:t xml:space="preserve"> </w:t>
      </w:r>
      <w:r w:rsidR="24635458" w:rsidRPr="4B8E132E">
        <w:rPr>
          <w:b/>
          <w:bCs/>
        </w:rPr>
        <w:t>a</w:t>
      </w:r>
      <w:r w:rsidRPr="4B8E132E">
        <w:rPr>
          <w:b/>
          <w:bCs/>
        </w:rPr>
        <w:t>.</w:t>
      </w:r>
      <w:r w:rsidR="217C9CA7" w:rsidRPr="4B8E132E">
        <w:rPr>
          <w:b/>
          <w:bCs/>
        </w:rPr>
        <w:t>m</w:t>
      </w:r>
      <w:r w:rsidR="07A975CC" w:rsidRPr="4B8E132E">
        <w:rPr>
          <w:b/>
          <w:bCs/>
        </w:rPr>
        <w:t>.—</w:t>
      </w:r>
      <w:r w:rsidR="008F4137">
        <w:rPr>
          <w:b/>
          <w:bCs/>
        </w:rPr>
        <w:t>Cameron</w:t>
      </w:r>
      <w:r w:rsidR="00EB7B80" w:rsidRPr="4B8E132E">
        <w:rPr>
          <w:b/>
          <w:bCs/>
        </w:rPr>
        <w:t xml:space="preserve"> </w:t>
      </w:r>
      <w:r w:rsidR="48D3D0A4" w:rsidRPr="4B8E132E">
        <w:rPr>
          <w:b/>
          <w:bCs/>
        </w:rPr>
        <w:t xml:space="preserve">and Greg </w:t>
      </w:r>
      <w:r w:rsidR="4B4E63EA" w:rsidRPr="4B8E132E">
        <w:rPr>
          <w:b/>
          <w:bCs/>
        </w:rPr>
        <w:t>endeavor to get breakfast but endure a</w:t>
      </w:r>
      <w:r w:rsidR="09608B21" w:rsidRPr="4B8E132E">
        <w:rPr>
          <w:b/>
          <w:bCs/>
        </w:rPr>
        <w:t xml:space="preserve"> distressing </w:t>
      </w:r>
      <w:r w:rsidR="003603D0">
        <w:rPr>
          <w:b/>
          <w:bCs/>
        </w:rPr>
        <w:t>exchange</w:t>
      </w:r>
      <w:r w:rsidR="003603D0" w:rsidRPr="4B8E132E">
        <w:rPr>
          <w:b/>
          <w:bCs/>
        </w:rPr>
        <w:t xml:space="preserve"> </w:t>
      </w:r>
      <w:r w:rsidR="4B4E63EA" w:rsidRPr="4B8E132E">
        <w:rPr>
          <w:b/>
          <w:bCs/>
        </w:rPr>
        <w:t xml:space="preserve">with </w:t>
      </w:r>
      <w:r w:rsidR="008F4137">
        <w:rPr>
          <w:b/>
          <w:bCs/>
        </w:rPr>
        <w:t>Wilson</w:t>
      </w:r>
      <w:r w:rsidR="48D3D0A4" w:rsidRPr="4B8E132E">
        <w:rPr>
          <w:b/>
          <w:bCs/>
        </w:rPr>
        <w:t>.</w:t>
      </w:r>
      <w:r w:rsidR="48D3D0A4">
        <w:t xml:space="preserve">  </w:t>
      </w:r>
      <w:r w:rsidR="1C48FE3E">
        <w:t xml:space="preserve">As </w:t>
      </w:r>
      <w:r w:rsidR="008F4137">
        <w:t>Cameron</w:t>
      </w:r>
      <w:r w:rsidR="00EB7B80">
        <w:t xml:space="preserve"> </w:t>
      </w:r>
      <w:r w:rsidR="1C48FE3E">
        <w:t xml:space="preserve">and Greg walked through the </w:t>
      </w:r>
      <w:r w:rsidR="51220F3C">
        <w:t>Boals Motel parking lot and breezeway,</w:t>
      </w:r>
      <w:r w:rsidR="5F91B7F6">
        <w:t xml:space="preserve"> they encountered </w:t>
      </w:r>
      <w:r w:rsidR="008F4137">
        <w:t>Wilson</w:t>
      </w:r>
      <w:r w:rsidR="785CD858">
        <w:t xml:space="preserve">.  </w:t>
      </w:r>
      <w:r w:rsidR="007564F0">
        <w:t>CF</w:t>
      </w:r>
      <w:r w:rsidR="7C7A6ED0">
        <w:t xml:space="preserve"> 20:54, 32.  </w:t>
      </w:r>
      <w:r w:rsidR="4F7A3B26">
        <w:t xml:space="preserve">Despite </w:t>
      </w:r>
      <w:r w:rsidR="008F4137">
        <w:t>Cameron</w:t>
      </w:r>
      <w:r w:rsidR="007264DE">
        <w:t xml:space="preserve">’s </w:t>
      </w:r>
      <w:r w:rsidR="4F7A3B26">
        <w:t xml:space="preserve">and Greg’s efforts to peacefully pass, </w:t>
      </w:r>
      <w:r w:rsidR="008F4137">
        <w:t>Wilson</w:t>
      </w:r>
      <w:r w:rsidR="4F7A3B26">
        <w:t xml:space="preserve"> warned</w:t>
      </w:r>
      <w:r w:rsidR="001B6A05">
        <w:t>:</w:t>
      </w:r>
      <w:r w:rsidR="4F7A3B26">
        <w:t xml:space="preserve"> </w:t>
      </w:r>
      <w:r w:rsidR="47C4716B">
        <w:t>“</w:t>
      </w:r>
      <w:r w:rsidR="48711320">
        <w:t>K</w:t>
      </w:r>
      <w:r w:rsidR="47C4716B">
        <w:t xml:space="preserve">eep your distance, or else.”  </w:t>
      </w:r>
      <w:r w:rsidR="007564F0">
        <w:t>CF</w:t>
      </w:r>
      <w:r w:rsidR="47C4716B">
        <w:t xml:space="preserve"> 20:54-5</w:t>
      </w:r>
      <w:r w:rsidR="1E0E2866">
        <w:t>9</w:t>
      </w:r>
      <w:r w:rsidR="5AC6D982">
        <w:t>.</w:t>
      </w:r>
      <w:r w:rsidR="47C4716B">
        <w:t xml:space="preserve">  </w:t>
      </w:r>
      <w:r w:rsidR="085130FE">
        <w:t xml:space="preserve">Although </w:t>
      </w:r>
      <w:r w:rsidR="001B6A05">
        <w:t>shaken</w:t>
      </w:r>
      <w:r w:rsidR="085130FE">
        <w:t xml:space="preserve">, </w:t>
      </w:r>
      <w:r w:rsidR="008F4137">
        <w:t>Cameron</w:t>
      </w:r>
      <w:r w:rsidR="007264DE">
        <w:t xml:space="preserve"> </w:t>
      </w:r>
      <w:r w:rsidR="085130FE">
        <w:t xml:space="preserve">attempted to stand firm, </w:t>
      </w:r>
      <w:r w:rsidR="00D434EC">
        <w:t xml:space="preserve">replying </w:t>
      </w:r>
      <w:r w:rsidR="085130FE">
        <w:t xml:space="preserve">that he was not scared of </w:t>
      </w:r>
      <w:r w:rsidR="008F4137">
        <w:t>Wilson</w:t>
      </w:r>
      <w:r w:rsidR="085130FE">
        <w:t xml:space="preserve">.  </w:t>
      </w:r>
      <w:r w:rsidR="00491602">
        <w:rPr>
          <w:i/>
          <w:iCs/>
        </w:rPr>
        <w:t>Id</w:t>
      </w:r>
      <w:r w:rsidR="085130FE" w:rsidRPr="4B8E132E">
        <w:rPr>
          <w:i/>
          <w:iCs/>
        </w:rPr>
        <w:t>.</w:t>
      </w:r>
      <w:r w:rsidR="4AD4D240" w:rsidRPr="4B8E132E">
        <w:rPr>
          <w:i/>
          <w:iCs/>
        </w:rPr>
        <w:t xml:space="preserve">  </w:t>
      </w:r>
      <w:r w:rsidR="519C2510" w:rsidRPr="4B8E132E">
        <w:t xml:space="preserve">But </w:t>
      </w:r>
      <w:r w:rsidR="008F4137">
        <w:t>Wilson</w:t>
      </w:r>
      <w:r w:rsidR="519C2510" w:rsidRPr="4B8E132E">
        <w:t xml:space="preserve"> doubled down</w:t>
      </w:r>
      <w:r w:rsidR="31B3C06E">
        <w:t xml:space="preserve"> and told</w:t>
      </w:r>
      <w:r w:rsidR="54D942C3" w:rsidRPr="4B8E132E">
        <w:t xml:space="preserve"> </w:t>
      </w:r>
      <w:r w:rsidR="008F4137">
        <w:t>Cameron</w:t>
      </w:r>
      <w:r w:rsidR="007264DE" w:rsidRPr="4B8E132E">
        <w:t xml:space="preserve"> </w:t>
      </w:r>
      <w:r w:rsidR="54D942C3" w:rsidRPr="4B8E132E">
        <w:t xml:space="preserve">that he was “a dead man walking.”  </w:t>
      </w:r>
      <w:r w:rsidR="00491602">
        <w:rPr>
          <w:i/>
          <w:iCs/>
        </w:rPr>
        <w:t>Id</w:t>
      </w:r>
      <w:r w:rsidR="54D942C3" w:rsidRPr="4B8E132E">
        <w:t>.</w:t>
      </w:r>
      <w:r w:rsidR="001B6A05">
        <w:t xml:space="preserve"> </w:t>
      </w:r>
      <w:r w:rsidR="54D942C3" w:rsidRPr="4B8E132E">
        <w:t xml:space="preserve"> Trying to keep </w:t>
      </w:r>
      <w:r w:rsidR="2B43116A" w:rsidRPr="4B8E132E">
        <w:t>their composure</w:t>
      </w:r>
      <w:r w:rsidR="54D942C3" w:rsidRPr="4B8E132E">
        <w:t xml:space="preserve">, </w:t>
      </w:r>
      <w:r w:rsidR="008F4137">
        <w:t>Cameron</w:t>
      </w:r>
      <w:r w:rsidR="007264DE" w:rsidRPr="4B8E132E">
        <w:t xml:space="preserve"> </w:t>
      </w:r>
      <w:r w:rsidR="54D942C3" w:rsidRPr="4B8E132E">
        <w:t>and Greg continued out of the parking lot</w:t>
      </w:r>
      <w:r w:rsidR="7AD7101D" w:rsidRPr="4B8E132E">
        <w:t xml:space="preserve">.  </w:t>
      </w:r>
      <w:r w:rsidR="00491602">
        <w:rPr>
          <w:i/>
          <w:iCs/>
        </w:rPr>
        <w:t>Id</w:t>
      </w:r>
      <w:r w:rsidR="75CF0AC3" w:rsidRPr="4B8E132E">
        <w:rPr>
          <w:i/>
          <w:iCs/>
        </w:rPr>
        <w:t>.</w:t>
      </w:r>
      <w:r w:rsidR="75CF0AC3" w:rsidRPr="4B8E132E">
        <w:t xml:space="preserve">  </w:t>
      </w:r>
      <w:r w:rsidR="33EB80F4" w:rsidRPr="4B8E132E">
        <w:t>Immediately after</w:t>
      </w:r>
      <w:r w:rsidR="001B6A05">
        <w:t>,</w:t>
      </w:r>
      <w:r w:rsidR="33EB80F4" w:rsidRPr="4B8E132E">
        <w:t xml:space="preserve"> </w:t>
      </w:r>
      <w:r w:rsidR="055F4718" w:rsidRPr="4B8E132E">
        <w:t>Kenny Gray</w:t>
      </w:r>
      <w:r w:rsidR="263183D0" w:rsidRPr="4B8E132E">
        <w:t xml:space="preserve"> (“Gray”)</w:t>
      </w:r>
      <w:r w:rsidR="686A19E7" w:rsidRPr="4B8E132E">
        <w:t>—</w:t>
      </w:r>
      <w:r w:rsidR="055F4718" w:rsidRPr="4B8E132E">
        <w:t>a</w:t>
      </w:r>
      <w:r w:rsidR="686A19E7" w:rsidRPr="4B8E132E">
        <w:t xml:space="preserve"> </w:t>
      </w:r>
      <w:r w:rsidR="055F4718" w:rsidRPr="4B8E132E">
        <w:t>witness to th</w:t>
      </w:r>
      <w:r w:rsidR="79072CEE" w:rsidRPr="4B8E132E">
        <w:t>is encounter</w:t>
      </w:r>
      <w:r w:rsidR="05F507B1" w:rsidRPr="4B8E132E">
        <w:t>—</w:t>
      </w:r>
      <w:r w:rsidR="055F4718" w:rsidRPr="4B8E132E">
        <w:t xml:space="preserve">saw </w:t>
      </w:r>
      <w:r w:rsidR="008F4137">
        <w:t>Wilson</w:t>
      </w:r>
      <w:r w:rsidR="180D51BB" w:rsidRPr="4B8E132E">
        <w:t xml:space="preserve"> </w:t>
      </w:r>
      <w:r w:rsidR="15024353" w:rsidRPr="4B8E132E">
        <w:t xml:space="preserve">angrily </w:t>
      </w:r>
      <w:r w:rsidR="34DE6858" w:rsidRPr="4B8E132E">
        <w:t xml:space="preserve">stuff </w:t>
      </w:r>
      <w:r w:rsidR="180D51BB" w:rsidRPr="4B8E132E">
        <w:t xml:space="preserve">what looked like a gun in his </w:t>
      </w:r>
      <w:r w:rsidR="180D51BB" w:rsidRPr="009E445C">
        <w:rPr>
          <w:i/>
          <w:iCs/>
        </w:rPr>
        <w:t>right pocket</w:t>
      </w:r>
      <w:r w:rsidR="1B9DCA1F" w:rsidRPr="4B8E132E">
        <w:t>, s</w:t>
      </w:r>
      <w:r w:rsidR="2039F738" w:rsidRPr="4B8E132E">
        <w:t>pit on the ground, shake his head, and say</w:t>
      </w:r>
      <w:r w:rsidR="009E445C">
        <w:t>:</w:t>
      </w:r>
      <w:r w:rsidR="2039F738" w:rsidRPr="4B8E132E">
        <w:t xml:space="preserve"> “Everyone knows this is my turf.”</w:t>
      </w:r>
      <w:r w:rsidR="07A864FD" w:rsidRPr="4B8E132E">
        <w:t xml:space="preserve">  </w:t>
      </w:r>
      <w:r w:rsidR="007564F0">
        <w:t>CF</w:t>
      </w:r>
      <w:r w:rsidR="07A864FD" w:rsidRPr="4B8E132E">
        <w:t xml:space="preserve"> 46:57-61.</w:t>
      </w:r>
    </w:p>
    <w:p w14:paraId="5EB0EEFD" w14:textId="20AD7AD2" w:rsidR="003A40AC" w:rsidRPr="002B2E71" w:rsidRDefault="75CF0AC3" w:rsidP="00902F6A">
      <w:pPr>
        <w:rPr>
          <w:highlight w:val="yellow"/>
        </w:rPr>
      </w:pPr>
      <w:r w:rsidRPr="58C18A1B">
        <w:t>10:30 a.m.—</w:t>
      </w:r>
      <w:r w:rsidR="008F4137" w:rsidRPr="58C18A1B">
        <w:t>Cameron</w:t>
      </w:r>
      <w:r w:rsidR="007264DE" w:rsidRPr="58C18A1B">
        <w:t xml:space="preserve"> </w:t>
      </w:r>
      <w:r w:rsidR="2B9F4B3E" w:rsidRPr="58C18A1B">
        <w:t>and Greg</w:t>
      </w:r>
      <w:r w:rsidR="2F44B9D0" w:rsidRPr="58C18A1B">
        <w:t>’s</w:t>
      </w:r>
      <w:r w:rsidR="2B9F4B3E" w:rsidRPr="58C18A1B">
        <w:t xml:space="preserve"> </w:t>
      </w:r>
      <w:r w:rsidRPr="58C18A1B">
        <w:t>at</w:t>
      </w:r>
      <w:r w:rsidR="28A5DB67" w:rsidRPr="58C18A1B">
        <w:t xml:space="preserve">tempt to </w:t>
      </w:r>
      <w:r w:rsidR="00013ADC" w:rsidRPr="58C18A1B">
        <w:t xml:space="preserve">peacefully </w:t>
      </w:r>
      <w:r w:rsidR="28A5DB67" w:rsidRPr="58C18A1B">
        <w:t xml:space="preserve">return to </w:t>
      </w:r>
      <w:r w:rsidR="00C605D3" w:rsidRPr="58C18A1B">
        <w:t>Cameron’s</w:t>
      </w:r>
      <w:r w:rsidR="28A5DB67" w:rsidRPr="58C18A1B">
        <w:t xml:space="preserve"> room </w:t>
      </w:r>
      <w:r w:rsidR="355B9FF0" w:rsidRPr="58C18A1B">
        <w:t xml:space="preserve">is supplanted by a violent confrontation with </w:t>
      </w:r>
      <w:r w:rsidR="008F4137" w:rsidRPr="58C18A1B">
        <w:t>Wilson</w:t>
      </w:r>
      <w:r w:rsidRPr="58C18A1B">
        <w:t>.</w:t>
      </w:r>
      <w:r w:rsidR="30710797">
        <w:t xml:space="preserve">  Forty-five minutes after the</w:t>
      </w:r>
      <w:r w:rsidR="777352CE">
        <w:t xml:space="preserve"> first </w:t>
      </w:r>
      <w:r w:rsidR="30710797">
        <w:t xml:space="preserve">interaction with </w:t>
      </w:r>
      <w:r w:rsidR="008F4137">
        <w:t>Wilson</w:t>
      </w:r>
      <w:r w:rsidR="30710797">
        <w:t xml:space="preserve">, </w:t>
      </w:r>
      <w:r w:rsidR="008F4137">
        <w:t>Cameron</w:t>
      </w:r>
      <w:r w:rsidR="007264DE">
        <w:t xml:space="preserve"> </w:t>
      </w:r>
      <w:r w:rsidR="30710797">
        <w:t xml:space="preserve">and Greg headed back from </w:t>
      </w:r>
      <w:r w:rsidR="028AC5B8">
        <w:t xml:space="preserve">breakfast </w:t>
      </w:r>
      <w:r w:rsidR="30710797">
        <w:t xml:space="preserve">to the </w:t>
      </w:r>
      <w:r w:rsidR="229C62D1">
        <w:t xml:space="preserve">motel.  </w:t>
      </w:r>
      <w:r w:rsidR="007564F0">
        <w:t>CF</w:t>
      </w:r>
      <w:r w:rsidR="5ACE2B07">
        <w:t xml:space="preserve"> 20:61-62.  </w:t>
      </w:r>
      <w:r w:rsidR="008F4137">
        <w:t>Cameron</w:t>
      </w:r>
      <w:r w:rsidR="007264DE">
        <w:t xml:space="preserve"> </w:t>
      </w:r>
      <w:r w:rsidR="039E7C68">
        <w:t xml:space="preserve">and Greg saw that </w:t>
      </w:r>
      <w:r w:rsidR="008F4137">
        <w:t>Wilson</w:t>
      </w:r>
      <w:r w:rsidR="039E7C68">
        <w:t xml:space="preserve"> was still </w:t>
      </w:r>
      <w:r w:rsidR="1CD18DFB">
        <w:t>posted</w:t>
      </w:r>
      <w:r w:rsidR="039E7C68">
        <w:t xml:space="preserve"> outside</w:t>
      </w:r>
      <w:r w:rsidR="32DB1135">
        <w:t xml:space="preserve"> the first-floor motel rooms</w:t>
      </w:r>
      <w:r w:rsidR="039E7C68">
        <w:t xml:space="preserve">, </w:t>
      </w:r>
      <w:r w:rsidR="7FDE7A23">
        <w:t xml:space="preserve">backed </w:t>
      </w:r>
      <w:r w:rsidR="039E7C68">
        <w:t>by two members of his crew</w:t>
      </w:r>
      <w:r w:rsidR="610F5B61">
        <w:t xml:space="preserve">.  </w:t>
      </w:r>
      <w:r w:rsidR="007564F0">
        <w:t>CF</w:t>
      </w:r>
      <w:r w:rsidR="193A383C">
        <w:t xml:space="preserve"> 22:98-102. </w:t>
      </w:r>
      <w:r w:rsidR="039E7C68">
        <w:t xml:space="preserve"> </w:t>
      </w:r>
      <w:r w:rsidR="1A1ABE0E">
        <w:t xml:space="preserve">In a continued effort to </w:t>
      </w:r>
      <w:r w:rsidR="3AA20684">
        <w:t xml:space="preserve">avoid confrontation with </w:t>
      </w:r>
      <w:r w:rsidR="008F4137">
        <w:t>Wilson</w:t>
      </w:r>
      <w:r w:rsidR="3AA20684">
        <w:t xml:space="preserve">, </w:t>
      </w:r>
      <w:r w:rsidR="008F4137">
        <w:t>Cameron</w:t>
      </w:r>
      <w:r w:rsidR="007264DE">
        <w:t xml:space="preserve"> </w:t>
      </w:r>
      <w:r w:rsidR="3AA20684">
        <w:t xml:space="preserve">lifted his hood, kept his head down, and tried to quickly pass.  </w:t>
      </w:r>
      <w:r w:rsidR="007564F0">
        <w:t>CF</w:t>
      </w:r>
      <w:r w:rsidR="3AA20684">
        <w:t xml:space="preserve"> 20:61-65.  </w:t>
      </w:r>
      <w:r w:rsidR="00CE55F1">
        <w:t>As a</w:t>
      </w:r>
      <w:r w:rsidR="00AD1DCC">
        <w:t xml:space="preserve"> legal gun owner, </w:t>
      </w:r>
      <w:r w:rsidR="008F4137">
        <w:t>Cameron</w:t>
      </w:r>
      <w:r w:rsidR="007264DE">
        <w:t xml:space="preserve"> </w:t>
      </w:r>
      <w:r w:rsidR="00CE55F1">
        <w:t xml:space="preserve">also had </w:t>
      </w:r>
      <w:r w:rsidR="00AD1DCC">
        <w:t xml:space="preserve">his </w:t>
      </w:r>
      <w:r w:rsidR="00341870">
        <w:t xml:space="preserve">sizeable </w:t>
      </w:r>
      <w:r w:rsidR="00AD1DCC">
        <w:t xml:space="preserve">.40 caliber gun in the front </w:t>
      </w:r>
      <w:r w:rsidR="00341870">
        <w:t>of his hoodie</w:t>
      </w:r>
      <w:r w:rsidR="004F7801">
        <w:t xml:space="preserve">.  </w:t>
      </w:r>
      <w:r w:rsidR="007564F0">
        <w:t>CF</w:t>
      </w:r>
      <w:r w:rsidR="004F7801">
        <w:t xml:space="preserve"> 21</w:t>
      </w:r>
      <w:r w:rsidR="00DF2676">
        <w:t>.</w:t>
      </w:r>
      <w:r w:rsidR="31019E5E">
        <w:t xml:space="preserve">  </w:t>
      </w:r>
      <w:r w:rsidR="539F8C8C">
        <w:t>From his vantage point near Wilson, Gray</w:t>
      </w:r>
      <w:r w:rsidR="7E30215B">
        <w:t xml:space="preserve"> </w:t>
      </w:r>
      <w:r w:rsidR="22209E56">
        <w:lastRenderedPageBreak/>
        <w:t>observed that “it looked</w:t>
      </w:r>
      <w:r w:rsidR="4A4249CC">
        <w:t xml:space="preserve"> </w:t>
      </w:r>
      <w:r w:rsidR="7E30215B">
        <w:t>like</w:t>
      </w:r>
      <w:r w:rsidR="4F162D50">
        <w:t>”</w:t>
      </w:r>
      <w:r w:rsidR="7E30215B">
        <w:t xml:space="preserve"> Cameron</w:t>
      </w:r>
      <w:r w:rsidR="5EE6D4AE">
        <w:t xml:space="preserve"> was holding</w:t>
      </w:r>
      <w:r w:rsidR="00DF2676">
        <w:t xml:space="preserve"> </w:t>
      </w:r>
      <w:r w:rsidR="750F7B9D">
        <w:t>a gun</w:t>
      </w:r>
      <w:r w:rsidR="3A21C1CB">
        <w:t xml:space="preserve">.  </w:t>
      </w:r>
      <w:r w:rsidR="007564F0">
        <w:t>CF</w:t>
      </w:r>
      <w:r w:rsidR="3A21C1CB">
        <w:t xml:space="preserve"> 47:67-78.</w:t>
      </w:r>
      <w:r w:rsidR="750F7B9D">
        <w:t xml:space="preserve"> </w:t>
      </w:r>
      <w:r w:rsidR="00341870">
        <w:t xml:space="preserve"> </w:t>
      </w:r>
      <w:r w:rsidR="00CC5A31">
        <w:t>And Greg was aware that Cameron was armed.  CF 33</w:t>
      </w:r>
      <w:r w:rsidR="00955B54">
        <w:t>:133</w:t>
      </w:r>
      <w:r w:rsidR="0096308D">
        <w:t xml:space="preserve">-141.  </w:t>
      </w:r>
      <w:r w:rsidR="00CE55F1">
        <w:t xml:space="preserve">To convey to </w:t>
      </w:r>
      <w:r w:rsidR="008F4137">
        <w:t>Wilson</w:t>
      </w:r>
      <w:r w:rsidR="7DFB1E29">
        <w:t xml:space="preserve"> and his crewmembers</w:t>
      </w:r>
      <w:r w:rsidR="00CE55F1">
        <w:t xml:space="preserve"> that he was armed, </w:t>
      </w:r>
      <w:r w:rsidR="008F4137">
        <w:t>Cameron</w:t>
      </w:r>
      <w:r w:rsidR="007264DE">
        <w:t xml:space="preserve"> </w:t>
      </w:r>
      <w:r w:rsidR="00CE55F1">
        <w:t>used his left hand to make the shape of a gun and stated “pop pop”</w:t>
      </w:r>
      <w:r w:rsidR="000B0BBE">
        <w:t xml:space="preserve"> as</w:t>
      </w:r>
      <w:r w:rsidR="00B41A80">
        <w:t xml:space="preserve"> he passed through the motel parking lot</w:t>
      </w:r>
      <w:r w:rsidR="000B0BBE">
        <w:t>.</w:t>
      </w:r>
      <w:r w:rsidR="00DF2676">
        <w:t xml:space="preserve"> </w:t>
      </w:r>
      <w:r w:rsidR="00CE55F1">
        <w:t xml:space="preserve"> CF 21:</w:t>
      </w:r>
      <w:r w:rsidR="000B0BBE">
        <w:t xml:space="preserve">70-77.  </w:t>
      </w:r>
      <w:r w:rsidR="283E8A57">
        <w:t>Security camera footage</w:t>
      </w:r>
      <w:r w:rsidR="2EEB78F2">
        <w:t xml:space="preserve"> appears to</w:t>
      </w:r>
      <w:r w:rsidR="3124C37B">
        <w:t xml:space="preserve"> show </w:t>
      </w:r>
      <w:r w:rsidR="008F4137">
        <w:t>Cameron</w:t>
      </w:r>
      <w:r w:rsidR="009F7CA3">
        <w:t xml:space="preserve"> </w:t>
      </w:r>
      <w:r w:rsidR="4EBE1B11">
        <w:t>in the parking lot</w:t>
      </w:r>
      <w:r w:rsidR="3124C37B">
        <w:t xml:space="preserve"> </w:t>
      </w:r>
      <w:r w:rsidR="1C762485">
        <w:t>handling</w:t>
      </w:r>
      <w:r w:rsidR="1C3FC54C">
        <w:t xml:space="preserve"> an object near</w:t>
      </w:r>
      <w:r w:rsidR="6ECDA15C">
        <w:t xml:space="preserve"> the front of his hoodie,</w:t>
      </w:r>
      <w:r w:rsidR="1C3FC54C">
        <w:t xml:space="preserve"> in plain sight</w:t>
      </w:r>
      <w:r w:rsidR="508D8EC3">
        <w:t xml:space="preserve"> of </w:t>
      </w:r>
      <w:r w:rsidR="008F4137">
        <w:t>Wilson</w:t>
      </w:r>
      <w:r w:rsidR="508D8EC3">
        <w:t xml:space="preserve"> and his </w:t>
      </w:r>
      <w:r w:rsidR="00E27974">
        <w:t>crewmembers</w:t>
      </w:r>
      <w:r w:rsidR="508D8EC3">
        <w:t>.</w:t>
      </w:r>
      <w:r w:rsidR="50770DE2">
        <w:t xml:space="preserve"> Exhibit 8 at</w:t>
      </w:r>
      <w:r w:rsidR="327B20D9">
        <w:t xml:space="preserve"> </w:t>
      </w:r>
      <w:r w:rsidR="50770DE2">
        <w:t>0:00-0:02</w:t>
      </w:r>
      <w:r w:rsidR="00E27974">
        <w:t>.</w:t>
      </w:r>
    </w:p>
    <w:p w14:paraId="599AF810" w14:textId="3A5D96E7" w:rsidR="00C94654" w:rsidRDefault="1005BBED" w:rsidP="00902F6A">
      <w:r>
        <w:t xml:space="preserve">As </w:t>
      </w:r>
      <w:r w:rsidR="008F4137">
        <w:t>Cameron</w:t>
      </w:r>
      <w:r w:rsidR="006742A8">
        <w:t xml:space="preserve"> </w:t>
      </w:r>
      <w:r>
        <w:t xml:space="preserve">and Greg approached </w:t>
      </w:r>
      <w:r w:rsidR="008F4137">
        <w:t>Cameron</w:t>
      </w:r>
      <w:r w:rsidR="006742A8">
        <w:t xml:space="preserve">’s </w:t>
      </w:r>
      <w:r>
        <w:t>hotel room</w:t>
      </w:r>
      <w:r w:rsidR="003A40AC" w:rsidRPr="2C79F03C">
        <w:t xml:space="preserve">, </w:t>
      </w:r>
      <w:r w:rsidR="66D49706">
        <w:t>they</w:t>
      </w:r>
      <w:r w:rsidR="003A40AC" w:rsidRPr="2C79F03C">
        <w:t xml:space="preserve"> saw </w:t>
      </w:r>
      <w:r w:rsidR="008F4137">
        <w:t>Wilson</w:t>
      </w:r>
      <w:r w:rsidR="003A40AC" w:rsidRPr="2C79F03C">
        <w:t xml:space="preserve"> posted </w:t>
      </w:r>
      <w:r w:rsidR="00452A42">
        <w:t>by the breezeway</w:t>
      </w:r>
      <w:r w:rsidR="003A40AC" w:rsidRPr="2C79F03C">
        <w:t xml:space="preserve"> with his hand in his pocket, holding a black object that appeared to be a gu</w:t>
      </w:r>
      <w:r w:rsidR="008833B1">
        <w:t>n</w:t>
      </w:r>
      <w:r w:rsidR="003A40AC" w:rsidRPr="2C79F03C">
        <w:t xml:space="preserve">.  CF 22:87-92, 33:123-125.  </w:t>
      </w:r>
      <w:r w:rsidR="002F03DD">
        <w:t xml:space="preserve">As </w:t>
      </w:r>
      <w:r w:rsidR="00D06AD9">
        <w:t xml:space="preserve">Cameron </w:t>
      </w:r>
      <w:r w:rsidR="002F03DD">
        <w:t xml:space="preserve">passed, he heard </w:t>
      </w:r>
      <w:r w:rsidR="008F4137">
        <w:t>Wilson</w:t>
      </w:r>
      <w:r w:rsidR="00553306">
        <w:t>’s cronies snicker and one say</w:t>
      </w:r>
      <w:r w:rsidR="5B1EE5C4">
        <w:t>,</w:t>
      </w:r>
      <w:r w:rsidR="00553306">
        <w:t xml:space="preserve"> “he’s done.”  CF 22</w:t>
      </w:r>
      <w:r w:rsidR="00D50158">
        <w:t xml:space="preserve">:101-02.  Then, </w:t>
      </w:r>
      <w:r w:rsidR="00074606">
        <w:t xml:space="preserve">Cameron </w:t>
      </w:r>
      <w:r w:rsidR="00D50158">
        <w:t>sa</w:t>
      </w:r>
      <w:r w:rsidR="00012994">
        <w:t>w</w:t>
      </w:r>
      <w:r w:rsidR="00D50158">
        <w:t xml:space="preserve"> </w:t>
      </w:r>
      <w:r w:rsidR="008F4137">
        <w:t>Wilson</w:t>
      </w:r>
      <w:r w:rsidR="00D50158">
        <w:t xml:space="preserve">’s arm move and pull </w:t>
      </w:r>
      <w:r w:rsidR="00012994">
        <w:t>what</w:t>
      </w:r>
      <w:r w:rsidR="00766626">
        <w:t xml:space="preserve"> appeared </w:t>
      </w:r>
      <w:r w:rsidR="00012994">
        <w:t xml:space="preserve">to be a gun out of </w:t>
      </w:r>
      <w:r w:rsidR="008259F6">
        <w:t>his</w:t>
      </w:r>
      <w:r w:rsidR="00012994">
        <w:t xml:space="preserve"> pocket.  </w:t>
      </w:r>
      <w:r w:rsidR="001F47EA">
        <w:t xml:space="preserve">CF 22:94-96.  </w:t>
      </w:r>
      <w:r w:rsidR="00657DEB">
        <w:t xml:space="preserve">In fear </w:t>
      </w:r>
      <w:r w:rsidR="006901ED">
        <w:t>for</w:t>
      </w:r>
      <w:r w:rsidR="00657DEB">
        <w:t xml:space="preserve"> his life, </w:t>
      </w:r>
      <w:r w:rsidR="008F4137">
        <w:t>Cameron</w:t>
      </w:r>
      <w:r w:rsidR="00074606">
        <w:t xml:space="preserve"> </w:t>
      </w:r>
      <w:r w:rsidR="00657DEB">
        <w:t>rushed into the breezeway</w:t>
      </w:r>
      <w:r w:rsidR="00F504DF">
        <w:t xml:space="preserve"> with</w:t>
      </w:r>
      <w:r w:rsidR="00657DEB">
        <w:t xml:space="preserve"> </w:t>
      </w:r>
      <w:r w:rsidR="00D07D7E">
        <w:t xml:space="preserve">his back to </w:t>
      </w:r>
      <w:r w:rsidR="008F4137">
        <w:t>Wilson</w:t>
      </w:r>
      <w:r w:rsidR="00D07D7E">
        <w:t xml:space="preserve">.  </w:t>
      </w:r>
      <w:r w:rsidR="007564F0">
        <w:t>CF</w:t>
      </w:r>
      <w:r w:rsidR="00D07D7E">
        <w:t xml:space="preserve"> 22:06-23:111. </w:t>
      </w:r>
      <w:r w:rsidR="008F4137">
        <w:t>Wilson</w:t>
      </w:r>
      <w:r w:rsidR="00102467">
        <w:t xml:space="preserve"> followed </w:t>
      </w:r>
      <w:r w:rsidR="008F4137">
        <w:t>Cameron</w:t>
      </w:r>
      <w:r w:rsidR="00102467">
        <w:t xml:space="preserve">.  </w:t>
      </w:r>
      <w:r w:rsidR="007564F0">
        <w:t>CF</w:t>
      </w:r>
      <w:r w:rsidR="00102467">
        <w:t xml:space="preserve"> 34:156-</w:t>
      </w:r>
      <w:r w:rsidR="00111850">
        <w:t>158</w:t>
      </w:r>
      <w:r w:rsidR="00FE6A0C">
        <w:t>, 47:</w:t>
      </w:r>
      <w:r w:rsidR="00881FC4">
        <w:t xml:space="preserve">83-86.  </w:t>
      </w:r>
      <w:r w:rsidR="008F4137">
        <w:t>Cameron</w:t>
      </w:r>
      <w:r w:rsidR="00074606">
        <w:t xml:space="preserve"> </w:t>
      </w:r>
      <w:r w:rsidR="00134D55">
        <w:t>heard someone scream</w:t>
      </w:r>
      <w:r w:rsidR="053E4A52">
        <w:t>,</w:t>
      </w:r>
      <w:r w:rsidR="00134D55">
        <w:t xml:space="preserve"> </w:t>
      </w:r>
      <w:r w:rsidR="006C5AFB">
        <w:t>“Yo watch, he’s a dead man</w:t>
      </w:r>
      <w:r w:rsidR="0C906FFA">
        <w:t>.</w:t>
      </w:r>
      <w:r w:rsidR="006C5AFB">
        <w:t>”</w:t>
      </w:r>
      <w:r w:rsidR="006C66FF">
        <w:t xml:space="preserve">  </w:t>
      </w:r>
      <w:r w:rsidR="007564F0">
        <w:t>CF</w:t>
      </w:r>
      <w:r w:rsidR="006C66FF">
        <w:t xml:space="preserve"> 2</w:t>
      </w:r>
      <w:r w:rsidR="00F42C08">
        <w:t>2:</w:t>
      </w:r>
      <w:r w:rsidR="00A17190">
        <w:t>106-23:</w:t>
      </w:r>
      <w:r w:rsidR="002A60BD">
        <w:t>111.</w:t>
      </w:r>
      <w:r w:rsidR="006C5AFB">
        <w:t xml:space="preserve"> </w:t>
      </w:r>
      <w:r w:rsidR="00475750">
        <w:t xml:space="preserve"> </w:t>
      </w:r>
      <w:r w:rsidR="008F4137">
        <w:t>Cameron</w:t>
      </w:r>
      <w:r w:rsidR="58D8EBD1">
        <w:t xml:space="preserve"> </w:t>
      </w:r>
      <w:r w:rsidR="006C5AFB">
        <w:t>whipped around</w:t>
      </w:r>
      <w:r w:rsidR="003236ED">
        <w:t xml:space="preserve">—gun drawn—just to find </w:t>
      </w:r>
      <w:r w:rsidR="008F4137">
        <w:t>Wilson</w:t>
      </w:r>
      <w:r w:rsidR="003236ED">
        <w:t xml:space="preserve"> with a gun</w:t>
      </w:r>
      <w:r w:rsidR="2B4AC319">
        <w:t xml:space="preserve"> raised</w:t>
      </w:r>
      <w:r w:rsidR="003236ED">
        <w:t xml:space="preserve"> in his right hand</w:t>
      </w:r>
      <w:r w:rsidR="002B727A">
        <w:t>, mere feet away at the edge of the breezeway</w:t>
      </w:r>
      <w:r w:rsidR="00590298">
        <w:t xml:space="preserve">.  </w:t>
      </w:r>
      <w:r w:rsidR="007564F0">
        <w:t>CF</w:t>
      </w:r>
      <w:r w:rsidR="00590298">
        <w:t xml:space="preserve"> 23</w:t>
      </w:r>
      <w:r w:rsidR="00860ABA">
        <w:t>; Exhibit 8</w:t>
      </w:r>
      <w:r w:rsidR="00590298">
        <w:t xml:space="preserve">.  </w:t>
      </w:r>
    </w:p>
    <w:p w14:paraId="05873FCD" w14:textId="6A6E4530" w:rsidR="00590298" w:rsidRDefault="008F4137" w:rsidP="00902F6A">
      <w:r>
        <w:t>Wilson</w:t>
      </w:r>
      <w:r w:rsidR="00077D9F">
        <w:t xml:space="preserve"> and </w:t>
      </w:r>
      <w:r>
        <w:t>Cameron</w:t>
      </w:r>
      <w:r w:rsidR="00132055">
        <w:t xml:space="preserve"> </w:t>
      </w:r>
      <w:r w:rsidR="00077D9F" w:rsidRPr="00DB0001">
        <w:t>shot</w:t>
      </w:r>
      <w:r w:rsidR="00077D9F">
        <w:t xml:space="preserve"> </w:t>
      </w:r>
      <w:r w:rsidR="00831346">
        <w:t xml:space="preserve">at each other, </w:t>
      </w:r>
      <w:r>
        <w:t>Wilson</w:t>
      </w:r>
      <w:r w:rsidR="0062425A">
        <w:t xml:space="preserve">’s bullet hitting </w:t>
      </w:r>
      <w:r>
        <w:t>Cameron</w:t>
      </w:r>
      <w:r w:rsidR="00074606">
        <w:t xml:space="preserve"> </w:t>
      </w:r>
      <w:r w:rsidR="00831346">
        <w:t>in the right side of his stomach</w:t>
      </w:r>
      <w:r w:rsidR="004C0A20">
        <w:t xml:space="preserve">.  CF. 23:118. </w:t>
      </w:r>
      <w:r w:rsidR="00831346">
        <w:t xml:space="preserve"> </w:t>
      </w:r>
      <w:r>
        <w:t>Wilson</w:t>
      </w:r>
      <w:r w:rsidR="00831346">
        <w:t xml:space="preserve"> was shot in the left shoulder, </w:t>
      </w:r>
      <w:r w:rsidR="00AF636B">
        <w:t>causing him to stumble and spin to the left.  CF</w:t>
      </w:r>
      <w:r w:rsidR="004A3434">
        <w:t xml:space="preserve"> </w:t>
      </w:r>
      <w:r w:rsidR="00AF636B">
        <w:t xml:space="preserve">23:118-127.  As he spun, </w:t>
      </w:r>
      <w:r>
        <w:t>Wilson</w:t>
      </w:r>
      <w:r w:rsidR="00AF636B">
        <w:t xml:space="preserve"> kept his </w:t>
      </w:r>
      <w:r w:rsidR="004A3434">
        <w:t>gun</w:t>
      </w:r>
      <w:r w:rsidR="00CD4F4A">
        <w:t>—</w:t>
      </w:r>
      <w:r w:rsidR="004A3434" w:rsidRPr="009E445C">
        <w:rPr>
          <w:i/>
          <w:iCs/>
        </w:rPr>
        <w:t>situated in his right hand</w:t>
      </w:r>
      <w:r w:rsidR="00CD4F4A">
        <w:t>—</w:t>
      </w:r>
      <w:r w:rsidR="004A3434">
        <w:t xml:space="preserve">pointed directly at </w:t>
      </w:r>
      <w:r>
        <w:t>Cameron</w:t>
      </w:r>
      <w:r w:rsidR="004A3434">
        <w:t xml:space="preserve">.  </w:t>
      </w:r>
      <w:r w:rsidR="00491602">
        <w:rPr>
          <w:i/>
          <w:iCs/>
        </w:rPr>
        <w:t>Id</w:t>
      </w:r>
      <w:r w:rsidR="004A3434">
        <w:rPr>
          <w:i/>
          <w:iCs/>
        </w:rPr>
        <w:t>.</w:t>
      </w:r>
      <w:r w:rsidR="004A3434">
        <w:t xml:space="preserve">  </w:t>
      </w:r>
      <w:r w:rsidR="0062425A">
        <w:t>In the spur of the moment,</w:t>
      </w:r>
      <w:r w:rsidR="003C06C5">
        <w:t xml:space="preserve"> </w:t>
      </w:r>
      <w:r>
        <w:t>Cameron</w:t>
      </w:r>
      <w:r w:rsidR="00132055">
        <w:t xml:space="preserve"> </w:t>
      </w:r>
      <w:r w:rsidR="003C06C5">
        <w:t>shot again</w:t>
      </w:r>
      <w:r w:rsidR="004935C4">
        <w:t xml:space="preserve">, hitting </w:t>
      </w:r>
      <w:r>
        <w:t>Wilson</w:t>
      </w:r>
      <w:r w:rsidR="004935C4">
        <w:t xml:space="preserve"> in the back.  </w:t>
      </w:r>
      <w:r w:rsidR="00491602">
        <w:rPr>
          <w:i/>
          <w:iCs/>
        </w:rPr>
        <w:t>Id</w:t>
      </w:r>
      <w:r w:rsidR="004935C4">
        <w:rPr>
          <w:i/>
          <w:iCs/>
        </w:rPr>
        <w:t>.</w:t>
      </w:r>
      <w:r w:rsidR="004935C4">
        <w:t xml:space="preserve">  </w:t>
      </w:r>
      <w:r>
        <w:t>Wilson</w:t>
      </w:r>
      <w:r w:rsidR="002A1B68">
        <w:t xml:space="preserve"> dropped the gun, and </w:t>
      </w:r>
      <w:r>
        <w:t>Cameron</w:t>
      </w:r>
      <w:r w:rsidR="00E04199">
        <w:t xml:space="preserve"> </w:t>
      </w:r>
      <w:r w:rsidR="002A1B68">
        <w:t xml:space="preserve">shouted to Greg to grab it so </w:t>
      </w:r>
      <w:r>
        <w:t>Wilson</w:t>
      </w:r>
      <w:r w:rsidR="0007692A">
        <w:t xml:space="preserve"> would not be able to continue shooting </w:t>
      </w:r>
      <w:r w:rsidR="29077765">
        <w:t>him</w:t>
      </w:r>
      <w:r w:rsidR="00453BFD">
        <w:t xml:space="preserve">.  </w:t>
      </w:r>
      <w:r w:rsidR="00491602">
        <w:rPr>
          <w:i/>
          <w:iCs/>
        </w:rPr>
        <w:t>Id</w:t>
      </w:r>
      <w:r w:rsidR="00453BFD">
        <w:t xml:space="preserve">., </w:t>
      </w:r>
      <w:r w:rsidR="007564F0">
        <w:t>CF</w:t>
      </w:r>
      <w:r w:rsidR="00453BFD">
        <w:t xml:space="preserve"> 37:205-</w:t>
      </w:r>
      <w:r w:rsidR="00453BFD">
        <w:lastRenderedPageBreak/>
        <w:t xml:space="preserve">208.  </w:t>
      </w:r>
      <w:r w:rsidR="00404ACA">
        <w:t xml:space="preserve">Greg ran and grabbed the gun off the ground, then </w:t>
      </w:r>
      <w:r>
        <w:t>Cameron</w:t>
      </w:r>
      <w:r w:rsidR="00E04199">
        <w:t xml:space="preserve"> </w:t>
      </w:r>
      <w:r w:rsidR="00404ACA">
        <w:t xml:space="preserve">and Greg </w:t>
      </w:r>
      <w:r w:rsidR="793268BB">
        <w:t>retreated</w:t>
      </w:r>
      <w:r w:rsidR="00404ACA">
        <w:t xml:space="preserve"> to </w:t>
      </w:r>
      <w:r>
        <w:t>Cameron</w:t>
      </w:r>
      <w:r w:rsidR="00132055">
        <w:t xml:space="preserve">’s </w:t>
      </w:r>
      <w:r w:rsidR="00404ACA">
        <w:t>room</w:t>
      </w:r>
      <w:r w:rsidR="007036BF">
        <w:t xml:space="preserve">.  </w:t>
      </w:r>
      <w:r w:rsidR="007564F0">
        <w:t>CF</w:t>
      </w:r>
      <w:r w:rsidR="00C937B0">
        <w:t xml:space="preserve"> 23:129-135.  </w:t>
      </w:r>
      <w:r w:rsidR="00A94691">
        <w:t xml:space="preserve">Fearing further violence from </w:t>
      </w:r>
      <w:r>
        <w:t>Wilson</w:t>
      </w:r>
      <w:r w:rsidR="00A94691">
        <w:t xml:space="preserve"> and his crew</w:t>
      </w:r>
      <w:r w:rsidR="00485D64">
        <w:t xml:space="preserve">, </w:t>
      </w:r>
      <w:r w:rsidR="000E56D3">
        <w:t>Greg drove</w:t>
      </w:r>
      <w:r w:rsidR="00226DD5">
        <w:t xml:space="preserve"> a barely conscious</w:t>
      </w:r>
      <w:r w:rsidR="000E56D3">
        <w:t xml:space="preserve"> </w:t>
      </w:r>
      <w:r>
        <w:t>Cameron</w:t>
      </w:r>
      <w:r w:rsidR="00E04199">
        <w:t xml:space="preserve"> </w:t>
      </w:r>
      <w:r w:rsidR="00A61657">
        <w:t>to an emergency room in</w:t>
      </w:r>
      <w:r w:rsidR="002412EB">
        <w:t xml:space="preserve"> Hillsboro County </w:t>
      </w:r>
      <w:r w:rsidR="00A61657">
        <w:t xml:space="preserve">to </w:t>
      </w:r>
      <w:r w:rsidR="00226DD5">
        <w:t xml:space="preserve">try to stop </w:t>
      </w:r>
      <w:r>
        <w:t>Cameron</w:t>
      </w:r>
      <w:r w:rsidR="00132055">
        <w:t>’s</w:t>
      </w:r>
      <w:r w:rsidR="00E04199">
        <w:t xml:space="preserve"> </w:t>
      </w:r>
      <w:r w:rsidR="00226DD5">
        <w:t>profuse bleeding</w:t>
      </w:r>
      <w:r w:rsidR="6559B9D7">
        <w:t xml:space="preserve"> and save </w:t>
      </w:r>
      <w:r w:rsidR="003A4E94">
        <w:t xml:space="preserve">his </w:t>
      </w:r>
      <w:r w:rsidR="6559B9D7">
        <w:t>life</w:t>
      </w:r>
      <w:r w:rsidR="00226DD5">
        <w:t xml:space="preserve">.  </w:t>
      </w:r>
      <w:r w:rsidR="007564F0">
        <w:t>CF</w:t>
      </w:r>
      <w:r w:rsidR="00226DD5">
        <w:t xml:space="preserve"> </w:t>
      </w:r>
      <w:r w:rsidR="002412EB">
        <w:t>38:240-254.</w:t>
      </w:r>
    </w:p>
    <w:p w14:paraId="22011BF6" w14:textId="543C1DE5" w:rsidR="00BA437A" w:rsidRPr="008C3B76" w:rsidRDefault="00850B0C" w:rsidP="00902F6A">
      <w:r w:rsidRPr="58C18A1B">
        <w:rPr>
          <w:b/>
          <w:bCs/>
        </w:rPr>
        <w:t>Afternoon of August 6—</w:t>
      </w:r>
      <w:r w:rsidR="00C30EF3" w:rsidRPr="58C18A1B">
        <w:rPr>
          <w:b/>
          <w:bCs/>
        </w:rPr>
        <w:t>Pinella County police begin investigation</w:t>
      </w:r>
      <w:r w:rsidR="008C3B76" w:rsidRPr="58C18A1B">
        <w:rPr>
          <w:b/>
          <w:bCs/>
        </w:rPr>
        <w:t>.</w:t>
      </w:r>
      <w:r w:rsidR="008C3B76">
        <w:t xml:space="preserve">  After t</w:t>
      </w:r>
      <w:r w:rsidR="00934F94">
        <w:t xml:space="preserve">he altercation, Petersburg police obtained a warrant to search </w:t>
      </w:r>
      <w:r w:rsidR="008F4137">
        <w:t>Cameron</w:t>
      </w:r>
      <w:r w:rsidR="00132055">
        <w:t xml:space="preserve">’s </w:t>
      </w:r>
      <w:r w:rsidR="00934F94">
        <w:t xml:space="preserve">room and </w:t>
      </w:r>
      <w:r w:rsidR="008F4137">
        <w:t>Wilson</w:t>
      </w:r>
      <w:r w:rsidR="00934F94">
        <w:t>’s room at the Boals Motel</w:t>
      </w:r>
      <w:r w:rsidR="007A328B">
        <w:t xml:space="preserve">.  </w:t>
      </w:r>
      <w:r w:rsidR="007564F0">
        <w:t>CF</w:t>
      </w:r>
      <w:r w:rsidR="007A328B">
        <w:t xml:space="preserve"> 9 (Exhibit 1).  </w:t>
      </w:r>
      <w:r w:rsidR="001714AD">
        <w:t>Among other things, t</w:t>
      </w:r>
      <w:r w:rsidR="007A328B">
        <w:t xml:space="preserve">he search </w:t>
      </w:r>
      <w:r w:rsidR="009B7560">
        <w:t xml:space="preserve">produced </w:t>
      </w:r>
      <w:r w:rsidR="008F4137">
        <w:t>Cameron</w:t>
      </w:r>
      <w:r w:rsidR="001551AF">
        <w:t xml:space="preserve">’s </w:t>
      </w:r>
      <w:r w:rsidR="009B7560">
        <w:t xml:space="preserve">and </w:t>
      </w:r>
      <w:r w:rsidR="008F4137">
        <w:t>Wilson</w:t>
      </w:r>
      <w:r w:rsidR="009B7560">
        <w:t>’s guns (</w:t>
      </w:r>
      <w:r w:rsidR="00066981">
        <w:t>Exhibit 5)</w:t>
      </w:r>
      <w:r w:rsidR="00EE0DA3">
        <w:t xml:space="preserve">, blood on the carpet in </w:t>
      </w:r>
      <w:r w:rsidR="008F4137">
        <w:t>Cameron</w:t>
      </w:r>
      <w:r w:rsidR="001551AF">
        <w:t xml:space="preserve">’s </w:t>
      </w:r>
      <w:r w:rsidR="00EE0DA3">
        <w:t>room (Exhibit 6),</w:t>
      </w:r>
      <w:r w:rsidR="00066981">
        <w:t xml:space="preserve"> and </w:t>
      </w:r>
      <w:r w:rsidR="001714AD">
        <w:t xml:space="preserve">narcotics found in </w:t>
      </w:r>
      <w:r w:rsidR="008F4137">
        <w:t>Wilson</w:t>
      </w:r>
      <w:r w:rsidR="001714AD">
        <w:t>’s room (Exhibit 7</w:t>
      </w:r>
      <w:r w:rsidR="00EE0DA3">
        <w:t xml:space="preserve">).  </w:t>
      </w:r>
      <w:r w:rsidR="007564F0">
        <w:t>CF</w:t>
      </w:r>
      <w:r w:rsidR="004A2B66">
        <w:t xml:space="preserve"> 11 (Exhibit </w:t>
      </w:r>
      <w:r w:rsidR="00FD571D">
        <w:t>3)</w:t>
      </w:r>
      <w:r w:rsidR="00127512">
        <w:t xml:space="preserve">.  </w:t>
      </w:r>
      <w:r w:rsidR="005C4DC3">
        <w:t xml:space="preserve"> </w:t>
      </w:r>
      <w:r w:rsidR="00AD4283">
        <w:t>Wilson also correctly identified Cameron’s gun in Exhibit 5</w:t>
      </w:r>
      <w:r w:rsidR="0059406D">
        <w:t xml:space="preserve">.  </w:t>
      </w:r>
      <w:r w:rsidR="007564F0">
        <w:t>CF</w:t>
      </w:r>
      <w:r w:rsidR="002605F9">
        <w:t xml:space="preserve"> 61:</w:t>
      </w:r>
      <w:r w:rsidR="00BD09F2">
        <w:t>175-177.</w:t>
      </w:r>
    </w:p>
    <w:p w14:paraId="3A5AD93A" w14:textId="4C6DFFAA" w:rsidR="005A1163" w:rsidRDefault="003C4237" w:rsidP="00902F6A">
      <w:r>
        <w:rPr>
          <w:b/>
          <w:bCs/>
        </w:rPr>
        <w:t>August 22, 2022—</w:t>
      </w:r>
      <w:r w:rsidR="008F0F90">
        <w:rPr>
          <w:b/>
          <w:bCs/>
        </w:rPr>
        <w:t xml:space="preserve">the </w:t>
      </w:r>
      <w:r w:rsidR="00117DB8">
        <w:rPr>
          <w:b/>
          <w:bCs/>
        </w:rPr>
        <w:t xml:space="preserve">State </w:t>
      </w:r>
      <w:r w:rsidR="000300ED">
        <w:rPr>
          <w:b/>
          <w:bCs/>
        </w:rPr>
        <w:t>accuses</w:t>
      </w:r>
      <w:r w:rsidR="00117DB8">
        <w:rPr>
          <w:b/>
          <w:bCs/>
        </w:rPr>
        <w:t xml:space="preserve"> </w:t>
      </w:r>
      <w:r w:rsidR="008F4137">
        <w:rPr>
          <w:b/>
          <w:bCs/>
        </w:rPr>
        <w:t>Cameron</w:t>
      </w:r>
      <w:r w:rsidR="001551AF">
        <w:rPr>
          <w:b/>
          <w:bCs/>
        </w:rPr>
        <w:t xml:space="preserve"> </w:t>
      </w:r>
      <w:r w:rsidR="00B65A2F">
        <w:rPr>
          <w:b/>
          <w:bCs/>
        </w:rPr>
        <w:t xml:space="preserve">and </w:t>
      </w:r>
      <w:r w:rsidR="008F4137">
        <w:rPr>
          <w:b/>
          <w:bCs/>
        </w:rPr>
        <w:t>Wilson</w:t>
      </w:r>
      <w:r w:rsidR="00B65A2F">
        <w:rPr>
          <w:b/>
          <w:bCs/>
        </w:rPr>
        <w:t xml:space="preserve"> of various crimes</w:t>
      </w:r>
      <w:r>
        <w:rPr>
          <w:b/>
          <w:bCs/>
        </w:rPr>
        <w:t>.</w:t>
      </w:r>
      <w:r w:rsidR="00A35615">
        <w:rPr>
          <w:b/>
          <w:bCs/>
        </w:rPr>
        <w:t xml:space="preserve">  </w:t>
      </w:r>
      <w:r w:rsidR="00E2768A">
        <w:t>T</w:t>
      </w:r>
      <w:r w:rsidR="000300ED">
        <w:t>he State of Stetson accuse</w:t>
      </w:r>
      <w:r w:rsidR="00F33475">
        <w:t xml:space="preserve">s </w:t>
      </w:r>
      <w:r w:rsidR="008F4137">
        <w:t>Cameron</w:t>
      </w:r>
      <w:r w:rsidR="001551AF">
        <w:t xml:space="preserve"> </w:t>
      </w:r>
      <w:r w:rsidR="004901A8">
        <w:t xml:space="preserve">of attempted murder in the second degree </w:t>
      </w:r>
      <w:r w:rsidR="00F33475">
        <w:t>under Stetson General Statutes §§</w:t>
      </w:r>
      <w:r w:rsidR="004B755A">
        <w:t xml:space="preserve"> </w:t>
      </w:r>
      <w:r w:rsidR="00F33475">
        <w:t>782.04 and 777.04</w:t>
      </w:r>
      <w:r w:rsidR="004901A8">
        <w:t xml:space="preserve">, as well as </w:t>
      </w:r>
      <w:r w:rsidR="005858A8">
        <w:t>carrying a concealed weapon under § 790.01.</w:t>
      </w:r>
      <w:r w:rsidR="004B755A">
        <w:t xml:space="preserve">  </w:t>
      </w:r>
      <w:r w:rsidR="007564F0">
        <w:t>CF</w:t>
      </w:r>
      <w:r w:rsidR="004B755A">
        <w:t xml:space="preserve"> 67.</w:t>
      </w:r>
      <w:r w:rsidR="00F746C6">
        <w:t xml:space="preserve">  </w:t>
      </w:r>
      <w:r w:rsidR="00B65A2F">
        <w:t xml:space="preserve">Also </w:t>
      </w:r>
      <w:r w:rsidR="00640D3D">
        <w:t>as of</w:t>
      </w:r>
      <w:r w:rsidR="00B65A2F">
        <w:t xml:space="preserve"> August 2022, the State </w:t>
      </w:r>
      <w:r w:rsidR="003865C5">
        <w:t xml:space="preserve">has pending </w:t>
      </w:r>
      <w:r w:rsidR="00B65A2F">
        <w:t>charg</w:t>
      </w:r>
      <w:r w:rsidR="00640D3D">
        <w:t xml:space="preserve">es </w:t>
      </w:r>
      <w:r w:rsidR="003865C5">
        <w:t xml:space="preserve">against </w:t>
      </w:r>
      <w:r w:rsidR="008F4137">
        <w:t>Wilson</w:t>
      </w:r>
      <w:r w:rsidR="00640D3D">
        <w:t xml:space="preserve"> </w:t>
      </w:r>
      <w:r w:rsidR="003865C5">
        <w:t>for</w:t>
      </w:r>
      <w:r w:rsidR="00640D3D">
        <w:t xml:space="preserve"> Felony Possession with Intent to Traffick Narcotics and Felon in Possession of a Firearm</w:t>
      </w:r>
      <w:r w:rsidR="003865C5">
        <w:t xml:space="preserve">.  </w:t>
      </w:r>
      <w:r w:rsidR="007564F0">
        <w:t>CF</w:t>
      </w:r>
      <w:r w:rsidR="003865C5">
        <w:t xml:space="preserve"> 4.</w:t>
      </w:r>
      <w:r w:rsidR="00742207">
        <w:t xml:space="preserve">  </w:t>
      </w:r>
    </w:p>
    <w:p w14:paraId="6738AC94" w14:textId="311E5C0A" w:rsidR="00D52552" w:rsidRDefault="4ABF3865" w:rsidP="00902F6A">
      <w:pPr>
        <w:pStyle w:val="Head1"/>
      </w:pPr>
      <w:bookmarkStart w:id="11" w:name="_Toc173674709"/>
      <w:bookmarkStart w:id="12" w:name="_Toc175482846"/>
      <w:bookmarkStart w:id="13" w:name="_Toc176036807"/>
      <w:r>
        <w:t>ARGUMENT</w:t>
      </w:r>
      <w:bookmarkEnd w:id="11"/>
      <w:bookmarkEnd w:id="12"/>
      <w:bookmarkEnd w:id="13"/>
    </w:p>
    <w:p w14:paraId="2BE021B8" w14:textId="7354E18A" w:rsidR="00F35467" w:rsidRDefault="00F35467" w:rsidP="00902F6A">
      <w:r>
        <w:t>Under Stetso</w:t>
      </w:r>
      <w:r w:rsidR="006B1217">
        <w:t xml:space="preserve">n’s Stand Your Ground </w:t>
      </w:r>
      <w:r w:rsidR="00E42EA1">
        <w:t>law</w:t>
      </w:r>
      <w:r>
        <w:t xml:space="preserve">, a </w:t>
      </w:r>
      <w:r w:rsidR="00A73E29">
        <w:t>defendant</w:t>
      </w:r>
      <w:r>
        <w:t xml:space="preserve"> is justified in using deadly force if he reasonably believes such force is necessary to prevent the imminent commiss</w:t>
      </w:r>
      <w:r w:rsidR="00F52E79">
        <w:t xml:space="preserve">ion of a forcible felony, such as an </w:t>
      </w:r>
      <w:r w:rsidR="006C39C2">
        <w:t xml:space="preserve">attack by another on him.  Stetson </w:t>
      </w:r>
      <w:r w:rsidR="001779FB">
        <w:t>Stat.</w:t>
      </w:r>
      <w:r w:rsidR="006C39C2">
        <w:t xml:space="preserve"> § 776.012</w:t>
      </w:r>
      <w:r w:rsidR="001779FB">
        <w:t xml:space="preserve"> (2022)</w:t>
      </w:r>
      <w:r w:rsidR="00C35C72">
        <w:fldChar w:fldCharType="begin"/>
      </w:r>
      <w:r w:rsidR="00C35C72">
        <w:instrText xml:space="preserve"> TA \l "</w:instrText>
      </w:r>
      <w:r w:rsidR="00C35C72" w:rsidRPr="001A7C04">
        <w:instrText>Stetson Stat. § 776.012 (2022)</w:instrText>
      </w:r>
      <w:r w:rsidR="00C35C72">
        <w:instrText xml:space="preserve">" \s "Stetson Stat. § 776.012 (2022)" \c 2 </w:instrText>
      </w:r>
      <w:r w:rsidR="00C35C72">
        <w:fldChar w:fldCharType="end"/>
      </w:r>
      <w:r w:rsidR="006C39C2">
        <w:t xml:space="preserve">.  </w:t>
      </w:r>
      <w:r w:rsidR="000369BD">
        <w:t>T</w:t>
      </w:r>
      <w:r w:rsidR="00962DAB">
        <w:t>h</w:t>
      </w:r>
      <w:r w:rsidR="00BB015D">
        <w:t>e right to stand one’s ground is available where the defendant</w:t>
      </w:r>
      <w:r w:rsidR="00B25F45">
        <w:t xml:space="preserve"> (1)</w:t>
      </w:r>
      <w:r w:rsidR="00A73E29">
        <w:t xml:space="preserve"> </w:t>
      </w:r>
      <w:r w:rsidR="00447A10">
        <w:t>is not</w:t>
      </w:r>
      <w:r w:rsidR="00B25F45">
        <w:t xml:space="preserve"> </w:t>
      </w:r>
      <w:r w:rsidR="00A73E29">
        <w:t xml:space="preserve">engaged in </w:t>
      </w:r>
      <w:r w:rsidR="00777357">
        <w:t xml:space="preserve">a criminal activity, </w:t>
      </w:r>
      <w:r w:rsidR="00B25F45">
        <w:t xml:space="preserve">(2) </w:t>
      </w:r>
      <w:r w:rsidR="00777357">
        <w:t xml:space="preserve">is in a place where he has a right to be, and </w:t>
      </w:r>
      <w:r w:rsidR="00DD27A4">
        <w:t xml:space="preserve">(3) </w:t>
      </w:r>
      <w:r w:rsidR="00777357">
        <w:t>is not the aggressor</w:t>
      </w:r>
      <w:r w:rsidR="00777CC8">
        <w:t xml:space="preserve">.  </w:t>
      </w:r>
      <w:proofErr w:type="gramStart"/>
      <w:r w:rsidR="00777CC8">
        <w:rPr>
          <w:i/>
          <w:iCs/>
        </w:rPr>
        <w:lastRenderedPageBreak/>
        <w:t>Id.</w:t>
      </w:r>
      <w:r w:rsidR="00FF5A65">
        <w:t>;</w:t>
      </w:r>
      <w:proofErr w:type="gramEnd"/>
      <w:r w:rsidR="00FF5A65">
        <w:t xml:space="preserve"> </w:t>
      </w:r>
      <w:r w:rsidR="00C72F51">
        <w:rPr>
          <w:i/>
          <w:iCs/>
        </w:rPr>
        <w:t>see</w:t>
      </w:r>
      <w:r w:rsidR="00C72F51">
        <w:t xml:space="preserve"> CF</w:t>
      </w:r>
      <w:r w:rsidR="0032128E">
        <w:t xml:space="preserve"> 71 (only prongs (1) and (3) are at issue for this Motion).</w:t>
      </w:r>
      <w:r w:rsidR="00777CC8">
        <w:t xml:space="preserve">  </w:t>
      </w:r>
      <w:r w:rsidR="00602DFA">
        <w:t xml:space="preserve">A </w:t>
      </w:r>
      <w:r w:rsidR="00C07478">
        <w:t>defendant who</w:t>
      </w:r>
      <w:r w:rsidR="00602DFA">
        <w:t xml:space="preserve"> </w:t>
      </w:r>
      <w:r w:rsidR="00C37F39">
        <w:t>stands his ground</w:t>
      </w:r>
      <w:r w:rsidR="00602DFA">
        <w:t xml:space="preserve"> within the bounds of § </w:t>
      </w:r>
      <w:r w:rsidR="008E1B53">
        <w:t>776.0</w:t>
      </w:r>
      <w:r w:rsidR="00611F25">
        <w:t xml:space="preserve">12 </w:t>
      </w:r>
      <w:r w:rsidR="00C07478">
        <w:t xml:space="preserve">is then </w:t>
      </w:r>
      <w:r w:rsidR="00480F23">
        <w:t>given immunity from criminal prosecution</w:t>
      </w:r>
      <w:r w:rsidR="00715E9A">
        <w:t xml:space="preserve"> for such conduct.  Stetson Stat. § 776.032 (2022)</w:t>
      </w:r>
      <w:r w:rsidR="00C35C72">
        <w:fldChar w:fldCharType="begin"/>
      </w:r>
      <w:r w:rsidR="00C35C72">
        <w:instrText xml:space="preserve"> TA \l "</w:instrText>
      </w:r>
      <w:r w:rsidR="00C35C72" w:rsidRPr="001A7C04">
        <w:instrText>Stetson Stat. § 776.032 (2022)</w:instrText>
      </w:r>
      <w:r w:rsidR="00C35C72">
        <w:instrText xml:space="preserve">" \s "Stetson Stat. § 776.032 (2022)" \c 2 </w:instrText>
      </w:r>
      <w:r w:rsidR="00C35C72">
        <w:fldChar w:fldCharType="end"/>
      </w:r>
      <w:r w:rsidR="00715E9A">
        <w:t>.</w:t>
      </w:r>
      <w:r w:rsidR="00C43E2A">
        <w:t xml:space="preserve">  </w:t>
      </w:r>
    </w:p>
    <w:p w14:paraId="5AC9D6C3" w14:textId="43058E04" w:rsidR="1672C04D" w:rsidRPr="005E7255" w:rsidRDefault="00050B6F" w:rsidP="00902F6A">
      <w:r>
        <w:t>First</w:t>
      </w:r>
      <w:r w:rsidR="004A7E9D">
        <w:t xml:space="preserve">, </w:t>
      </w:r>
      <w:r w:rsidR="4271456D">
        <w:t>Cameron</w:t>
      </w:r>
      <w:r w:rsidR="505EDBA5">
        <w:t xml:space="preserve"> was not</w:t>
      </w:r>
      <w:r w:rsidR="4A6E4866">
        <w:t xml:space="preserve"> engaged in criminal activity at the time of the </w:t>
      </w:r>
      <w:r w:rsidR="743DA8DE">
        <w:t>shooting because</w:t>
      </w:r>
      <w:r w:rsidR="396BB944">
        <w:t xml:space="preserve"> he was</w:t>
      </w:r>
      <w:r w:rsidR="7786102F">
        <w:t xml:space="preserve"> not </w:t>
      </w:r>
      <w:r w:rsidR="5837A9EC">
        <w:t xml:space="preserve">carrying a concealed firearm </w:t>
      </w:r>
      <w:r w:rsidR="7786102F">
        <w:t>under Stetson Penal Code §</w:t>
      </w:r>
      <w:r w:rsidR="289FAF97">
        <w:t xml:space="preserve"> </w:t>
      </w:r>
      <w:r w:rsidR="307DB878">
        <w:t>790.01(2)</w:t>
      </w:r>
      <w:r w:rsidR="00781999">
        <w:t>—the only</w:t>
      </w:r>
      <w:r w:rsidR="000B2EA0">
        <w:t xml:space="preserve"> criminal charge independent of the shooting itself</w:t>
      </w:r>
      <w:r w:rsidR="5022175E">
        <w:t>.</w:t>
      </w:r>
      <w:r w:rsidR="7786102F">
        <w:t xml:space="preserve"> </w:t>
      </w:r>
      <w:r w:rsidR="3613AC4E">
        <w:t xml:space="preserve"> </w:t>
      </w:r>
      <w:r w:rsidR="000B2EA0">
        <w:t xml:space="preserve">Cameron’s </w:t>
      </w:r>
      <w:r w:rsidR="00CD4D92">
        <w:t xml:space="preserve">sizeable </w:t>
      </w:r>
      <w:r w:rsidR="000B2EA0">
        <w:t xml:space="preserve">firearm </w:t>
      </w:r>
      <w:r w:rsidR="505EDBA5">
        <w:t>was observable to others and</w:t>
      </w:r>
      <w:r w:rsidR="1830DCC1">
        <w:t xml:space="preserve"> </w:t>
      </w:r>
      <w:r w:rsidR="00CD4D92">
        <w:t>Cameron openly signaled</w:t>
      </w:r>
      <w:r w:rsidR="505EDBA5">
        <w:t xml:space="preserve"> to </w:t>
      </w:r>
      <w:r w:rsidR="48C9A16C">
        <w:t>others he was armed</w:t>
      </w:r>
      <w:r w:rsidR="505EDBA5">
        <w:t xml:space="preserve">. </w:t>
      </w:r>
      <w:r w:rsidR="329FBD24">
        <w:t xml:space="preserve"> </w:t>
      </w:r>
      <w:r w:rsidR="005E7255">
        <w:t xml:space="preserve">Thus, the firearm was </w:t>
      </w:r>
      <w:r w:rsidR="005E7255">
        <w:rPr>
          <w:i/>
          <w:iCs/>
        </w:rPr>
        <w:t>not</w:t>
      </w:r>
      <w:r w:rsidR="005E7255">
        <w:t xml:space="preserve"> illegally concealed.</w:t>
      </w:r>
    </w:p>
    <w:p w14:paraId="2602820F" w14:textId="5A45330A" w:rsidR="00D60800" w:rsidRDefault="007514FE" w:rsidP="00902F6A">
      <w:r>
        <w:t>Second</w:t>
      </w:r>
      <w:r w:rsidR="00D16D49">
        <w:t xml:space="preserve">, </w:t>
      </w:r>
      <w:r w:rsidR="008F4137">
        <w:t>Wilson</w:t>
      </w:r>
      <w:r w:rsidR="00377126">
        <w:t xml:space="preserve"> was the </w:t>
      </w:r>
      <w:r w:rsidR="00D26B03">
        <w:t xml:space="preserve">initial and actual </w:t>
      </w:r>
      <w:r w:rsidR="00377126">
        <w:t xml:space="preserve">aggressor in the Boals Motel shooting.  But even if this Court entertains the </w:t>
      </w:r>
      <w:r w:rsidR="00D16D49">
        <w:t xml:space="preserve">exceptions to </w:t>
      </w:r>
      <w:r w:rsidR="00B33469">
        <w:t xml:space="preserve">Stetson’s </w:t>
      </w:r>
      <w:r w:rsidR="00D16D49">
        <w:t>Stand Your Ground</w:t>
      </w:r>
      <w:r w:rsidR="00B33469">
        <w:t xml:space="preserve"> law</w:t>
      </w:r>
      <w:r w:rsidR="00377126">
        <w:t xml:space="preserve">, </w:t>
      </w:r>
      <w:r w:rsidR="008F4137">
        <w:t>Cameron</w:t>
      </w:r>
      <w:r w:rsidR="00187E3B">
        <w:t xml:space="preserve"> cannot be classified</w:t>
      </w:r>
      <w:r w:rsidR="00D26B03">
        <w:t xml:space="preserve"> as the aggressor.</w:t>
      </w:r>
      <w:r w:rsidR="00187E3B">
        <w:t xml:space="preserve"> </w:t>
      </w:r>
      <w:r w:rsidR="00913F5F">
        <w:t xml:space="preserve"> The limited exceptions fail </w:t>
      </w:r>
      <w:r w:rsidR="005E7255">
        <w:t>as</w:t>
      </w:r>
      <w:r w:rsidR="00D16D49">
        <w:t xml:space="preserve"> </w:t>
      </w:r>
      <w:r w:rsidR="00913F5F">
        <w:t>(1)</w:t>
      </w:r>
      <w:r w:rsidR="00D16D49">
        <w:t xml:space="preserve"> </w:t>
      </w:r>
      <w:r w:rsidR="008F4137">
        <w:t>Cameron</w:t>
      </w:r>
      <w:r w:rsidR="00913F5F">
        <w:t xml:space="preserve"> </w:t>
      </w:r>
      <w:r w:rsidR="00D16D49">
        <w:t xml:space="preserve">was </w:t>
      </w:r>
      <w:r w:rsidR="00D16D49" w:rsidRPr="00DB641C">
        <w:t>not</w:t>
      </w:r>
      <w:r w:rsidR="00913F5F">
        <w:t xml:space="preserve"> </w:t>
      </w:r>
      <w:r w:rsidR="005E7255">
        <w:t>involved</w:t>
      </w:r>
      <w:r w:rsidR="00D16D49">
        <w:t xml:space="preserve"> in a</w:t>
      </w:r>
      <w:r w:rsidR="00913F5F">
        <w:t>n independent</w:t>
      </w:r>
      <w:r w:rsidR="00D16D49">
        <w:t xml:space="preserve"> forcible felony</w:t>
      </w:r>
      <w:r w:rsidR="00440343">
        <w:t xml:space="preserve">; (2) </w:t>
      </w:r>
      <w:r w:rsidR="008F4137">
        <w:t>Wilson</w:t>
      </w:r>
      <w:r w:rsidR="00440343">
        <w:t xml:space="preserve"> </w:t>
      </w:r>
      <w:r w:rsidR="005E7255">
        <w:t xml:space="preserve">provoked </w:t>
      </w:r>
      <w:r w:rsidR="00440343">
        <w:t>the shooting; and (3)</w:t>
      </w:r>
      <w:r w:rsidR="00D16D49">
        <w:t xml:space="preserve"> even if </w:t>
      </w:r>
      <w:r w:rsidR="008F4137">
        <w:t>Cameron</w:t>
      </w:r>
      <w:r w:rsidR="00D16D49">
        <w:t xml:space="preserve"> initiated </w:t>
      </w:r>
      <w:r w:rsidR="008F4137">
        <w:t>Wilson</w:t>
      </w:r>
      <w:r w:rsidR="00D16D49">
        <w:t xml:space="preserve">’s </w:t>
      </w:r>
      <w:r w:rsidR="005E7255">
        <w:t xml:space="preserve">shooting </w:t>
      </w:r>
      <w:r w:rsidR="00151780">
        <w:t xml:space="preserve">(a) </w:t>
      </w:r>
      <w:r w:rsidR="008F4137">
        <w:t>Cameron</w:t>
      </w:r>
      <w:r w:rsidR="00D60800">
        <w:t xml:space="preserve"> reasonably believed he had to</w:t>
      </w:r>
      <w:r w:rsidR="007802D3">
        <w:t xml:space="preserve"> act accordingly t</w:t>
      </w:r>
      <w:r w:rsidR="00535E10">
        <w:t xml:space="preserve">o protect himself and (b) </w:t>
      </w:r>
      <w:r w:rsidR="008F4137">
        <w:t>Cameron</w:t>
      </w:r>
      <w:r w:rsidR="007C2FF7">
        <w:t xml:space="preserve"> had </w:t>
      </w:r>
      <w:r w:rsidR="003350F7">
        <w:t>already turned and walked away in withdrawal</w:t>
      </w:r>
      <w:r w:rsidR="00D16D49">
        <w:t xml:space="preserve">.  </w:t>
      </w:r>
    </w:p>
    <w:p w14:paraId="3B709CC7" w14:textId="1AE3D2BA" w:rsidR="003C6675" w:rsidRDefault="5AB990A7" w:rsidP="0028645B">
      <w:r>
        <w:t xml:space="preserve">To raise </w:t>
      </w:r>
      <w:proofErr w:type="gramStart"/>
      <w:r w:rsidR="0AF116B2">
        <w:t xml:space="preserve">a </w:t>
      </w:r>
      <w:r w:rsidR="0AF116B2" w:rsidRPr="00635B08">
        <w:rPr>
          <w:i/>
          <w:iCs/>
        </w:rPr>
        <w:t>prima</w:t>
      </w:r>
      <w:proofErr w:type="gramEnd"/>
      <w:r w:rsidRPr="00635B08">
        <w:rPr>
          <w:i/>
          <w:iCs/>
        </w:rPr>
        <w:t xml:space="preserve"> facie</w:t>
      </w:r>
      <w:r>
        <w:t xml:space="preserve"> claim for immunity, a defendant must merely allege facts that tend to show </w:t>
      </w:r>
      <w:r w:rsidR="7C3AEAD1">
        <w:t xml:space="preserve">he </w:t>
      </w:r>
      <w:r w:rsidR="19D529EB">
        <w:t xml:space="preserve">falls within the bounds of </w:t>
      </w:r>
      <w:r w:rsidR="7C3AEAD1">
        <w:t>the Stand Your Ground statute</w:t>
      </w:r>
      <w:r>
        <w:t>.</w:t>
      </w:r>
      <w:r w:rsidR="00B0198B">
        <w:t xml:space="preserve"> </w:t>
      </w:r>
      <w:r>
        <w:t xml:space="preserve"> </w:t>
      </w:r>
      <w:r w:rsidRPr="58C18A1B">
        <w:rPr>
          <w:i/>
          <w:iCs/>
        </w:rPr>
        <w:t>See State v. Moor</w:t>
      </w:r>
      <w:r>
        <w:t>, 337 So.3d 876, 881-82 (Fla. 3rd DCA 2022)</w:t>
      </w:r>
      <w:r w:rsidR="00A2197C">
        <w:fldChar w:fldCharType="begin"/>
      </w:r>
      <w:r w:rsidR="00A2197C">
        <w:instrText xml:space="preserve"> TA \l "</w:instrText>
      </w:r>
      <w:r w:rsidR="00A2197C" w:rsidRPr="00E67E9B">
        <w:rPr>
          <w:i/>
          <w:iCs/>
        </w:rPr>
        <w:instrText>State v. Moor</w:instrText>
      </w:r>
      <w:r w:rsidR="00A2197C" w:rsidRPr="00E67E9B">
        <w:instrText>, 337 So.3d 876, 881-82 (Fla. 3rd DCA 2022)</w:instrText>
      </w:r>
      <w:r w:rsidR="00A2197C">
        <w:instrText xml:space="preserve">" \s "State v. Moor, 337 So.3d 876 (Fla. 3rd DCA 2022)" \c 1 </w:instrText>
      </w:r>
      <w:r w:rsidR="00A2197C">
        <w:fldChar w:fldCharType="end"/>
      </w:r>
      <w:r>
        <w:t xml:space="preserve"> (analyzing </w:t>
      </w:r>
      <w:r w:rsidR="004D098C">
        <w:t xml:space="preserve">Florida’s </w:t>
      </w:r>
      <w:r w:rsidR="00E85BC7">
        <w:t>similar</w:t>
      </w:r>
      <w:r w:rsidR="55DCAEA0">
        <w:t xml:space="preserve"> </w:t>
      </w:r>
      <w:r>
        <w:t>“</w:t>
      </w:r>
      <w:r w:rsidR="55DCAEA0">
        <w:t>S</w:t>
      </w:r>
      <w:r>
        <w:t xml:space="preserve">tand </w:t>
      </w:r>
      <w:r w:rsidR="55DCAEA0">
        <w:t>Y</w:t>
      </w:r>
      <w:r>
        <w:t xml:space="preserve">our </w:t>
      </w:r>
      <w:r w:rsidR="55DCAEA0">
        <w:t>G</w:t>
      </w:r>
      <w:r>
        <w:t>round”</w:t>
      </w:r>
      <w:r w:rsidR="004D098C">
        <w:t xml:space="preserve"> law</w:t>
      </w:r>
      <w:r>
        <w:t xml:space="preserve"> in a motion to dismiss).  </w:t>
      </w:r>
      <w:r w:rsidR="1D2C0CC8">
        <w:t xml:space="preserve">The </w:t>
      </w:r>
      <w:r w:rsidR="00D152A7">
        <w:t>odyssey of evidence here</w:t>
      </w:r>
      <w:r w:rsidR="1D2C0CC8">
        <w:t xml:space="preserve"> plainly establishes</w:t>
      </w:r>
      <w:r w:rsidR="514F2CED">
        <w:t xml:space="preserve"> that Cameron justifiably stood his ground</w:t>
      </w:r>
      <w:r w:rsidR="00494854">
        <w:t>.</w:t>
      </w:r>
      <w:r w:rsidR="3C0B3109">
        <w:t xml:space="preserve"> </w:t>
      </w:r>
      <w:r w:rsidR="004C69DC">
        <w:t xml:space="preserve"> </w:t>
      </w:r>
      <w:r w:rsidR="00494854">
        <w:t>T</w:t>
      </w:r>
      <w:r w:rsidR="3C0B3109">
        <w:t xml:space="preserve">his Court should find that </w:t>
      </w:r>
      <w:r w:rsidR="0A41D511">
        <w:t>Cameron</w:t>
      </w:r>
      <w:r w:rsidR="3C0B3109">
        <w:t xml:space="preserve"> is entitled to immunity under § </w:t>
      </w:r>
      <w:r w:rsidR="00B0198B">
        <w:t>776.032 and</w:t>
      </w:r>
      <w:r w:rsidR="004A7E9D">
        <w:t xml:space="preserve"> dismiss the State’s suit</w:t>
      </w:r>
      <w:r w:rsidR="006C073A">
        <w:t xml:space="preserve"> accordingly</w:t>
      </w:r>
      <w:r w:rsidR="3C0B3109">
        <w:t xml:space="preserve">.  </w:t>
      </w:r>
    </w:p>
    <w:p w14:paraId="40B0B0EA" w14:textId="7D90406E" w:rsidR="00902F6A" w:rsidRDefault="00902F6A" w:rsidP="00902F6A">
      <w:pPr>
        <w:ind w:firstLine="0"/>
      </w:pPr>
      <w:r>
        <w:t xml:space="preserve">/ / / </w:t>
      </w:r>
    </w:p>
    <w:p w14:paraId="162F13F5" w14:textId="564B9E77" w:rsidR="0E317686" w:rsidRDefault="008F4137" w:rsidP="00D8664D">
      <w:pPr>
        <w:pStyle w:val="Head2"/>
        <w:spacing w:after="240"/>
      </w:pPr>
      <w:bookmarkStart w:id="14" w:name="_Toc176036808"/>
      <w:bookmarkStart w:id="15" w:name="_Toc175482848"/>
      <w:r>
        <w:lastRenderedPageBreak/>
        <w:t>CAMERON</w:t>
      </w:r>
      <w:r w:rsidR="14A83E16">
        <w:t xml:space="preserve"> IS IMMUNE FROM PROSECUTION BECAUSE HIS</w:t>
      </w:r>
      <w:r w:rsidR="001A028E">
        <w:t xml:space="preserve"> FIREARM WAS BOTH OBSERVABLE AND </w:t>
      </w:r>
      <w:r w:rsidR="00875BD0">
        <w:t>COGNIZABLE</w:t>
      </w:r>
      <w:r w:rsidR="00517144">
        <w:t xml:space="preserve">, </w:t>
      </w:r>
      <w:r w:rsidR="00D30F66">
        <w:t>AND</w:t>
      </w:r>
      <w:r w:rsidR="00517144">
        <w:t xml:space="preserve"> HE WAS NOT ENGAGED IN CRIMINAL ACTIVITY</w:t>
      </w:r>
      <w:r w:rsidR="0096308D">
        <w:t>.</w:t>
      </w:r>
      <w:bookmarkEnd w:id="14"/>
      <w:r w:rsidR="001A028E">
        <w:t xml:space="preserve"> </w:t>
      </w:r>
      <w:bookmarkEnd w:id="15"/>
    </w:p>
    <w:p w14:paraId="76464B45" w14:textId="3464D555" w:rsidR="00E85BC7" w:rsidRDefault="004628C3" w:rsidP="00902F6A">
      <w:r>
        <w:t xml:space="preserve">A defendant is justified in using force per § </w:t>
      </w:r>
      <w:r w:rsidR="00125342">
        <w:t>776.012 unless</w:t>
      </w:r>
      <w:r>
        <w:t xml:space="preserve"> he engaged in criminal activity.  Here, the only criminal activity alleged arising out of August 6, independent of the shooting itself, is the State’s charge under § 790.1(2): the Concealed Carry statute.  This statute prohibits persons from carrying a concealed firearm without a license to do so.  Stetson Stat. § 790.01(2) (2022)</w:t>
      </w:r>
      <w:r w:rsidR="00084094">
        <w:fldChar w:fldCharType="begin"/>
      </w:r>
      <w:r w:rsidR="00084094">
        <w:instrText xml:space="preserve"> TA \s "Stetson Stat. § 790.01(2) (2022)" </w:instrText>
      </w:r>
      <w:r w:rsidR="00084094">
        <w:fldChar w:fldCharType="end"/>
      </w:r>
      <w:r>
        <w:t>.</w:t>
      </w:r>
      <w:r w:rsidR="00406AF2">
        <w:t xml:space="preserve">  </w:t>
      </w:r>
      <w:r w:rsidR="005F651F">
        <w:t xml:space="preserve">As written, the </w:t>
      </w:r>
      <w:r w:rsidR="00E07C9F">
        <w:t xml:space="preserve">Stetson law looks to </w:t>
      </w:r>
      <w:r w:rsidR="00531CB0">
        <w:t xml:space="preserve">both objective and subjective </w:t>
      </w:r>
      <w:r w:rsidR="003E156E">
        <w:t xml:space="preserve">circumstances </w:t>
      </w:r>
      <w:r w:rsidR="00182CBB">
        <w:t xml:space="preserve">to determine if a firearm is concealed.  </w:t>
      </w:r>
      <w:r w:rsidR="008769E9">
        <w:t>Here, n</w:t>
      </w:r>
      <w:r w:rsidR="5D9A32F3">
        <w:t>ot only did Wilson and Gray actually see Cameron’s gu</w:t>
      </w:r>
      <w:r w:rsidR="003E12F8">
        <w:t>n, but C</w:t>
      </w:r>
      <w:r w:rsidR="009368CA">
        <w:t xml:space="preserve">ameron </w:t>
      </w:r>
      <w:r w:rsidR="003E12F8">
        <w:t xml:space="preserve">also </w:t>
      </w:r>
      <w:r w:rsidR="00F46F54">
        <w:t>let others know that he was armed</w:t>
      </w:r>
      <w:r w:rsidR="00F80F27">
        <w:t xml:space="preserve"> and </w:t>
      </w:r>
      <w:r w:rsidR="00752824">
        <w:t>every</w:t>
      </w:r>
      <w:r w:rsidR="00F72B96">
        <w:t xml:space="preserve"> witness believed Cameron to be armed prior to the shooting</w:t>
      </w:r>
      <w:r w:rsidR="00962DFF">
        <w:t>.</w:t>
      </w:r>
      <w:r w:rsidR="004448B0">
        <w:t xml:space="preserve"> </w:t>
      </w:r>
      <w:r w:rsidR="00962DFF">
        <w:t xml:space="preserve"> </w:t>
      </w:r>
      <w:r w:rsidR="00001BD5">
        <w:t>Consequently</w:t>
      </w:r>
      <w:r w:rsidR="002B0966">
        <w:t>, Cameron was not engaged in criminal activity</w:t>
      </w:r>
      <w:r w:rsidR="005937B4">
        <w:t xml:space="preserve"> and retained </w:t>
      </w:r>
      <w:r w:rsidR="00752824">
        <w:t>his</w:t>
      </w:r>
      <w:r w:rsidR="005937B4">
        <w:t xml:space="preserve"> right to stand his ground.</w:t>
      </w:r>
      <w:r w:rsidR="002B0966">
        <w:t xml:space="preserve"> </w:t>
      </w:r>
    </w:p>
    <w:p w14:paraId="70EFF914" w14:textId="74739BA1" w:rsidR="002C3881" w:rsidRPr="001A0825" w:rsidRDefault="00E72FD7" w:rsidP="001A0825">
      <w:pPr>
        <w:pStyle w:val="Head3"/>
      </w:pPr>
      <w:bookmarkStart w:id="16" w:name="_Toc176036809"/>
      <w:r>
        <w:t>Stetson</w:t>
      </w:r>
      <w:r w:rsidR="007027F6">
        <w:t xml:space="preserve"> Statute § 790.01(2)</w:t>
      </w:r>
      <w:r>
        <w:t xml:space="preserve"> </w:t>
      </w:r>
      <w:r w:rsidR="007027F6">
        <w:t xml:space="preserve">encompasses a broad array of objective and subjective circumstances </w:t>
      </w:r>
      <w:r w:rsidR="00C11AFD">
        <w:t xml:space="preserve">to determine if </w:t>
      </w:r>
      <w:r w:rsidR="00450085">
        <w:t>a firearm is “concealed</w:t>
      </w:r>
      <w:r w:rsidR="00BF10F7" w:rsidRPr="001A0825">
        <w:t>.</w:t>
      </w:r>
      <w:r w:rsidR="00450085">
        <w:t>”</w:t>
      </w:r>
      <w:bookmarkEnd w:id="16"/>
    </w:p>
    <w:p w14:paraId="0F6E5BA0" w14:textId="1DE241BD" w:rsidR="005D116D" w:rsidRDefault="00861F45" w:rsidP="00902F6A">
      <w:pPr>
        <w:rPr>
          <w:rFonts w:eastAsia="Times New Roman" w:cs="Times New Roman"/>
          <w:color w:val="333333"/>
        </w:rPr>
      </w:pPr>
      <w:r>
        <w:t xml:space="preserve">Every witness </w:t>
      </w:r>
      <w:r w:rsidR="1A5E8AA7">
        <w:t>observed that Cameron was armed prior to the shooting due to the location of the gun, Cameron’s manner of carry, the size of the gun,</w:t>
      </w:r>
      <w:r w:rsidR="003D269D">
        <w:t xml:space="preserve"> his conduct,</w:t>
      </w:r>
      <w:r w:rsidR="1A5E8AA7">
        <w:t xml:space="preserve"> and the witnesses’ immediate recognition of a weapon.</w:t>
      </w:r>
      <w:r w:rsidR="003D269D">
        <w:t xml:space="preserve">  </w:t>
      </w:r>
      <w:r w:rsidR="00BB1A34">
        <w:t>Outnumbered and threatened, Cameron intended to</w:t>
      </w:r>
      <w:r w:rsidR="00C33B26">
        <w:t xml:space="preserve"> inform the others that he was armed.</w:t>
      </w:r>
      <w:r w:rsidR="00BB1A34">
        <w:t xml:space="preserve"> </w:t>
      </w:r>
      <w:r w:rsidR="1A5E8AA7">
        <w:t xml:space="preserve">  </w:t>
      </w:r>
    </w:p>
    <w:p w14:paraId="2DE4C552" w14:textId="184C587D" w:rsidR="007335C2" w:rsidRDefault="00D4237C" w:rsidP="00902F6A">
      <w:r>
        <w:t xml:space="preserve">Stetson’s concealed carry statute defines “concealed firearm” as “any firearm which is carried on or about a person in a manner </w:t>
      </w:r>
      <w:r w:rsidRPr="466E6630">
        <w:rPr>
          <w:i/>
          <w:iCs/>
        </w:rPr>
        <w:t>designed</w:t>
      </w:r>
      <w:r>
        <w:t xml:space="preserve"> to conceal the existence of the firearm from the </w:t>
      </w:r>
      <w:r w:rsidRPr="466E6630">
        <w:rPr>
          <w:i/>
          <w:iCs/>
        </w:rPr>
        <w:t>ordinary sight</w:t>
      </w:r>
      <w:r>
        <w:t xml:space="preserve"> or </w:t>
      </w:r>
      <w:r w:rsidRPr="466E6630">
        <w:rPr>
          <w:i/>
          <w:iCs/>
        </w:rPr>
        <w:t>knowledge</w:t>
      </w:r>
      <w:r>
        <w:t xml:space="preserve"> of another person.”  § 790.01(2</w:t>
      </w:r>
      <w:r w:rsidR="71041666">
        <w:t>) (</w:t>
      </w:r>
      <w:r>
        <w:fldChar w:fldCharType="begin"/>
      </w:r>
      <w:r>
        <w:instrText xml:space="preserve"> TA \s "Stetson Stat. § 790.01(2) (2022)" </w:instrText>
      </w:r>
      <w:r>
        <w:fldChar w:fldCharType="end"/>
      </w:r>
      <w:r w:rsidR="0009610D">
        <w:t>emphasis added)</w:t>
      </w:r>
      <w:r>
        <w:t xml:space="preserve">.  </w:t>
      </w:r>
      <w:r w:rsidR="00293AE2">
        <w:t xml:space="preserve">When looking at similar concealed carry statutes, courts consider </w:t>
      </w:r>
      <w:r w:rsidR="00D20AEB">
        <w:t>the entirety of the</w:t>
      </w:r>
      <w:r w:rsidR="00091FD3">
        <w:t xml:space="preserve"> objective</w:t>
      </w:r>
      <w:r w:rsidR="00D20AEB">
        <w:t xml:space="preserve"> circumstances. </w:t>
      </w:r>
      <w:r w:rsidR="3AB34359">
        <w:t xml:space="preserve"> </w:t>
      </w:r>
      <w:r w:rsidR="1E14452A" w:rsidRPr="3E48BCEE">
        <w:rPr>
          <w:i/>
        </w:rPr>
        <w:t>Commonwealth v. Montgomery</w:t>
      </w:r>
      <w:r w:rsidR="1E14452A">
        <w:t>, 234 A.3d 523, 531 (2020)</w:t>
      </w:r>
      <w:r w:rsidR="00A2197C">
        <w:fldChar w:fldCharType="begin"/>
      </w:r>
      <w:r w:rsidR="00A2197C">
        <w:instrText xml:space="preserve"> TA \l "</w:instrText>
      </w:r>
      <w:r w:rsidR="00A2197C" w:rsidRPr="00E67E9B">
        <w:rPr>
          <w:i/>
        </w:rPr>
        <w:instrText>Commonwealth v. Montgomery</w:instrText>
      </w:r>
      <w:r w:rsidR="00A2197C" w:rsidRPr="00E67E9B">
        <w:instrText>, 234 A.3d 523, 531 (2020)</w:instrText>
      </w:r>
      <w:r w:rsidR="00A2197C">
        <w:instrText xml:space="preserve">" \s "Commonwealth v. Montgomery, 234 A.3d 523 (2020)" \c 1 </w:instrText>
      </w:r>
      <w:r w:rsidR="00A2197C">
        <w:fldChar w:fldCharType="end"/>
      </w:r>
      <w:r w:rsidR="00D20AEB">
        <w:t xml:space="preserve">.  </w:t>
      </w:r>
    </w:p>
    <w:p w14:paraId="1B0BBE0B" w14:textId="1F16EAD6" w:rsidR="0020047E" w:rsidRPr="00902F6A" w:rsidRDefault="0063240A" w:rsidP="00902F6A">
      <w:r w:rsidRPr="00902F6A">
        <w:lastRenderedPageBreak/>
        <w:t>In addition, t</w:t>
      </w:r>
      <w:r w:rsidR="007335C2" w:rsidRPr="00902F6A">
        <w:t xml:space="preserve">he phrase “in a manner designed to conceal” </w:t>
      </w:r>
      <w:r w:rsidR="00805E76" w:rsidRPr="00902F6A">
        <w:t xml:space="preserve">compels analysis of both the objective circumstances regarding concealment, as well as the carrier’s intent </w:t>
      </w:r>
      <w:r w:rsidR="004B3A7F" w:rsidRPr="00902F6A">
        <w:t xml:space="preserve">behind his mannerisms.  </w:t>
      </w:r>
      <w:r w:rsidR="00EB77B0" w:rsidRPr="00902F6A">
        <w:t xml:space="preserve">See </w:t>
      </w:r>
      <w:r w:rsidR="00F4153B" w:rsidRPr="00902F6A">
        <w:t xml:space="preserve">“Design” </w:t>
      </w:r>
      <w:r w:rsidR="0085309C" w:rsidRPr="00902F6A">
        <w:t xml:space="preserve">Definition, </w:t>
      </w:r>
      <w:r w:rsidR="00A22C93" w:rsidRPr="00902F6A">
        <w:t>Black’s Law Dictionary</w:t>
      </w:r>
      <w:r w:rsidR="0085309C" w:rsidRPr="00902F6A">
        <w:t xml:space="preserve"> (</w:t>
      </w:r>
      <w:r w:rsidR="00526790" w:rsidRPr="00902F6A">
        <w:t>1</w:t>
      </w:r>
      <w:r w:rsidR="00670511" w:rsidRPr="00902F6A">
        <w:t>2th ed. 2024)</w:t>
      </w:r>
      <w:r w:rsidR="00D16D0C" w:rsidRPr="00902F6A">
        <w:fldChar w:fldCharType="begin"/>
      </w:r>
      <w:r w:rsidR="00D16D0C" w:rsidRPr="00902F6A">
        <w:instrText xml:space="preserve"> TA \l "\“Design\” Definition, Black’s Law Dictionary (12th ed. 2024)" \s "\"Design\" Definition, Black’s Law Dictionary (12th ed. 2024)" \c 3 </w:instrText>
      </w:r>
      <w:r w:rsidR="00D16D0C" w:rsidRPr="00902F6A">
        <w:fldChar w:fldCharType="end"/>
      </w:r>
      <w:r w:rsidR="00670511" w:rsidRPr="00902F6A">
        <w:t xml:space="preserve"> (</w:t>
      </w:r>
      <w:r w:rsidR="00526361" w:rsidRPr="00902F6A">
        <w:t>“</w:t>
      </w:r>
      <w:r w:rsidR="005F3AE6" w:rsidRPr="00902F6A">
        <w:t>P</w:t>
      </w:r>
      <w:r w:rsidR="00526361" w:rsidRPr="00902F6A">
        <w:t>urpose or intention, combined with plan</w:t>
      </w:r>
      <w:r w:rsidR="00035375" w:rsidRPr="00902F6A">
        <w:t>, or implying a plan in the mind.”)</w:t>
      </w:r>
      <w:r w:rsidR="00670511" w:rsidRPr="00902F6A">
        <w:t>.</w:t>
      </w:r>
      <w:r w:rsidR="001845B3" w:rsidRPr="00902F6A">
        <w:t xml:space="preserve"> </w:t>
      </w:r>
      <w:r w:rsidR="4CC3D15E" w:rsidRPr="00902F6A">
        <w:t xml:space="preserve"> </w:t>
      </w:r>
      <w:r w:rsidR="1C372AFF" w:rsidRPr="00902F6A">
        <w:t>Further,</w:t>
      </w:r>
      <w:r w:rsidR="1E36FA40" w:rsidRPr="00902F6A">
        <w:t xml:space="preserve"> jurisdictions with narrower carrying laws</w:t>
      </w:r>
      <w:r w:rsidR="5AC20237" w:rsidRPr="00902F6A">
        <w:t>, like Florida</w:t>
      </w:r>
      <w:r w:rsidR="00967459" w:rsidRPr="00902F6A">
        <w:t>’s</w:t>
      </w:r>
      <w:r w:rsidR="007335C2" w:rsidRPr="00902F6A">
        <w:t xml:space="preserve"> with the phrase “in such a manner as to conceal</w:t>
      </w:r>
      <w:r w:rsidR="00967459" w:rsidRPr="00902F6A">
        <w:t>,</w:t>
      </w:r>
      <w:r w:rsidR="007335C2" w:rsidRPr="00902F6A">
        <w:t xml:space="preserve">” </w:t>
      </w:r>
      <w:r w:rsidR="000971C1" w:rsidRPr="00902F6A">
        <w:t>look to</w:t>
      </w:r>
      <w:r w:rsidR="007335C2" w:rsidRPr="00902F6A">
        <w:t xml:space="preserve"> evidence of the defendant’s purpos</w:t>
      </w:r>
      <w:r w:rsidR="0084349F" w:rsidRPr="00902F6A">
        <w:t xml:space="preserve">e </w:t>
      </w:r>
      <w:r w:rsidR="00A5060C" w:rsidRPr="00902F6A">
        <w:t>underlying his conduct</w:t>
      </w:r>
      <w:r w:rsidR="007335C2" w:rsidRPr="00902F6A">
        <w:t xml:space="preserve">.  </w:t>
      </w:r>
      <w:r w:rsidR="00A5060C" w:rsidRPr="00902F6A">
        <w:t xml:space="preserve">See </w:t>
      </w:r>
      <w:r w:rsidR="007335C2" w:rsidRPr="00902F6A">
        <w:t>Dorelus v. State</w:t>
      </w:r>
      <w:r w:rsidR="007335C2" w:rsidRPr="58C18A1B">
        <w:rPr>
          <w:rFonts w:eastAsia="Times New Roman" w:cs="Times New Roman"/>
        </w:rPr>
        <w:t>, 747 So. 2d 368, 371 (Fla. 1999</w:t>
      </w:r>
      <w:r w:rsidR="007335C2" w:rsidRPr="00902F6A">
        <w:t>)</w:t>
      </w:r>
      <w:r w:rsidR="00D16D0C" w:rsidRPr="00902F6A">
        <w:fldChar w:fldCharType="begin"/>
      </w:r>
      <w:r w:rsidR="00D16D0C" w:rsidRPr="00902F6A">
        <w:instrText xml:space="preserve"> TA \l "Dorelus v. State</w:instrText>
      </w:r>
      <w:r w:rsidR="00D16D0C" w:rsidRPr="003C4E9F">
        <w:rPr>
          <w:rFonts w:eastAsia="Times New Roman" w:cs="Times New Roman"/>
        </w:rPr>
        <w:instrText>, 747 So. 2d 368, 371 (Fla. 1999</w:instrText>
      </w:r>
      <w:r w:rsidR="00D16D0C" w:rsidRPr="00902F6A">
        <w:instrText xml:space="preserve">)" \s "Dorelus v. State, 747 So. 2d 368, 371 (Fla. 1999)" \c 1 </w:instrText>
      </w:r>
      <w:r w:rsidR="00D16D0C" w:rsidRPr="00902F6A">
        <w:fldChar w:fldCharType="end"/>
      </w:r>
      <w:r w:rsidR="007335C2" w:rsidRPr="00902F6A">
        <w:t xml:space="preserve"> (holding that while specific intent of the defendant to conceal is not an element of the crime, the court may consider testimony on how “the defendant utilized his body” in carrying a firearm). </w:t>
      </w:r>
    </w:p>
    <w:p w14:paraId="70032E08" w14:textId="4FE190D5" w:rsidR="00B623DB" w:rsidRDefault="00413079" w:rsidP="00902F6A">
      <w:r>
        <w:t>On top of that</w:t>
      </w:r>
      <w:r w:rsidR="00B623DB">
        <w:t xml:space="preserve">, Stetson’s law departs from other concealed carry laws because it explicitly looks to the </w:t>
      </w:r>
      <w:r w:rsidR="00B623DB" w:rsidRPr="00D94E54">
        <w:rPr>
          <w:i/>
          <w:iCs/>
        </w:rPr>
        <w:t>knowledge</w:t>
      </w:r>
      <w:r w:rsidR="00B623DB">
        <w:t xml:space="preserve"> </w:t>
      </w:r>
      <w:r w:rsidR="00B623DB" w:rsidRPr="00B623DB">
        <w:rPr>
          <w:i/>
          <w:iCs/>
        </w:rPr>
        <w:t>of other persons</w:t>
      </w:r>
      <w:r w:rsidR="00B623DB">
        <w:t xml:space="preserve">.  </w:t>
      </w:r>
      <w:r w:rsidR="00B623DB">
        <w:rPr>
          <w:i/>
          <w:iCs/>
        </w:rPr>
        <w:t>See</w:t>
      </w:r>
      <w:r w:rsidR="00B623DB">
        <w:t xml:space="preserve"> § 790.01(2); </w:t>
      </w:r>
      <w:r w:rsidR="00B623DB">
        <w:rPr>
          <w:i/>
          <w:iCs/>
        </w:rPr>
        <w:t>compare, e.g.,</w:t>
      </w:r>
      <w:r w:rsidR="00B623DB">
        <w:t xml:space="preserve"> Florida Stat. § 790.001(2) (2024)</w:t>
      </w:r>
      <w:r w:rsidR="00F90BB7">
        <w:fldChar w:fldCharType="begin"/>
      </w:r>
      <w:r w:rsidR="00F90BB7">
        <w:instrText xml:space="preserve"> TA \l "</w:instrText>
      </w:r>
      <w:r w:rsidR="00F90BB7" w:rsidRPr="00E67E9B">
        <w:instrText>Florida Stat. § 790.001(2) (2024)</w:instrText>
      </w:r>
      <w:r w:rsidR="00F90BB7">
        <w:instrText xml:space="preserve">" \s "Florida Stat. § 790.001(2) (2024)" \c 2 </w:instrText>
      </w:r>
      <w:r w:rsidR="00F90BB7">
        <w:fldChar w:fldCharType="end"/>
      </w:r>
      <w:r w:rsidR="00B623DB">
        <w:t xml:space="preserve"> (“‘Concealed firearm’ means any firearm…which is carried on or about a person in such a manner as to conceal the firearm from the ordinary sight of another person.”); Virginia Stat. § 18.2-308 (2024)</w:t>
      </w:r>
      <w:r w:rsidR="00F90BB7">
        <w:fldChar w:fldCharType="begin"/>
      </w:r>
      <w:r w:rsidR="00F90BB7">
        <w:instrText xml:space="preserve"> TA \l "</w:instrText>
      </w:r>
      <w:r w:rsidR="00F90BB7" w:rsidRPr="00E67E9B">
        <w:instrText>Virginia Stat. § 18.2-308 (2024)</w:instrText>
      </w:r>
      <w:r w:rsidR="00F90BB7">
        <w:instrText xml:space="preserve">" \s "Virginia Stat. § 18.2-308 (2024)" \c 2 </w:instrText>
      </w:r>
      <w:r w:rsidR="00F90BB7">
        <w:fldChar w:fldCharType="end"/>
      </w:r>
      <w:r w:rsidR="00B623DB">
        <w:t xml:space="preserve"> (defining “concealed weapons as “[carried] about [one’s] person, hidden from common observation”).  </w:t>
      </w:r>
    </w:p>
    <w:p w14:paraId="217E2496" w14:textId="70694E19" w:rsidR="00AF5EB8" w:rsidRDefault="00EB77B0" w:rsidP="00902F6A">
      <w:r>
        <w:t xml:space="preserve">For </w:t>
      </w:r>
      <w:r w:rsidR="00B623DB">
        <w:t>these reasons</w:t>
      </w:r>
      <w:r>
        <w:t xml:space="preserve">, </w:t>
      </w:r>
      <w:r w:rsidR="00831003">
        <w:t>the</w:t>
      </w:r>
      <w:r>
        <w:t xml:space="preserve"> Court must consider both the objective and subjective circumstances surrounding Cameron’s </w:t>
      </w:r>
      <w:proofErr w:type="gramStart"/>
      <w:r>
        <w:t>carrying</w:t>
      </w:r>
      <w:r w:rsidR="00FF4713">
        <w:t>, and</w:t>
      </w:r>
      <w:proofErr w:type="gramEnd"/>
      <w:r w:rsidR="00FF4713">
        <w:t xml:space="preserve"> look to Cameron’s manner and intent </w:t>
      </w:r>
      <w:r w:rsidR="00592FFA">
        <w:t xml:space="preserve">to </w:t>
      </w:r>
      <w:r w:rsidR="00B35910">
        <w:t>make it known</w:t>
      </w:r>
      <w:r>
        <w:t>.</w:t>
      </w:r>
      <w:r w:rsidR="00D57027">
        <w:t xml:space="preserve">  </w:t>
      </w:r>
      <w:r w:rsidR="009D5B5D">
        <w:t>T</w:t>
      </w:r>
      <w:r w:rsidR="00B623DB">
        <w:t xml:space="preserve">he Court must </w:t>
      </w:r>
      <w:r w:rsidR="009D5B5D">
        <w:t xml:space="preserve">also </w:t>
      </w:r>
      <w:r w:rsidR="00B623DB">
        <w:t xml:space="preserve">consider the knowledge of the other parties involved.  </w:t>
      </w:r>
      <w:r w:rsidR="00D57027">
        <w:t xml:space="preserve">Because </w:t>
      </w:r>
      <w:r w:rsidR="009D5B5D">
        <w:t xml:space="preserve">(1) </w:t>
      </w:r>
      <w:r w:rsidR="00D57027">
        <w:t>Cameron</w:t>
      </w:r>
      <w:r w:rsidR="001A515B">
        <w:t xml:space="preserve">’s </w:t>
      </w:r>
      <w:r w:rsidR="00395FDE">
        <w:t xml:space="preserve">firearm was within ordinary sight, </w:t>
      </w:r>
      <w:r w:rsidR="009D5B5D">
        <w:t xml:space="preserve">(2) </w:t>
      </w:r>
      <w:r w:rsidR="00D07C90">
        <w:t xml:space="preserve">he </w:t>
      </w:r>
      <w:r w:rsidR="005A11B2">
        <w:t xml:space="preserve">made noticeable </w:t>
      </w:r>
      <w:r w:rsidR="006525D1">
        <w:t xml:space="preserve">efforts to </w:t>
      </w:r>
      <w:r w:rsidR="00F04385">
        <w:t xml:space="preserve">communicate that he was armed, </w:t>
      </w:r>
      <w:r w:rsidR="009D5B5D">
        <w:t xml:space="preserve">and (3) others knew of the firearm, </w:t>
      </w:r>
      <w:r w:rsidR="00F04385">
        <w:t xml:space="preserve">Cameron was </w:t>
      </w:r>
      <w:r w:rsidR="00F04385">
        <w:rPr>
          <w:i/>
          <w:iCs/>
        </w:rPr>
        <w:t>not</w:t>
      </w:r>
      <w:r w:rsidR="00F04385">
        <w:t xml:space="preserve"> engaged in criminally carrying his firearm.</w:t>
      </w:r>
    </w:p>
    <w:p w14:paraId="2AEB9776" w14:textId="0E4EDD39" w:rsidR="0052797F" w:rsidRPr="00F04385" w:rsidRDefault="008F601D" w:rsidP="00450085">
      <w:pPr>
        <w:pStyle w:val="Head3"/>
      </w:pPr>
      <w:bookmarkStart w:id="17" w:name="_Toc176036810"/>
      <w:r>
        <w:lastRenderedPageBreak/>
        <w:t>The manner in which Cameron carried his large .40 caliber pistol was designed to</w:t>
      </w:r>
      <w:r w:rsidR="00B80EB4">
        <w:t xml:space="preserve"> make it</w:t>
      </w:r>
      <w:r w:rsidR="0058751B">
        <w:t xml:space="preserve"> observable</w:t>
      </w:r>
      <w:r w:rsidR="00B80EB4">
        <w:t xml:space="preserve"> known to others</w:t>
      </w:r>
      <w:r w:rsidR="00F975DD">
        <w:t xml:space="preserve">, </w:t>
      </w:r>
      <w:r w:rsidR="00B80EB4">
        <w:t>and others</w:t>
      </w:r>
      <w:r w:rsidR="00B2285D">
        <w:t xml:space="preserve"> knew</w:t>
      </w:r>
      <w:r w:rsidR="00B80EB4">
        <w:t>.</w:t>
      </w:r>
      <w:bookmarkEnd w:id="17"/>
    </w:p>
    <w:p w14:paraId="7CBC1E26" w14:textId="58B80051" w:rsidR="65E91364" w:rsidRDefault="00CA0DEA" w:rsidP="00902F6A">
      <w:pPr>
        <w:pStyle w:val="Head4"/>
      </w:pPr>
      <w:bookmarkStart w:id="18" w:name="_Toc176036811"/>
      <w:r>
        <w:t>Cameron</w:t>
      </w:r>
      <w:r w:rsidR="0052797F">
        <w:t xml:space="preserve"> carried his firearm</w:t>
      </w:r>
      <w:r w:rsidR="00BD5340">
        <w:t xml:space="preserve"> in a manner ordinarily observable to </w:t>
      </w:r>
      <w:r w:rsidR="001A1BBC">
        <w:t>others</w:t>
      </w:r>
      <w:r w:rsidR="008D2363">
        <w:t>.</w:t>
      </w:r>
      <w:bookmarkEnd w:id="18"/>
    </w:p>
    <w:p w14:paraId="5BFBC33D" w14:textId="016737AA" w:rsidR="0BC7BA44" w:rsidRPr="00672CC9" w:rsidRDefault="1448781C" w:rsidP="00902F6A">
      <w:r w:rsidRPr="6B7D0472">
        <w:t xml:space="preserve">Cameron’s firearm was </w:t>
      </w:r>
      <w:r w:rsidR="00C90C92">
        <w:t xml:space="preserve">within </w:t>
      </w:r>
      <w:r w:rsidRPr="75B822F0">
        <w:t>the “ordinary sight” of others.</w:t>
      </w:r>
      <w:r w:rsidR="00C90C92">
        <w:t xml:space="preserve">  </w:t>
      </w:r>
      <w:r w:rsidRPr="0604C72B">
        <w:t>"</w:t>
      </w:r>
      <w:r w:rsidR="00C90C92">
        <w:t>O</w:t>
      </w:r>
      <w:r w:rsidRPr="0604C72B">
        <w:t>rdinary sight of another person" means "the casual and ordinary observation of another in the normal associations of life."</w:t>
      </w:r>
      <w:r w:rsidR="00C90C92">
        <w:t xml:space="preserve"> </w:t>
      </w:r>
      <w:r w:rsidRPr="0604C72B">
        <w:t xml:space="preserve"> </w:t>
      </w:r>
      <w:r w:rsidRPr="19BA74AF">
        <w:rPr>
          <w:i/>
          <w:iCs/>
        </w:rPr>
        <w:t>Dorelus</w:t>
      </w:r>
      <w:r w:rsidRPr="1E12842C">
        <w:t>,</w:t>
      </w:r>
      <w:r w:rsidRPr="19BA74AF">
        <w:rPr>
          <w:color w:val="006EBB"/>
        </w:rPr>
        <w:t xml:space="preserve"> </w:t>
      </w:r>
      <w:r w:rsidRPr="54106C89">
        <w:t>747 So.2d at 371</w:t>
      </w:r>
      <w:r w:rsidR="0496F746" w:rsidRPr="75B822F0">
        <w:t>.</w:t>
      </w:r>
      <w:r w:rsidR="00672CC9">
        <w:t xml:space="preserve">  </w:t>
      </w:r>
      <w:r w:rsidR="6AA0EAFD">
        <w:t xml:space="preserve">In </w:t>
      </w:r>
      <w:r w:rsidR="00B312EF">
        <w:t>determining</w:t>
      </w:r>
      <w:r w:rsidR="0BC7BA44">
        <w:t xml:space="preserve"> whether a firearm is concealed from the ordinary sight of </w:t>
      </w:r>
      <w:r w:rsidR="198738B3">
        <w:t>others, the court</w:t>
      </w:r>
      <w:r w:rsidR="0BC7BA44">
        <w:t xml:space="preserve"> is not subject to “hard-and-fast rules,” and requires consideration of a non-exhaustive list of </w:t>
      </w:r>
      <w:r w:rsidR="00CF2701">
        <w:t xml:space="preserve">factors </w:t>
      </w:r>
      <w:r w:rsidR="0BC7BA44">
        <w:t xml:space="preserve">including location of the weapon, whether the weapon was covered, the defendant’s body movements, and the nature and type of weapon involved. </w:t>
      </w:r>
      <w:r w:rsidR="00672CC9">
        <w:t xml:space="preserve"> </w:t>
      </w:r>
      <w:r w:rsidR="0BC7BA44" w:rsidRPr="3BD9CFBA">
        <w:rPr>
          <w:i/>
          <w:iCs/>
        </w:rPr>
        <w:t xml:space="preserve">Id. </w:t>
      </w:r>
      <w:r w:rsidR="0BC7BA44">
        <w:t xml:space="preserve">at 372.  </w:t>
      </w:r>
      <w:r w:rsidR="00CF2701">
        <w:t xml:space="preserve">In addition, the </w:t>
      </w:r>
      <w:r w:rsidR="00CF2701" w:rsidRPr="00CF2701">
        <w:rPr>
          <w:i/>
          <w:iCs/>
        </w:rPr>
        <w:t>Dorelus</w:t>
      </w:r>
      <w:r w:rsidR="00CF2701">
        <w:t xml:space="preserve"> court</w:t>
      </w:r>
      <w:r w:rsidR="00B312EF">
        <w:t xml:space="preserve"> looked to the size of the weapon, as</w:t>
      </w:r>
      <w:r w:rsidR="00CF2701">
        <w:t xml:space="preserve"> </w:t>
      </w:r>
      <w:r w:rsidR="00B312EF">
        <w:t>l</w:t>
      </w:r>
      <w:r w:rsidR="0BC7BA44" w:rsidRPr="00CF2701">
        <w:t>arger</w:t>
      </w:r>
      <w:r w:rsidR="0BC7BA44">
        <w:t xml:space="preserve"> weapons are recognized as more easily observable than smaller ones. </w:t>
      </w:r>
      <w:r w:rsidR="00672CC9">
        <w:t xml:space="preserve"> </w:t>
      </w:r>
      <w:r w:rsidR="0BC7BA44" w:rsidRPr="3BD9CFBA">
        <w:rPr>
          <w:i/>
          <w:iCs/>
        </w:rPr>
        <w:t>Id</w:t>
      </w:r>
      <w:r w:rsidR="0BC7BA44">
        <w:t>.</w:t>
      </w:r>
      <w:r w:rsidR="00672CC9">
        <w:t xml:space="preserve"> </w:t>
      </w:r>
      <w:r w:rsidR="0BC7BA44">
        <w:t xml:space="preserve"> In considering the </w:t>
      </w:r>
      <w:r w:rsidR="00B312EF">
        <w:t>factors</w:t>
      </w:r>
      <w:r w:rsidR="0BC7BA44">
        <w:t xml:space="preserve">, “common sense should prevail.” </w:t>
      </w:r>
      <w:r w:rsidR="0BC7BA44" w:rsidRPr="3BD9CFBA">
        <w:rPr>
          <w:i/>
          <w:iCs/>
        </w:rPr>
        <w:t>Id</w:t>
      </w:r>
      <w:r w:rsidR="0BC7BA44">
        <w:fldChar w:fldCharType="begin"/>
      </w:r>
      <w:r w:rsidR="0BC7BA44">
        <w:instrText xml:space="preserve"> TA \l "</w:instrText>
      </w:r>
      <w:r w:rsidR="0BC7BA44" w:rsidRPr="3BD9CFBA">
        <w:rPr>
          <w:i/>
          <w:iCs/>
        </w:rPr>
        <w:instrText>Dorelus v. State</w:instrText>
      </w:r>
      <w:r w:rsidR="0BC7BA44">
        <w:instrText xml:space="preserve">, 747 So.2d 368, 371 (Fla. 1999)" \s "Dorelus v. State, 747 So.2d 368, 371 (Fla. 1999)" \c 1 </w:instrText>
      </w:r>
      <w:r w:rsidR="0BC7BA44">
        <w:fldChar w:fldCharType="end"/>
      </w:r>
      <w:r w:rsidR="0BC7BA44" w:rsidRPr="3BD9CFBA">
        <w:rPr>
          <w:color w:val="000000" w:themeColor="text1"/>
        </w:rPr>
        <w:t>.</w:t>
      </w:r>
    </w:p>
    <w:p w14:paraId="28C5CB5D" w14:textId="79564038" w:rsidR="000D1D29" w:rsidRDefault="6E216D67" w:rsidP="00902F6A">
      <w:r w:rsidRPr="285512E8">
        <w:t xml:space="preserve">Cameron walked through Boals </w:t>
      </w:r>
      <w:r w:rsidR="0FBB8D82" w:rsidRPr="7812F2D5">
        <w:t>M</w:t>
      </w:r>
      <w:r w:rsidRPr="7812F2D5">
        <w:t>otel</w:t>
      </w:r>
      <w:r w:rsidRPr="285512E8">
        <w:t xml:space="preserve"> parking lot</w:t>
      </w:r>
      <w:r w:rsidR="06935F53" w:rsidRPr="7812F2D5">
        <w:t xml:space="preserve"> in broad daylight, </w:t>
      </w:r>
      <w:r w:rsidR="06935F53" w:rsidRPr="2F7EE2F5">
        <w:t xml:space="preserve">with his large </w:t>
      </w:r>
      <w:r w:rsidR="00B312EF">
        <w:t>.40 c</w:t>
      </w:r>
      <w:r w:rsidR="06935F53" w:rsidRPr="2F7EE2F5">
        <w:t xml:space="preserve">aliber </w:t>
      </w:r>
      <w:r w:rsidR="06935F53" w:rsidRPr="5BAF4364">
        <w:t xml:space="preserve">handgun </w:t>
      </w:r>
      <w:r w:rsidR="06935F53" w:rsidRPr="1B27CD0B">
        <w:t xml:space="preserve">visible in his </w:t>
      </w:r>
      <w:r w:rsidR="06935F53" w:rsidRPr="6529FCC2">
        <w:t xml:space="preserve">front </w:t>
      </w:r>
      <w:r w:rsidR="06935F53" w:rsidRPr="558C0562">
        <w:t>pocket</w:t>
      </w:r>
      <w:r w:rsidR="00D41F0D">
        <w:t xml:space="preserve">.  </w:t>
      </w:r>
      <w:r w:rsidR="7CAEE184" w:rsidRPr="206D4489">
        <w:t>Wilson</w:t>
      </w:r>
      <w:r w:rsidR="70EFBB1F" w:rsidRPr="206D4489">
        <w:t xml:space="preserve"> </w:t>
      </w:r>
      <w:r w:rsidR="7CAEE184" w:rsidRPr="77F5F7FA">
        <w:t xml:space="preserve">and </w:t>
      </w:r>
      <w:r w:rsidR="7CAEE184" w:rsidRPr="0BDC41A0">
        <w:t>G</w:t>
      </w:r>
      <w:r w:rsidR="24BABD49" w:rsidRPr="0BDC41A0">
        <w:t>ray</w:t>
      </w:r>
      <w:r w:rsidR="7CAEE184" w:rsidRPr="77F5F7FA">
        <w:t xml:space="preserve"> </w:t>
      </w:r>
      <w:r w:rsidR="7CAEE184" w:rsidRPr="55247712">
        <w:t xml:space="preserve">were </w:t>
      </w:r>
      <w:r w:rsidR="7CAEE184" w:rsidRPr="52FF803E">
        <w:t>looking</w:t>
      </w:r>
      <w:r w:rsidR="7CAEE184" w:rsidRPr="66F3EA64">
        <w:t xml:space="preserve"> </w:t>
      </w:r>
      <w:r w:rsidR="7CAEE184" w:rsidRPr="12F74690">
        <w:t xml:space="preserve">at </w:t>
      </w:r>
      <w:r w:rsidR="7CAEE184" w:rsidRPr="030D6722">
        <w:t>Cameron</w:t>
      </w:r>
      <w:r w:rsidR="7CAEE184" w:rsidRPr="12F74690">
        <w:t xml:space="preserve"> </w:t>
      </w:r>
      <w:r w:rsidR="7CAEE184" w:rsidRPr="47BDDB8B">
        <w:t xml:space="preserve">with </w:t>
      </w:r>
      <w:r w:rsidR="2F4FBF88" w:rsidRPr="2914022A">
        <w:t xml:space="preserve">nothing more than </w:t>
      </w:r>
      <w:r w:rsidR="2F4FBF88" w:rsidRPr="18DBA710">
        <w:t>casual, ordinary observation</w:t>
      </w:r>
      <w:r w:rsidR="2F4FBF88" w:rsidRPr="753D87BE">
        <w:t>,</w:t>
      </w:r>
      <w:r w:rsidR="2F4FBF88" w:rsidRPr="4243A40A">
        <w:t xml:space="preserve"> and </w:t>
      </w:r>
      <w:r w:rsidR="2F4FBF88" w:rsidRPr="2E086CBE">
        <w:t xml:space="preserve">they were clearly able to discern </w:t>
      </w:r>
      <w:r w:rsidR="1567FDEB" w:rsidRPr="2E086CBE">
        <w:t>that Cameron was armed.</w:t>
      </w:r>
      <w:r w:rsidR="51DE50A3" w:rsidRPr="72810279">
        <w:t xml:space="preserve">  </w:t>
      </w:r>
      <w:r w:rsidR="51DE50A3" w:rsidRPr="77643556">
        <w:t>Gray said</w:t>
      </w:r>
      <w:r w:rsidR="437D00D7" w:rsidRPr="77643556">
        <w:t xml:space="preserve"> in his interview</w:t>
      </w:r>
      <w:r w:rsidR="51DE50A3" w:rsidRPr="3400CFC1">
        <w:t>, based on his observations</w:t>
      </w:r>
      <w:r w:rsidR="51DE50A3" w:rsidRPr="664E1F52">
        <w:t xml:space="preserve"> at the time, he </w:t>
      </w:r>
      <w:r w:rsidR="51DE50A3" w:rsidRPr="5F2E1ACD">
        <w:t>saw Cameron holding a weapon</w:t>
      </w:r>
      <w:r w:rsidR="04543032" w:rsidRPr="027E34B2">
        <w:t xml:space="preserve"> he believed to be</w:t>
      </w:r>
      <w:r w:rsidR="04543032" w:rsidRPr="77643556">
        <w:t xml:space="preserve"> a gun.  Wilson similarly remarked </w:t>
      </w:r>
      <w:r w:rsidR="34F0B795" w:rsidRPr="77643556">
        <w:t>that Cameron was “holding something in his right hand</w:t>
      </w:r>
      <w:r w:rsidR="27DB7970" w:rsidRPr="4392D5BA">
        <w:t>”</w:t>
      </w:r>
      <w:r w:rsidR="27DB7970" w:rsidRPr="00EB417F">
        <w:t xml:space="preserve"> </w:t>
      </w:r>
      <w:r w:rsidR="27DB7970" w:rsidRPr="276BA7E4">
        <w:t xml:space="preserve">that </w:t>
      </w:r>
      <w:r w:rsidR="3DE1EC0F" w:rsidRPr="1CD92CE3">
        <w:t xml:space="preserve">was consistent, in Wilson’s view, with carrying a gun. </w:t>
      </w:r>
      <w:r w:rsidR="34F0B795" w:rsidRPr="1CD92CE3">
        <w:t>CF 58:104-1</w:t>
      </w:r>
      <w:r w:rsidR="41C67A19" w:rsidRPr="1CD92CE3">
        <w:t>15</w:t>
      </w:r>
      <w:r w:rsidR="34F0B795" w:rsidRPr="1CD92CE3">
        <w:t>.</w:t>
      </w:r>
    </w:p>
    <w:p w14:paraId="2B783BA5" w14:textId="585E33F3" w:rsidR="000D1D29" w:rsidRDefault="000D1D29" w:rsidP="00902F6A">
      <w:pPr>
        <w:rPr>
          <w:sz w:val="16"/>
          <w:szCs w:val="16"/>
        </w:rPr>
      </w:pPr>
      <w:r>
        <w:t xml:space="preserve">Therefore, Cameron’s firearm was not concealed because (1) the </w:t>
      </w:r>
      <w:r w:rsidRPr="19402E74">
        <w:rPr>
          <w:i/>
          <w:iCs/>
        </w:rPr>
        <w:t>Dorelus</w:t>
      </w:r>
      <w:r w:rsidRPr="002C6F4E">
        <w:t xml:space="preserve"> f</w:t>
      </w:r>
      <w:r>
        <w:t xml:space="preserve">actors establish that the location of the weapon, purposeful body movements, and sizable nature of the weapon compels the conclusion that it was within the ordinary sight of others and </w:t>
      </w:r>
      <w:r>
        <w:lastRenderedPageBreak/>
        <w:t xml:space="preserve">(2) </w:t>
      </w:r>
      <w:r w:rsidR="5B2B62CE">
        <w:t>Wilson and Gray saw the firearm based on their ordinary, casual observations.</w:t>
      </w:r>
      <w:r w:rsidR="4D3F41CC">
        <w:t xml:space="preserve">  </w:t>
      </w:r>
      <w:r w:rsidR="00AB60E4">
        <w:t>Therefore</w:t>
      </w:r>
      <w:r w:rsidR="4D3F41CC">
        <w:t xml:space="preserve">, the Court should grant his Motion to Dismiss.     </w:t>
      </w:r>
    </w:p>
    <w:p w14:paraId="7567E352" w14:textId="076834A0" w:rsidR="00E16015" w:rsidRDefault="00E16015" w:rsidP="00902F6A">
      <w:pPr>
        <w:pStyle w:val="Head4"/>
      </w:pPr>
      <w:bookmarkStart w:id="19" w:name="_Toc176036812"/>
      <w:r>
        <w:t xml:space="preserve">Cameron </w:t>
      </w:r>
      <w:r w:rsidR="008D2363">
        <w:t>designed to impress upon others that he was armed through physical and verbal cues.</w:t>
      </w:r>
      <w:bookmarkEnd w:id="19"/>
    </w:p>
    <w:p w14:paraId="6BF92D26" w14:textId="6B7ADE3C" w:rsidR="00294786" w:rsidRDefault="00A14AD6" w:rsidP="00902F6A">
      <w:r>
        <w:t xml:space="preserve">Stetson’s Concealed Carry law looks toward the subjective intent of </w:t>
      </w:r>
      <w:r w:rsidR="002B19F0">
        <w:t>a carrier</w:t>
      </w:r>
      <w:r w:rsidR="00B91693">
        <w:t xml:space="preserve"> in its definition of a “concealed firearm.”  </w:t>
      </w:r>
      <w:r w:rsidR="008431A7">
        <w:t>I</w:t>
      </w:r>
      <w:r w:rsidR="00EA1A0D">
        <w:t xml:space="preserve">t </w:t>
      </w:r>
      <w:r w:rsidR="00FB1BD0">
        <w:t xml:space="preserve">is concerned with the </w:t>
      </w:r>
      <w:r w:rsidR="00B0727D">
        <w:t>manner</w:t>
      </w:r>
      <w:r w:rsidR="008431A7">
        <w:t xml:space="preserve"> in which</w:t>
      </w:r>
      <w:r w:rsidR="00B0727D">
        <w:t xml:space="preserve"> the </w:t>
      </w:r>
      <w:r w:rsidR="008431A7">
        <w:t xml:space="preserve">firearm is carried and whether it was “designed” to be concealed from ordinary sight or knowledge of others.  § 790.01(2).  </w:t>
      </w:r>
      <w:r w:rsidR="00CF7AC8">
        <w:t xml:space="preserve">For something to be a “design,” it must be </w:t>
      </w:r>
      <w:r w:rsidR="00607C61">
        <w:t>“[p]urpose or intention combined with a plan</w:t>
      </w:r>
      <w:r w:rsidR="1F653C6B">
        <w:t>.</w:t>
      </w:r>
      <w:r w:rsidR="00607C61">
        <w:t>”</w:t>
      </w:r>
      <w:r w:rsidR="1F653C6B">
        <w:t xml:space="preserve"> </w:t>
      </w:r>
      <w:r w:rsidR="00C56055">
        <w:t xml:space="preserve"> </w:t>
      </w:r>
      <w:r w:rsidR="02788637" w:rsidRPr="19402E74">
        <w:rPr>
          <w:i/>
          <w:iCs/>
        </w:rPr>
        <w:t>People v. Moore</w:t>
      </w:r>
      <w:r w:rsidR="02788637">
        <w:t xml:space="preserve">, </w:t>
      </w:r>
      <w:r w:rsidR="00871E62">
        <w:t xml:space="preserve">204 N.E.3d 802, </w:t>
      </w:r>
      <w:r w:rsidR="00294786">
        <w:t>830</w:t>
      </w:r>
      <w:r w:rsidR="00871E62">
        <w:t xml:space="preserve"> (</w:t>
      </w:r>
      <w:r w:rsidR="00294786">
        <w:t xml:space="preserve">Ill. App. Ct. </w:t>
      </w:r>
      <w:r w:rsidR="00871E62">
        <w:t>2021</w:t>
      </w:r>
      <w:r w:rsidR="00294786">
        <w:t>)</w:t>
      </w:r>
      <w:r w:rsidR="00F90BB7">
        <w:fldChar w:fldCharType="begin"/>
      </w:r>
      <w:r w:rsidR="00F90BB7">
        <w:instrText xml:space="preserve"> TA \l "</w:instrText>
      </w:r>
      <w:r w:rsidR="00F90BB7" w:rsidRPr="00E67E9B">
        <w:rPr>
          <w:i/>
          <w:iCs/>
        </w:rPr>
        <w:instrText>People v. Moore</w:instrText>
      </w:r>
      <w:r w:rsidR="00F90BB7" w:rsidRPr="00E67E9B">
        <w:instrText>, 204 N.E.3d 802, 830 (Ill. App. Ct. 2021)</w:instrText>
      </w:r>
      <w:r w:rsidR="00F90BB7">
        <w:instrText xml:space="preserve">" \s "People v. Moore, 204 N.E.3d 802 (Ill. App. Ct. 2021)" \c 1 </w:instrText>
      </w:r>
      <w:r w:rsidR="00F90BB7">
        <w:fldChar w:fldCharType="end"/>
      </w:r>
      <w:r w:rsidR="00607C61">
        <w:t xml:space="preserve"> (citing Black’s Law Dictionary (11th ed. 2019)</w:t>
      </w:r>
      <w:r w:rsidR="00274E70">
        <w:t>)</w:t>
      </w:r>
      <w:r w:rsidR="00294786">
        <w:t>.</w:t>
      </w:r>
      <w:r w:rsidR="00310C76">
        <w:t xml:space="preserve">  </w:t>
      </w:r>
      <w:r w:rsidR="004C0E64">
        <w:t xml:space="preserve">It includes “a mental project or scheme in which means to an end are laid down.”  </w:t>
      </w:r>
      <w:r w:rsidR="004C0E64" w:rsidRPr="19402E74">
        <w:rPr>
          <w:i/>
          <w:iCs/>
        </w:rPr>
        <w:t>Id.</w:t>
      </w:r>
      <w:r w:rsidR="004C0E64">
        <w:t xml:space="preserve"> (citing Merriam-Webster Online Dictionary</w:t>
      </w:r>
      <w:r w:rsidR="00284468">
        <w:t xml:space="preserve">).  </w:t>
      </w:r>
    </w:p>
    <w:p w14:paraId="6F9430FC" w14:textId="688C0AAC" w:rsidR="00294786" w:rsidRDefault="00284468" w:rsidP="00902F6A">
      <w:r>
        <w:t>Cameron and Greg stated that Cameron</w:t>
      </w:r>
      <w:r w:rsidR="00D372D0">
        <w:t xml:space="preserve"> intended</w:t>
      </w:r>
      <w:r>
        <w:t xml:space="preserve"> to</w:t>
      </w:r>
      <w:r w:rsidR="0050023D">
        <w:t xml:space="preserve"> notify</w:t>
      </w:r>
      <w:r>
        <w:t xml:space="preserve"> Wilson and his crewmembers that Cameron was armed.  </w:t>
      </w:r>
      <w:r w:rsidR="09A73492">
        <w:t xml:space="preserve">Cameron knew he needed to walk past Wilson, a violent criminal who had threatened him, to get back to his room.  Cameron </w:t>
      </w:r>
      <w:r w:rsidR="289492FC">
        <w:t>intended</w:t>
      </w:r>
      <w:r w:rsidR="09A73492">
        <w:t xml:space="preserve"> to deter Wilson from acting on previous threats</w:t>
      </w:r>
      <w:r w:rsidR="00FC4918">
        <w:t xml:space="preserve"> and wanted to let him know that Cameron was armed.</w:t>
      </w:r>
      <w:r w:rsidR="09A73492">
        <w:t xml:space="preserve"> </w:t>
      </w:r>
      <w:r w:rsidR="00274E70">
        <w:t xml:space="preserve"> </w:t>
      </w:r>
      <w:proofErr w:type="gramStart"/>
      <w:r w:rsidR="00FC4918">
        <w:t>So</w:t>
      </w:r>
      <w:proofErr w:type="gramEnd"/>
      <w:r w:rsidR="00FC4918">
        <w:t xml:space="preserve"> </w:t>
      </w:r>
      <w:r>
        <w:t xml:space="preserve">Cameron </w:t>
      </w:r>
      <w:r w:rsidR="00DA6285">
        <w:t xml:space="preserve">made clear and calculated </w:t>
      </w:r>
      <w:r w:rsidR="00137518">
        <w:t xml:space="preserve">moves: he made a hand motion </w:t>
      </w:r>
      <w:r w:rsidR="006E361A">
        <w:t xml:space="preserve">like a gun and </w:t>
      </w:r>
      <w:r w:rsidR="006E49ED">
        <w:t>said</w:t>
      </w:r>
      <w:r w:rsidR="006E361A">
        <w:t xml:space="preserve"> “pop </w:t>
      </w:r>
      <w:proofErr w:type="spellStart"/>
      <w:r w:rsidR="006E361A">
        <w:t>pop</w:t>
      </w:r>
      <w:proofErr w:type="spellEnd"/>
      <w:r w:rsidR="00F42318">
        <w:t>.</w:t>
      </w:r>
      <w:r w:rsidR="006E361A">
        <w:t>”</w:t>
      </w:r>
      <w:r w:rsidR="00F42318">
        <w:t xml:space="preserve">  Each of the parties </w:t>
      </w:r>
      <w:r w:rsidR="007F0A07">
        <w:t>involved saw him do so.</w:t>
      </w:r>
      <w:r>
        <w:t xml:space="preserve"> </w:t>
      </w:r>
      <w:r w:rsidR="004C0E64">
        <w:t xml:space="preserve"> </w:t>
      </w:r>
    </w:p>
    <w:p w14:paraId="40F96AC4" w14:textId="2A44007C" w:rsidR="00294786" w:rsidRDefault="2A05491B" w:rsidP="00902F6A">
      <w:r>
        <w:t xml:space="preserve">The totality of </w:t>
      </w:r>
      <w:r w:rsidR="7DE1E4C4">
        <w:t>Cameron</w:t>
      </w:r>
      <w:r w:rsidR="7101E521">
        <w:t>’s conduct in the parking</w:t>
      </w:r>
      <w:r w:rsidR="1AAC7069">
        <w:t xml:space="preserve"> </w:t>
      </w:r>
      <w:r w:rsidR="7101E521">
        <w:t>lot</w:t>
      </w:r>
      <w:r w:rsidR="1AAC7069">
        <w:t xml:space="preserve"> </w:t>
      </w:r>
      <w:r w:rsidR="7F1974AF">
        <w:t xml:space="preserve">effectuated his </w:t>
      </w:r>
      <w:r w:rsidR="7DE1E4C4">
        <w:t xml:space="preserve">design </w:t>
      </w:r>
      <w:r w:rsidR="305BB965">
        <w:t>to make clear to others he was armed</w:t>
      </w:r>
      <w:r w:rsidR="6E5DD484">
        <w:t xml:space="preserve"> </w:t>
      </w:r>
      <w:r w:rsidR="13957538">
        <w:t xml:space="preserve">with </w:t>
      </w:r>
      <w:r w:rsidR="6E5DD484">
        <w:t xml:space="preserve">words, </w:t>
      </w:r>
      <w:r w:rsidR="33F2A8FC">
        <w:t>verbal cues</w:t>
      </w:r>
      <w:r w:rsidR="6E5DD484">
        <w:t>,</w:t>
      </w:r>
      <w:r w:rsidR="2BB01D46">
        <w:t xml:space="preserve"> </w:t>
      </w:r>
      <w:r w:rsidR="675BAF14">
        <w:t xml:space="preserve">and non-verbal gestures.  While Cameron’s design </w:t>
      </w:r>
      <w:proofErr w:type="gramStart"/>
      <w:r w:rsidR="675BAF14">
        <w:t>worked</w:t>
      </w:r>
      <w:r w:rsidR="716024BC">
        <w:t>;</w:t>
      </w:r>
      <w:proofErr w:type="gramEnd"/>
      <w:r w:rsidR="716024BC">
        <w:t xml:space="preserve"> </w:t>
      </w:r>
      <w:r w:rsidR="675BAF14">
        <w:t>others knew</w:t>
      </w:r>
      <w:r w:rsidR="00B60825">
        <w:t xml:space="preserve"> or believed</w:t>
      </w:r>
      <w:r w:rsidR="675BAF14">
        <w:t xml:space="preserve"> he was armed</w:t>
      </w:r>
      <w:r w:rsidR="708E0008">
        <w:t>.</w:t>
      </w:r>
      <w:r w:rsidR="0655BE0C">
        <w:t xml:space="preserve"> </w:t>
      </w:r>
      <w:r w:rsidR="00961629">
        <w:t xml:space="preserve"> </w:t>
      </w:r>
      <w:r w:rsidR="10CBCF06">
        <w:t>The manner in which Cameron carried his firearm</w:t>
      </w:r>
      <w:r w:rsidR="675BAF14">
        <w:t xml:space="preserve"> wa</w:t>
      </w:r>
      <w:r w:rsidR="0655BE0C">
        <w:t xml:space="preserve">s not </w:t>
      </w:r>
      <w:r w:rsidR="10CBCF06">
        <w:t>designed</w:t>
      </w:r>
      <w:r w:rsidR="0655BE0C">
        <w:t xml:space="preserve"> to </w:t>
      </w:r>
      <w:r w:rsidR="10CBCF06">
        <w:t xml:space="preserve">conceal his weapon but was instead designed to reveal it.  Because </w:t>
      </w:r>
      <w:r w:rsidR="00B60825">
        <w:t xml:space="preserve">Cameron carried his firearm in a manner designed to </w:t>
      </w:r>
      <w:r w:rsidR="00B60825">
        <w:rPr>
          <w:i/>
          <w:iCs/>
        </w:rPr>
        <w:t>inform</w:t>
      </w:r>
      <w:r w:rsidR="00B60825">
        <w:t>,</w:t>
      </w:r>
      <w:r w:rsidR="270A076F">
        <w:t xml:space="preserve"> </w:t>
      </w:r>
      <w:r w:rsidR="270A076F">
        <w:lastRenderedPageBreak/>
        <w:t xml:space="preserve">Cameron </w:t>
      </w:r>
      <w:r w:rsidR="00B60825">
        <w:t xml:space="preserve">did not violate </w:t>
      </w:r>
      <w:r w:rsidR="1A45E023">
        <w:t>§ 790.01(2</w:t>
      </w:r>
      <w:r w:rsidR="0F02C29A">
        <w:t xml:space="preserve">) and was therefore not committing any crime at the time he was attacked.  </w:t>
      </w:r>
    </w:p>
    <w:p w14:paraId="29BF4FE0" w14:textId="6842C33C" w:rsidR="00FC1780" w:rsidRDefault="00FC1780" w:rsidP="00902F6A">
      <w:pPr>
        <w:pStyle w:val="Head4"/>
      </w:pPr>
      <w:bookmarkStart w:id="20" w:name="_Toc176036813"/>
      <w:r>
        <w:t>All parties testifying in this suit recognized that Cameron was carrying.</w:t>
      </w:r>
      <w:bookmarkEnd w:id="20"/>
    </w:p>
    <w:p w14:paraId="440F57BE" w14:textId="4DC27392" w:rsidR="00C64719" w:rsidRDefault="008A2859" w:rsidP="00902F6A">
      <w:r>
        <w:t>Again, § 790.01(2) looks</w:t>
      </w:r>
      <w:r w:rsidR="00411516">
        <w:t xml:space="preserve"> to the knowledge of other persons.  </w:t>
      </w:r>
      <w:r w:rsidR="00C64719">
        <w:t>If</w:t>
      </w:r>
      <w:r w:rsidR="00C64719" w:rsidRPr="58C18A1B">
        <w:t xml:space="preserve"> </w:t>
      </w:r>
      <w:r w:rsidR="00E95459">
        <w:t xml:space="preserve">an </w:t>
      </w:r>
      <w:r w:rsidR="00C64719" w:rsidRPr="58C18A1B">
        <w:t>object is “immediately recognized as a weapon</w:t>
      </w:r>
      <w:r w:rsidR="002C6F4E">
        <w:t>,</w:t>
      </w:r>
      <w:r w:rsidR="00C64719" w:rsidRPr="0F0E18EB">
        <w:t>”</w:t>
      </w:r>
      <w:r w:rsidR="00C64719" w:rsidRPr="58C18A1B">
        <w:t xml:space="preserve"> </w:t>
      </w:r>
      <w:r w:rsidR="00C64719">
        <w:t xml:space="preserve">that fact may </w:t>
      </w:r>
      <w:r w:rsidR="00C64719" w:rsidRPr="58C18A1B">
        <w:t>conclusively demonstrate</w:t>
      </w:r>
      <w:r w:rsidR="006A5027">
        <w:t xml:space="preserve"> </w:t>
      </w:r>
      <w:r w:rsidR="00C64719" w:rsidRPr="58C18A1B">
        <w:t>that the weapon was not concealed as a matter of law.</w:t>
      </w:r>
      <w:r w:rsidR="00C64719">
        <w:t xml:space="preserve"> </w:t>
      </w:r>
      <w:r w:rsidR="00C64719" w:rsidRPr="58C18A1B">
        <w:t xml:space="preserve"> </w:t>
      </w:r>
      <w:r w:rsidR="00171CA9">
        <w:rPr>
          <w:i/>
          <w:iCs/>
        </w:rPr>
        <w:t>Cope v. State</w:t>
      </w:r>
      <w:r w:rsidR="00171CA9">
        <w:t>, 523 So.2d 1270</w:t>
      </w:r>
      <w:r w:rsidR="008329AB">
        <w:t xml:space="preserve"> (Fla. 5th DCA</w:t>
      </w:r>
      <w:r w:rsidR="00644503">
        <w:t xml:space="preserve"> 1988)</w:t>
      </w:r>
      <w:r w:rsidR="00F90BB7">
        <w:fldChar w:fldCharType="begin"/>
      </w:r>
      <w:r w:rsidR="00F90BB7">
        <w:instrText xml:space="preserve"> TA \l "</w:instrText>
      </w:r>
      <w:r w:rsidR="00F90BB7" w:rsidRPr="00E67E9B">
        <w:rPr>
          <w:i/>
          <w:iCs/>
        </w:rPr>
        <w:instrText>Cope v. State</w:instrText>
      </w:r>
      <w:r w:rsidR="00F90BB7" w:rsidRPr="00E67E9B">
        <w:instrText>, 523 So.2d 1270 (Fla. 5th DCA 1988)</w:instrText>
      </w:r>
      <w:r w:rsidR="00F90BB7">
        <w:instrText xml:space="preserve">" \s "Cope v. State, 523 So.2d 1270 (Fla. 5th DCA 1988)" \c 1 </w:instrText>
      </w:r>
      <w:r w:rsidR="00F90BB7">
        <w:fldChar w:fldCharType="end"/>
      </w:r>
      <w:r w:rsidR="00C64719" w:rsidRPr="207560C8">
        <w:rPr>
          <w:i/>
          <w:iCs/>
        </w:rPr>
        <w:t>;</w:t>
      </w:r>
      <w:r w:rsidR="00C64719" w:rsidRPr="58C18A1B">
        <w:rPr>
          <w:i/>
          <w:iCs/>
        </w:rPr>
        <w:t xml:space="preserve"> State v. Hardy, </w:t>
      </w:r>
      <w:r w:rsidR="00C64719" w:rsidRPr="00FD4ADC">
        <w:t>610 So.2d</w:t>
      </w:r>
      <w:r w:rsidR="006A5027">
        <w:t xml:space="preserve"> 38 </w:t>
      </w:r>
      <w:r w:rsidR="00C64719" w:rsidRPr="58C18A1B">
        <w:t xml:space="preserve">(Fla. </w:t>
      </w:r>
      <w:r w:rsidR="00C64719">
        <w:t>5th</w:t>
      </w:r>
      <w:r w:rsidR="00C64719" w:rsidRPr="58C18A1B">
        <w:t xml:space="preserve"> DCA 1992)</w:t>
      </w:r>
      <w:r w:rsidR="00F90BB7">
        <w:fldChar w:fldCharType="begin"/>
      </w:r>
      <w:r w:rsidR="00F90BB7">
        <w:instrText xml:space="preserve"> TA \l "</w:instrText>
      </w:r>
      <w:r w:rsidR="00F90BB7" w:rsidRPr="00E67E9B">
        <w:rPr>
          <w:i/>
          <w:iCs/>
        </w:rPr>
        <w:instrText xml:space="preserve">State v. Hardy, </w:instrText>
      </w:r>
      <w:r w:rsidR="00F90BB7" w:rsidRPr="00E67E9B">
        <w:instrText>610 So.2d 38 (Fla. 5th DCA 1992)</w:instrText>
      </w:r>
      <w:r w:rsidR="00F90BB7">
        <w:instrText xml:space="preserve">" \s "State v. Hardy, 610 So.2d 38 (Fla. 5th DCA 1992)" \c 1 </w:instrText>
      </w:r>
      <w:r w:rsidR="00F90BB7">
        <w:fldChar w:fldCharType="end"/>
      </w:r>
      <w:r w:rsidR="00C64719" w:rsidRPr="58C18A1B">
        <w:t xml:space="preserve">; </w:t>
      </w:r>
      <w:r w:rsidR="003A2CD4">
        <w:t>s</w:t>
      </w:r>
      <w:r w:rsidR="00C64719" w:rsidRPr="00FD4ADC">
        <w:rPr>
          <w:i/>
          <w:iCs/>
        </w:rPr>
        <w:t>ee also</w:t>
      </w:r>
      <w:r w:rsidR="00C64719">
        <w:t xml:space="preserve"> </w:t>
      </w:r>
      <w:r w:rsidR="00C64719" w:rsidRPr="00FD4ADC">
        <w:rPr>
          <w:i/>
          <w:iCs/>
        </w:rPr>
        <w:t>Mitchell v. State</w:t>
      </w:r>
      <w:r w:rsidR="00C64719">
        <w:t>, 494 So. 2d 498, 500 (Fla. 2d DCA 1986)</w:t>
      </w:r>
      <w:r w:rsidR="00F90BB7">
        <w:fldChar w:fldCharType="begin"/>
      </w:r>
      <w:r w:rsidR="00F90BB7">
        <w:instrText xml:space="preserve"> TA \l "</w:instrText>
      </w:r>
      <w:r w:rsidR="00F90BB7" w:rsidRPr="00E67E9B">
        <w:rPr>
          <w:i/>
          <w:iCs/>
        </w:rPr>
        <w:instrText>Mitchell v. State</w:instrText>
      </w:r>
      <w:r w:rsidR="00F90BB7" w:rsidRPr="00E67E9B">
        <w:instrText>, 494 So. 2d 498, 500 (Fla. 2d DCA 1986)</w:instrText>
      </w:r>
      <w:r w:rsidR="00F90BB7">
        <w:instrText xml:space="preserve">" \s "Mitchell v. State, 494 So. 2d 498, 500 (Fla. 2d DCA 1986)" \c 1 </w:instrText>
      </w:r>
      <w:r w:rsidR="00F90BB7">
        <w:fldChar w:fldCharType="end"/>
      </w:r>
      <w:r w:rsidR="00C64719">
        <w:t xml:space="preserve"> (finding that the firearm</w:t>
      </w:r>
      <w:r w:rsidR="00491922">
        <w:t xml:space="preserve"> </w:t>
      </w:r>
      <w:r w:rsidR="00097117">
        <w:t xml:space="preserve">with a slightly </w:t>
      </w:r>
      <w:r w:rsidR="00C64719">
        <w:t>visible</w:t>
      </w:r>
      <w:r w:rsidR="00097117">
        <w:t xml:space="preserve"> butt, tucked behind a seat</w:t>
      </w:r>
      <w:r w:rsidR="00C64719">
        <w:t xml:space="preserve">, was not concealed or hidden from the ordinary sight because the officer </w:t>
      </w:r>
      <w:r w:rsidR="00982FA5">
        <w:t>recognized that it</w:t>
      </w:r>
      <w:r w:rsidR="00C64719">
        <w:t xml:space="preserve"> </w:t>
      </w:r>
      <w:r w:rsidR="00491922">
        <w:t>was</w:t>
      </w:r>
      <w:r w:rsidR="00C64719">
        <w:t xml:space="preserve"> part of a firearm).</w:t>
      </w:r>
      <w:r w:rsidR="00E95459">
        <w:t xml:space="preserve">  All three parties testifying, aside from Cameron, believed the object to be a gun.</w:t>
      </w:r>
    </w:p>
    <w:p w14:paraId="6A4EEDCE" w14:textId="056B280D" w:rsidR="00CA09C4" w:rsidRDefault="003A2CD4" w:rsidP="00902F6A">
      <w:r>
        <w:t xml:space="preserve">Here, </w:t>
      </w:r>
      <w:r w:rsidR="00CA09C4">
        <w:t>Wilson acknowledged that he saw Cameron handling an object</w:t>
      </w:r>
      <w:r w:rsidR="00097117">
        <w:t xml:space="preserve"> and</w:t>
      </w:r>
      <w:r w:rsidR="00CA09C4">
        <w:t xml:space="preserve"> admitted that "it crossed </w:t>
      </w:r>
      <w:r w:rsidR="00097117">
        <w:t>[his]</w:t>
      </w:r>
      <w:r w:rsidR="00CA09C4">
        <w:t xml:space="preserve"> mind that it could have been [a gun].”  CF </w:t>
      </w:r>
      <w:r w:rsidR="001510D5">
        <w:t>59:</w:t>
      </w:r>
      <w:r w:rsidR="00CA09C4">
        <w:t xml:space="preserve">114-115.  </w:t>
      </w:r>
      <w:r w:rsidR="007604C0">
        <w:t xml:space="preserve">Despite the </w:t>
      </w:r>
      <w:r w:rsidR="00D431B0">
        <w:t>brevity of the shooting</w:t>
      </w:r>
      <w:r w:rsidR="00341B3E">
        <w:t>, Wilson was able to accurately identify Cameron’s gun</w:t>
      </w:r>
      <w:r w:rsidR="005F384A">
        <w:t xml:space="preserve"> </w:t>
      </w:r>
      <w:r w:rsidR="00E33160">
        <w:t xml:space="preserve">in Exhibit 5 </w:t>
      </w:r>
      <w:r w:rsidR="005F384A">
        <w:t xml:space="preserve">during the investigation, </w:t>
      </w:r>
      <w:r w:rsidR="007604C0">
        <w:t>strongly suggesting that</w:t>
      </w:r>
      <w:r w:rsidR="002D36F7">
        <w:t xml:space="preserve"> he had seen the firearm beforehand.</w:t>
      </w:r>
      <w:r w:rsidR="00E160E4">
        <w:t xml:space="preserve"> </w:t>
      </w:r>
      <w:r w:rsidR="005F384A">
        <w:t xml:space="preserve"> </w:t>
      </w:r>
      <w:r w:rsidR="001510D5">
        <w:t xml:space="preserve">The other witness, </w:t>
      </w:r>
      <w:r w:rsidR="00CA09C4">
        <w:t>Gray</w:t>
      </w:r>
      <w:r w:rsidR="001510D5">
        <w:t>,</w:t>
      </w:r>
      <w:r w:rsidR="00CA09C4">
        <w:t xml:space="preserve"> immediately recognized </w:t>
      </w:r>
      <w:r w:rsidR="00D353EE">
        <w:t xml:space="preserve">that </w:t>
      </w:r>
      <w:r w:rsidR="00341B3E">
        <w:t>“[i]</w:t>
      </w:r>
      <w:r w:rsidR="00B61E04">
        <w:t>t</w:t>
      </w:r>
      <w:r w:rsidR="00341B3E">
        <w:t xml:space="preserve"> looked like he was holding a </w:t>
      </w:r>
      <w:r w:rsidR="00CA09C4">
        <w:t>weapon—probably a gun.”</w:t>
      </w:r>
      <w:r w:rsidR="00D05E07">
        <w:t xml:space="preserve"> </w:t>
      </w:r>
      <w:r w:rsidR="00CA09C4">
        <w:t xml:space="preserve"> </w:t>
      </w:r>
      <w:r w:rsidR="0041198D">
        <w:t>CF 47:</w:t>
      </w:r>
      <w:r w:rsidR="00D05E07">
        <w:t xml:space="preserve">67-68.  </w:t>
      </w:r>
      <w:r w:rsidR="00145D3A">
        <w:t>On top of all this</w:t>
      </w:r>
      <w:r w:rsidR="007E14BB">
        <w:t>,</w:t>
      </w:r>
      <w:r w:rsidR="00145D3A">
        <w:t xml:space="preserve"> Greg was entirely aware of </w:t>
      </w:r>
      <w:r w:rsidR="00AE1388">
        <w:t>the firearm</w:t>
      </w:r>
      <w:r w:rsidR="007E14BB">
        <w:t xml:space="preserve"> before and during the shooting.</w:t>
      </w:r>
      <w:r w:rsidR="003079E8">
        <w:t xml:space="preserve">  </w:t>
      </w:r>
      <w:r w:rsidR="003625E0">
        <w:t xml:space="preserve">CF </w:t>
      </w:r>
      <w:r w:rsidR="00F40848">
        <w:t xml:space="preserve">33-34.  </w:t>
      </w:r>
      <w:r w:rsidR="00203874">
        <w:t xml:space="preserve">As </w:t>
      </w:r>
      <w:r w:rsidR="003E4771">
        <w:t xml:space="preserve">these “other persons” </w:t>
      </w:r>
      <w:r w:rsidR="00F113EF">
        <w:t xml:space="preserve">understood that the object Cameron carried was very likely a gun, </w:t>
      </w:r>
      <w:r w:rsidR="00972EE0">
        <w:t xml:space="preserve">Cameron’s conduct </w:t>
      </w:r>
      <w:r w:rsidR="00020C26">
        <w:t xml:space="preserve">departs from the requirements of </w:t>
      </w:r>
      <w:r w:rsidR="00BC42D7">
        <w:t>§ 790.01(2).</w:t>
      </w:r>
    </w:p>
    <w:p w14:paraId="005D72C9" w14:textId="331AD360" w:rsidR="004974D0" w:rsidRDefault="004974D0" w:rsidP="00902F6A">
      <w:r>
        <w:lastRenderedPageBreak/>
        <w:t xml:space="preserve">For these reasons, the Court should find that Cameron </w:t>
      </w:r>
      <w:r w:rsidR="0087145B">
        <w:t>did not unlawfully carry his firear</w:t>
      </w:r>
      <w:r w:rsidR="00603783">
        <w:t>m and did not engage in criminal activity,</w:t>
      </w:r>
      <w:r w:rsidR="0087145B">
        <w:t xml:space="preserve"> and </w:t>
      </w:r>
      <w:r w:rsidR="00603783">
        <w:t>thus is immune from prosecution under Stetson’s Stand Your Ground law.</w:t>
      </w:r>
    </w:p>
    <w:p w14:paraId="0CB73DBF" w14:textId="521E49E1" w:rsidR="0092625C" w:rsidRDefault="008F4137" w:rsidP="00902F6A">
      <w:pPr>
        <w:pStyle w:val="Head2"/>
      </w:pPr>
      <w:bookmarkStart w:id="21" w:name="_Toc175482850"/>
      <w:bookmarkStart w:id="22" w:name="_Toc176036814"/>
      <w:r>
        <w:t>CAMERON</w:t>
      </w:r>
      <w:r w:rsidR="00B33635">
        <w:t xml:space="preserve"> </w:t>
      </w:r>
      <w:r w:rsidR="000B3675">
        <w:t>HA</w:t>
      </w:r>
      <w:r w:rsidR="001251C0">
        <w:t>D</w:t>
      </w:r>
      <w:r w:rsidR="000B3675">
        <w:t xml:space="preserve"> THE RIGHT TO STAND HIS GROUND </w:t>
      </w:r>
      <w:r w:rsidR="00296999">
        <w:t>UNDER § 776.012</w:t>
      </w:r>
      <w:r w:rsidR="00DE507C">
        <w:t xml:space="preserve"> </w:t>
      </w:r>
      <w:r w:rsidR="001251C0">
        <w:t xml:space="preserve">AND </w:t>
      </w:r>
      <w:r w:rsidR="004C261F">
        <w:t xml:space="preserve">HAS </w:t>
      </w:r>
      <w:r w:rsidR="001251C0">
        <w:t xml:space="preserve">IMMUNITY FROM </w:t>
      </w:r>
      <w:r w:rsidR="004C261F">
        <w:t>PROSECUTION</w:t>
      </w:r>
      <w:r w:rsidR="00296999">
        <w:t xml:space="preserve"> </w:t>
      </w:r>
      <w:r w:rsidR="00415E4B">
        <w:t>AS</w:t>
      </w:r>
      <w:r w:rsidR="00B411C1">
        <w:t xml:space="preserve"> HE </w:t>
      </w:r>
      <w:r w:rsidR="006D151F">
        <w:t>WAS NOT THE AGGRESSOR</w:t>
      </w:r>
      <w:r w:rsidR="0B2AA11C">
        <w:t>.</w:t>
      </w:r>
      <w:bookmarkEnd w:id="21"/>
      <w:bookmarkEnd w:id="22"/>
    </w:p>
    <w:p w14:paraId="29286043" w14:textId="77777777" w:rsidR="00B31A7F" w:rsidRPr="0035796F" w:rsidRDefault="00B31A7F" w:rsidP="00B31A7F">
      <w:pPr>
        <w:pStyle w:val="Head2"/>
        <w:numPr>
          <w:ilvl w:val="0"/>
          <w:numId w:val="0"/>
        </w:numPr>
        <w:ind w:left="1080"/>
      </w:pPr>
    </w:p>
    <w:p w14:paraId="763AB7FD" w14:textId="1627EB2A" w:rsidR="00A36510" w:rsidRPr="00FB3282" w:rsidRDefault="00533F6A" w:rsidP="00A36510">
      <w:r>
        <w:t xml:space="preserve">Stetson provides exceptions to Stand Your Ground </w:t>
      </w:r>
      <w:r w:rsidR="00B329FD">
        <w:t>immunity</w:t>
      </w:r>
      <w:r>
        <w:t xml:space="preserve"> in </w:t>
      </w:r>
      <w:r w:rsidR="00B329FD">
        <w:t>two limited instances</w:t>
      </w:r>
      <w:r w:rsidR="00871A8D">
        <w:t xml:space="preserve">, where </w:t>
      </w:r>
      <w:r w:rsidR="009B0788">
        <w:t>the defendant is the “aggressor</w:t>
      </w:r>
      <w:r w:rsidR="00B329FD">
        <w:t>:</w:t>
      </w:r>
      <w:r w:rsidR="009B0788">
        <w:t>”</w:t>
      </w:r>
      <w:r w:rsidR="00B329FD">
        <w:t xml:space="preserve"> (1) </w:t>
      </w:r>
      <w:r w:rsidR="00725A66">
        <w:t xml:space="preserve">if he </w:t>
      </w:r>
      <w:r w:rsidR="00B329FD">
        <w:t xml:space="preserve">was attempting to commit, committing, or escaping after the commission of a forcible felony; or (2) </w:t>
      </w:r>
      <w:r w:rsidR="00725A66">
        <w:t>if he</w:t>
      </w:r>
      <w:r w:rsidR="00456CE4">
        <w:t xml:space="preserve"> initially provoked the use or threatened use of force against himself</w:t>
      </w:r>
      <w:r w:rsidR="00794C95">
        <w:t xml:space="preserve">, </w:t>
      </w:r>
      <w:r w:rsidR="00794C95">
        <w:rPr>
          <w:i/>
          <w:iCs/>
        </w:rPr>
        <w:t>unless</w:t>
      </w:r>
      <w:r w:rsidR="00794C95">
        <w:t xml:space="preserve"> either (a) such force or threat of force is so great that </w:t>
      </w:r>
      <w:r w:rsidR="00CC0A5E">
        <w:t xml:space="preserve">he </w:t>
      </w:r>
      <w:r w:rsidR="00794C95">
        <w:t xml:space="preserve">reasonably believes that he is in imminent danger of death or great bodily harm and that he has exhausted every reasonable means of escape, or (b) </w:t>
      </w:r>
      <w:r w:rsidR="00CC0A5E">
        <w:t xml:space="preserve">he </w:t>
      </w:r>
      <w:r w:rsidR="003F1EF8">
        <w:t>withdraws in good faith and indicates clearly that he desires to withdraw and terminate the us</w:t>
      </w:r>
      <w:r w:rsidR="00801220">
        <w:t>e or threatened use of force, but the assailant continues to use force</w:t>
      </w:r>
      <w:r w:rsidR="00CA5663">
        <w:t xml:space="preserve">.  </w:t>
      </w:r>
      <w:r w:rsidR="00C252D1">
        <w:t xml:space="preserve">Stetson </w:t>
      </w:r>
      <w:r w:rsidR="00A61873">
        <w:t>Stat.</w:t>
      </w:r>
      <w:r w:rsidR="00C252D1">
        <w:t xml:space="preserve"> </w:t>
      </w:r>
      <w:r w:rsidR="00801220">
        <w:t>§ 776.041</w:t>
      </w:r>
      <w:r w:rsidR="00A61873">
        <w:t xml:space="preserve"> (2022)</w:t>
      </w:r>
      <w:r w:rsidR="00F90BB7">
        <w:fldChar w:fldCharType="begin"/>
      </w:r>
      <w:r w:rsidR="00F90BB7">
        <w:instrText xml:space="preserve"> TA \l "</w:instrText>
      </w:r>
      <w:r w:rsidR="00F90BB7" w:rsidRPr="00E67E9B">
        <w:instrText>Stetson Stat. § 776.041 (2022)</w:instrText>
      </w:r>
      <w:r w:rsidR="00F90BB7">
        <w:instrText xml:space="preserve">" \s "Stetson Stat. § 776.041 (2022)" \c 2 </w:instrText>
      </w:r>
      <w:r w:rsidR="00F90BB7">
        <w:fldChar w:fldCharType="end"/>
      </w:r>
      <w:r w:rsidR="00801220">
        <w:t xml:space="preserve">.  </w:t>
      </w:r>
      <w:r w:rsidR="00C605D3">
        <w:t>Cameron</w:t>
      </w:r>
      <w:r w:rsidR="00DB641C">
        <w:t xml:space="preserve"> was </w:t>
      </w:r>
      <w:r w:rsidR="00DB641C" w:rsidRPr="00DB641C">
        <w:t>not</w:t>
      </w:r>
      <w:r w:rsidR="00DB641C">
        <w:t xml:space="preserve"> engaged in </w:t>
      </w:r>
      <w:r w:rsidR="002A12E1">
        <w:t xml:space="preserve">a </w:t>
      </w:r>
      <w:r w:rsidR="00DB641C">
        <w:t>forcible felony</w:t>
      </w:r>
      <w:r w:rsidR="002A12E1">
        <w:t xml:space="preserve"> and was not charged with a forcible felony independent of the alleged attempted murder</w:t>
      </w:r>
      <w:r w:rsidR="001100C9">
        <w:t xml:space="preserve">.  </w:t>
      </w:r>
      <w:r w:rsidR="00FD6290">
        <w:t>Further, i</w:t>
      </w:r>
      <w:r w:rsidR="00DB3C42">
        <w:t xml:space="preserve">t was </w:t>
      </w:r>
      <w:r w:rsidR="008F4137">
        <w:t>Wilson</w:t>
      </w:r>
      <w:r w:rsidR="00DB3C42">
        <w:t xml:space="preserve"> who initiated the attack</w:t>
      </w:r>
      <w:r w:rsidR="00FB3282">
        <w:t xml:space="preserve">.  </w:t>
      </w:r>
      <w:r w:rsidR="00FD6290">
        <w:t>But</w:t>
      </w:r>
      <w:r w:rsidR="00FB3282">
        <w:t xml:space="preserve"> even if </w:t>
      </w:r>
      <w:r w:rsidR="00C605D3">
        <w:t>Cameron</w:t>
      </w:r>
      <w:r w:rsidR="00FB3282">
        <w:t xml:space="preserve"> initiated </w:t>
      </w:r>
      <w:r w:rsidR="008F4137">
        <w:t>Wilson</w:t>
      </w:r>
      <w:r w:rsidR="00FB3282">
        <w:t xml:space="preserve">’s use of force, </w:t>
      </w:r>
      <w:r w:rsidR="00C605D3">
        <w:t>Cameron</w:t>
      </w:r>
      <w:r w:rsidR="00043FCE">
        <w:t xml:space="preserve">’s actions were justified under </w:t>
      </w:r>
      <w:r w:rsidR="005E44B0">
        <w:t>subsections (a) and (b)</w:t>
      </w:r>
      <w:r w:rsidR="00687D52">
        <w:t xml:space="preserve">.  Therefore, this Court </w:t>
      </w:r>
      <w:r w:rsidR="0094794F">
        <w:t xml:space="preserve">should find that </w:t>
      </w:r>
      <w:r w:rsidR="00C605D3">
        <w:t>Cameron</w:t>
      </w:r>
      <w:r w:rsidR="0094794F">
        <w:t xml:space="preserve"> is entitled to immunity</w:t>
      </w:r>
      <w:r w:rsidR="003C6675">
        <w:t xml:space="preserve"> as permitted under § 776.032.  </w:t>
      </w:r>
    </w:p>
    <w:p w14:paraId="3A53C263" w14:textId="4903AF88" w:rsidR="009921F8" w:rsidRPr="00A17D24" w:rsidRDefault="008F4137" w:rsidP="001A0825">
      <w:pPr>
        <w:pStyle w:val="Head3"/>
        <w:numPr>
          <w:ilvl w:val="0"/>
          <w:numId w:val="9"/>
        </w:numPr>
      </w:pPr>
      <w:bookmarkStart w:id="23" w:name="_Toc175482851"/>
      <w:bookmarkStart w:id="24" w:name="_Toc176036815"/>
      <w:r>
        <w:t>Cameron</w:t>
      </w:r>
      <w:r w:rsidR="3090F8E2">
        <w:t xml:space="preserve"> </w:t>
      </w:r>
      <w:r w:rsidR="002A12E1">
        <w:t>is</w:t>
      </w:r>
      <w:r w:rsidR="0058162D">
        <w:t xml:space="preserve"> not an aggressor under § 776.041 because he is</w:t>
      </w:r>
      <w:r w:rsidR="002A12E1">
        <w:t xml:space="preserve"> not charged with and </w:t>
      </w:r>
      <w:r w:rsidR="00853E40">
        <w:t xml:space="preserve">did </w:t>
      </w:r>
      <w:r w:rsidR="00296999">
        <w:t xml:space="preserve">not </w:t>
      </w:r>
      <w:r w:rsidR="00853E40">
        <w:t>engage in a</w:t>
      </w:r>
      <w:r w:rsidR="002A12E1">
        <w:t>n independent</w:t>
      </w:r>
      <w:r w:rsidR="00853E40">
        <w:t xml:space="preserve"> “forcible felony</w:t>
      </w:r>
      <w:r w:rsidR="0069220F">
        <w:t>.</w:t>
      </w:r>
      <w:r w:rsidR="00853E40">
        <w:t>”</w:t>
      </w:r>
      <w:bookmarkEnd w:id="23"/>
      <w:bookmarkEnd w:id="24"/>
      <w:r w:rsidR="00853E40">
        <w:t xml:space="preserve"> </w:t>
      </w:r>
    </w:p>
    <w:p w14:paraId="6DF237C6" w14:textId="78319D80" w:rsidR="00085B59" w:rsidRPr="00085B59" w:rsidRDefault="00171F8B" w:rsidP="00902F6A">
      <w:r>
        <w:t>I</w:t>
      </w:r>
      <w:r w:rsidR="008E2EC3">
        <w:t xml:space="preserve">n any </w:t>
      </w:r>
      <w:r w:rsidR="00E2279A">
        <w:t xml:space="preserve">self-defense </w:t>
      </w:r>
      <w:r w:rsidR="008E2EC3">
        <w:t>cas</w:t>
      </w:r>
      <w:r w:rsidR="004D587B">
        <w:t xml:space="preserve">e asserting </w:t>
      </w:r>
      <w:r w:rsidR="00D079A3">
        <w:t>such forcible-felony claim</w:t>
      </w:r>
      <w:r w:rsidR="00E2279A">
        <w:t>s,</w:t>
      </w:r>
      <w:r w:rsidR="00D079A3">
        <w:t xml:space="preserve"> </w:t>
      </w:r>
      <w:r w:rsidR="00BC7442">
        <w:t xml:space="preserve">the forcible felony </w:t>
      </w:r>
      <w:r w:rsidR="00E2279A">
        <w:t xml:space="preserve">precluding immunity </w:t>
      </w:r>
      <w:r w:rsidR="00BC7442">
        <w:t xml:space="preserve">must be </w:t>
      </w:r>
      <w:r w:rsidR="00BC7442">
        <w:rPr>
          <w:i/>
          <w:iCs/>
        </w:rPr>
        <w:t>independent</w:t>
      </w:r>
      <w:r w:rsidR="00BC7442">
        <w:t xml:space="preserve"> of the forcible felony </w:t>
      </w:r>
      <w:r w:rsidR="00085B59">
        <w:t xml:space="preserve">underlying the </w:t>
      </w:r>
      <w:r w:rsidR="00E0724F">
        <w:t>self-</w:t>
      </w:r>
      <w:r w:rsidR="00E0724F">
        <w:lastRenderedPageBreak/>
        <w:t>defense</w:t>
      </w:r>
      <w:r w:rsidR="00085B59">
        <w:t xml:space="preserve"> claims.  </w:t>
      </w:r>
      <w:r w:rsidR="00085B59">
        <w:rPr>
          <w:i/>
          <w:iCs/>
        </w:rPr>
        <w:t>See Martinez v. State</w:t>
      </w:r>
      <w:r w:rsidR="00085B59">
        <w:t xml:space="preserve">, </w:t>
      </w:r>
      <w:r w:rsidR="00085B59" w:rsidRPr="00085B59">
        <w:t>981 So.2d 449, 453 (Fla. 2008)</w:t>
      </w:r>
      <w:r w:rsidR="00EA084C">
        <w:fldChar w:fldCharType="begin"/>
      </w:r>
      <w:r w:rsidR="00EA084C">
        <w:instrText xml:space="preserve"> TA \l "</w:instrText>
      </w:r>
      <w:r w:rsidR="00EA084C" w:rsidRPr="007B430A">
        <w:rPr>
          <w:i/>
          <w:iCs/>
        </w:rPr>
        <w:instrText>Martinez v. State</w:instrText>
      </w:r>
      <w:r w:rsidR="00EA084C" w:rsidRPr="007B430A">
        <w:instrText>, 981 So.2d 449, 453 (Fla. 2008)</w:instrText>
      </w:r>
      <w:r w:rsidR="00EA084C">
        <w:instrText xml:space="preserve">" \s "Martinez v. State, 981 So.2d 449, 453 (Fla. 2008)" \c 1 </w:instrText>
      </w:r>
      <w:r w:rsidR="00EA084C">
        <w:fldChar w:fldCharType="end"/>
      </w:r>
      <w:r w:rsidR="00085B59">
        <w:t xml:space="preserve"> (</w:t>
      </w:r>
      <w:r>
        <w:t xml:space="preserve">“[U]nder the State’s interpretation of section 776.041(1) [Florida’s identical forcible-felony statute], in any case where a defendant alleges that he or she committed a forcible felony in self-defense, and the case involves no independent </w:t>
      </w:r>
      <w:r w:rsidR="008059DB">
        <w:t>forcible felony, the instruction would render that felony de facto unjustifiable…”)</w:t>
      </w:r>
      <w:r w:rsidR="00E0724F">
        <w:t xml:space="preserve">.  Thus, </w:t>
      </w:r>
      <w:r w:rsidR="007A666E">
        <w:t xml:space="preserve">any forcible felony claim barring self-defense by the State </w:t>
      </w:r>
      <w:r w:rsidR="000D1F4A">
        <w:t xml:space="preserve">here </w:t>
      </w:r>
      <w:r w:rsidR="007A666E">
        <w:t xml:space="preserve">must rest on </w:t>
      </w:r>
      <w:r w:rsidR="00903E36">
        <w:t>the charge for Carrying a Concealed Weapon under § 790.01</w:t>
      </w:r>
      <w:r w:rsidR="000D1F4A">
        <w:t>,</w:t>
      </w:r>
      <w:r w:rsidR="00972477">
        <w:t xml:space="preserve"> and not </w:t>
      </w:r>
      <w:r w:rsidR="007A666E">
        <w:t>the attempted murder charge underlying the self-defense</w:t>
      </w:r>
      <w:r w:rsidR="00903E36">
        <w:t>.</w:t>
      </w:r>
    </w:p>
    <w:p w14:paraId="738B55C5" w14:textId="5F6434A1" w:rsidR="00B03003" w:rsidRDefault="000D1F4A" w:rsidP="00902F6A">
      <w:r>
        <w:t xml:space="preserve">That being said, </w:t>
      </w:r>
      <w:r w:rsidR="004E77DC">
        <w:t xml:space="preserve">§ 790.01 cannot be classified as a forcible felony.  A </w:t>
      </w:r>
      <w:r w:rsidR="008F2529">
        <w:t>“</w:t>
      </w:r>
      <w:r w:rsidR="008F2529" w:rsidRPr="009921F8">
        <w:t>forcible felony” is a “any felony involving the use or threat of physical force against any individua</w:t>
      </w:r>
      <w:r w:rsidR="00E55DD3">
        <w:t>l</w:t>
      </w:r>
      <w:r w:rsidR="008F2529" w:rsidRPr="009921F8">
        <w:t>.</w:t>
      </w:r>
      <w:r w:rsidR="00E55DD3">
        <w:t>”</w:t>
      </w:r>
      <w:r w:rsidR="008F2529" w:rsidRPr="009921F8">
        <w:t xml:space="preserve">  </w:t>
      </w:r>
      <w:r w:rsidR="008F2529" w:rsidRPr="009921F8">
        <w:rPr>
          <w:i/>
          <w:iCs/>
        </w:rPr>
        <w:t>State v. Comstock</w:t>
      </w:r>
      <w:r w:rsidR="008F2529" w:rsidRPr="009921F8">
        <w:t>, 492 S.W.3d 204, 309 (Mo. App. S.D. 2016)</w:t>
      </w:r>
      <w:r w:rsidR="00EA084C">
        <w:fldChar w:fldCharType="begin"/>
      </w:r>
      <w:r w:rsidR="00EA084C">
        <w:instrText xml:space="preserve"> TA \l "</w:instrText>
      </w:r>
      <w:r w:rsidR="00EA084C" w:rsidRPr="007B430A">
        <w:rPr>
          <w:i/>
          <w:iCs/>
        </w:rPr>
        <w:instrText>State v. Comstock</w:instrText>
      </w:r>
      <w:r w:rsidR="00EA084C" w:rsidRPr="007B430A">
        <w:instrText>, 492 S.W.3d 204, 309 (Mo. App. S.D. 2016)</w:instrText>
      </w:r>
      <w:r w:rsidR="00EA084C">
        <w:instrText xml:space="preserve">" \s "State v. Comstock, 492 S.W.3d 204, 309 (Mo. App. S.D. 2016)" \c 1 </w:instrText>
      </w:r>
      <w:r w:rsidR="00EA084C">
        <w:fldChar w:fldCharType="end"/>
      </w:r>
      <w:r w:rsidR="008F2529" w:rsidRPr="009921F8">
        <w:t>;</w:t>
      </w:r>
      <w:r w:rsidR="00155441">
        <w:t xml:space="preserve"> </w:t>
      </w:r>
      <w:r w:rsidR="00155441">
        <w:rPr>
          <w:i/>
          <w:iCs/>
        </w:rPr>
        <w:t>State v. Collins</w:t>
      </w:r>
      <w:r w:rsidR="00347663">
        <w:t xml:space="preserve">, </w:t>
      </w:r>
      <w:r w:rsidR="00FA1E65">
        <w:t>311 Kan. 418, 432 (2020)</w:t>
      </w:r>
      <w:r w:rsidR="00EA084C">
        <w:fldChar w:fldCharType="begin"/>
      </w:r>
      <w:r w:rsidR="00EA084C">
        <w:instrText xml:space="preserve"> TA \l "</w:instrText>
      </w:r>
      <w:r w:rsidR="00EA084C" w:rsidRPr="007B430A">
        <w:rPr>
          <w:i/>
          <w:iCs/>
        </w:rPr>
        <w:instrText>State v. Collins</w:instrText>
      </w:r>
      <w:r w:rsidR="00EA084C" w:rsidRPr="007B430A">
        <w:instrText>, 311 Kan. 418, 432 (2020)</w:instrText>
      </w:r>
      <w:r w:rsidR="00EA084C">
        <w:instrText xml:space="preserve">" \s "State v. Collins, 311 Kan. 418, 432 (2020)" \c 1 </w:instrText>
      </w:r>
      <w:r w:rsidR="00EA084C">
        <w:fldChar w:fldCharType="end"/>
      </w:r>
      <w:r w:rsidR="00FA1E65">
        <w:t>;</w:t>
      </w:r>
      <w:r w:rsidR="008F2529" w:rsidRPr="009921F8">
        <w:t xml:space="preserve"> </w:t>
      </w:r>
      <w:r w:rsidR="008F2529" w:rsidRPr="009921F8">
        <w:rPr>
          <w:i/>
          <w:iCs/>
        </w:rPr>
        <w:t>see also</w:t>
      </w:r>
      <w:r w:rsidR="008F2529" w:rsidRPr="009921F8">
        <w:t xml:space="preserve"> </w:t>
      </w:r>
      <w:r w:rsidR="008F2529" w:rsidRPr="009921F8">
        <w:rPr>
          <w:i/>
          <w:iCs/>
        </w:rPr>
        <w:t>People v. Greer</w:t>
      </w:r>
      <w:r w:rsidR="008F2529" w:rsidRPr="009921F8">
        <w:t>, 326 Ill.App.3d 890, 893 (2002)</w:t>
      </w:r>
      <w:r w:rsidR="00EA084C">
        <w:fldChar w:fldCharType="begin"/>
      </w:r>
      <w:r w:rsidR="00EA084C">
        <w:instrText xml:space="preserve"> TA \l "</w:instrText>
      </w:r>
      <w:r w:rsidR="00EA084C" w:rsidRPr="007B430A">
        <w:rPr>
          <w:i/>
          <w:iCs/>
        </w:rPr>
        <w:instrText>People v. Greer</w:instrText>
      </w:r>
      <w:r w:rsidR="00EA084C" w:rsidRPr="007B430A">
        <w:instrText>, 326 Ill.App.3d 890, 893 (2002)</w:instrText>
      </w:r>
      <w:r w:rsidR="00EA084C">
        <w:instrText xml:space="preserve">" \s "People v. Greer, 326 Ill.App.3d 890, 893 (2002)" \c 1 </w:instrText>
      </w:r>
      <w:r w:rsidR="00EA084C">
        <w:fldChar w:fldCharType="end"/>
      </w:r>
      <w:r w:rsidR="008F2529" w:rsidRPr="009921F8">
        <w:t xml:space="preserve"> (explaining that the test in Illinois is “whether, under the facts of a particular case, it is contemplated by the defendant that </w:t>
      </w:r>
      <w:r w:rsidR="008F2529" w:rsidRPr="009921F8">
        <w:rPr>
          <w:i/>
          <w:iCs/>
        </w:rPr>
        <w:t>violence</w:t>
      </w:r>
      <w:r w:rsidR="008F2529" w:rsidRPr="009921F8">
        <w:t xml:space="preserve"> might be </w:t>
      </w:r>
      <w:r w:rsidR="008F2529" w:rsidRPr="009921F8">
        <w:rPr>
          <w:i/>
          <w:iCs/>
        </w:rPr>
        <w:t>necessary</w:t>
      </w:r>
      <w:r w:rsidR="008F2529" w:rsidRPr="009921F8">
        <w:t xml:space="preserve"> to enable the defendant to carry out the offense” (</w:t>
      </w:r>
      <w:r w:rsidR="73C8E3BA" w:rsidRPr="00EF5BD9">
        <w:t>emphasis</w:t>
      </w:r>
      <w:r w:rsidR="008F2529" w:rsidRPr="00EF5BD9">
        <w:t xml:space="preserve"> added</w:t>
      </w:r>
      <w:r w:rsidR="008F2529" w:rsidRPr="009921F8">
        <w:t>)).</w:t>
      </w:r>
      <w:r w:rsidR="008F2529">
        <w:t xml:space="preserve"> </w:t>
      </w:r>
      <w:r w:rsidR="00817B26">
        <w:t xml:space="preserve"> </w:t>
      </w:r>
      <w:r w:rsidR="000F5758">
        <w:t>As discussed in Section I above, t</w:t>
      </w:r>
      <w:r w:rsidR="00817B26">
        <w:t xml:space="preserve">he statute does not include any language whatsoever contemplating </w:t>
      </w:r>
      <w:r w:rsidR="00E430B5">
        <w:t>the use or threat of force against others</w:t>
      </w:r>
      <w:r w:rsidR="00396B8F">
        <w:t xml:space="preserve">.  </w:t>
      </w:r>
      <w:r w:rsidR="00F50F89">
        <w:t xml:space="preserve">Accordingly, no violence is necessary for anyone to violate § </w:t>
      </w:r>
      <w:r w:rsidR="00DC4071">
        <w:t>790.01</w:t>
      </w:r>
      <w:r w:rsidR="00E3386C">
        <w:t xml:space="preserve">.  </w:t>
      </w:r>
    </w:p>
    <w:p w14:paraId="32BCDEE1" w14:textId="69C1444F" w:rsidR="00652A8D" w:rsidRDefault="00E3386C" w:rsidP="00902F6A">
      <w:r>
        <w:t>A</w:t>
      </w:r>
      <w:r w:rsidR="000F5758">
        <w:t xml:space="preserve">s there are no other charges or allegations against </w:t>
      </w:r>
      <w:r w:rsidR="008F4137">
        <w:t>Cameron</w:t>
      </w:r>
      <w:r>
        <w:t xml:space="preserve"> that could constitute a forcible felony, this Court must find that</w:t>
      </w:r>
      <w:r w:rsidR="000C2E94">
        <w:t xml:space="preserve"> </w:t>
      </w:r>
      <w:r w:rsidR="008F4137">
        <w:t>Cameron</w:t>
      </w:r>
      <w:r w:rsidR="000C2E94">
        <w:t xml:space="preserve"> is not an aggressor under § 776.01 subsection (1).</w:t>
      </w:r>
    </w:p>
    <w:p w14:paraId="6295B630" w14:textId="13248B85" w:rsidR="00A36510" w:rsidRDefault="00A36510" w:rsidP="00A36510">
      <w:pPr>
        <w:ind w:firstLine="0"/>
      </w:pPr>
      <w:r>
        <w:t>/ / /</w:t>
      </w:r>
    </w:p>
    <w:p w14:paraId="04056B64" w14:textId="5369F64C" w:rsidR="00A36510" w:rsidRDefault="00A36510" w:rsidP="00A36510">
      <w:pPr>
        <w:ind w:firstLine="0"/>
      </w:pPr>
      <w:r>
        <w:t>/ / /</w:t>
      </w:r>
    </w:p>
    <w:p w14:paraId="51933C60" w14:textId="3A8799BB" w:rsidR="00A36510" w:rsidRDefault="00A36510" w:rsidP="00A36510">
      <w:pPr>
        <w:ind w:firstLine="0"/>
      </w:pPr>
      <w:r>
        <w:t>/ / /</w:t>
      </w:r>
    </w:p>
    <w:p w14:paraId="7D4BEAAF" w14:textId="2D71CB53" w:rsidR="00E67590" w:rsidRPr="0035796F" w:rsidRDefault="008F4137" w:rsidP="001A0825">
      <w:pPr>
        <w:pStyle w:val="Head3"/>
      </w:pPr>
      <w:bookmarkStart w:id="25" w:name="_Toc175482852"/>
      <w:bookmarkStart w:id="26" w:name="_Toc176036816"/>
      <w:r>
        <w:lastRenderedPageBreak/>
        <w:t>Cameron</w:t>
      </w:r>
      <w:r w:rsidR="72B2DB4D" w:rsidRPr="0035796F">
        <w:t xml:space="preserve"> </w:t>
      </w:r>
      <w:r w:rsidR="00793607" w:rsidRPr="0035796F">
        <w:t xml:space="preserve">did not </w:t>
      </w:r>
      <w:r w:rsidR="00CE0BA7" w:rsidRPr="0035796F">
        <w:t xml:space="preserve">provoke </w:t>
      </w:r>
      <w:r>
        <w:t>Wilson</w:t>
      </w:r>
      <w:r w:rsidR="00CE0BA7" w:rsidRPr="0035796F">
        <w:t>, and even if he did</w:t>
      </w:r>
      <w:r w:rsidR="006D5CE4">
        <w:t>,</w:t>
      </w:r>
      <w:r w:rsidR="00BA35EC" w:rsidRPr="0035796F">
        <w:t xml:space="preserve"> </w:t>
      </w:r>
      <w:r w:rsidR="00ED7187" w:rsidRPr="0035796F">
        <w:t xml:space="preserve">the § 776.041 exceptions to initial provocation </w:t>
      </w:r>
      <w:r w:rsidR="00BA35EC" w:rsidRPr="0035796F">
        <w:t xml:space="preserve">insulate </w:t>
      </w:r>
      <w:r>
        <w:t>Cameron</w:t>
      </w:r>
      <w:r w:rsidR="00BA35EC" w:rsidRPr="0035796F">
        <w:t>’s actions</w:t>
      </w:r>
      <w:bookmarkEnd w:id="25"/>
      <w:r w:rsidR="0069220F">
        <w:t>.</w:t>
      </w:r>
      <w:bookmarkEnd w:id="26"/>
    </w:p>
    <w:p w14:paraId="56C0FD73" w14:textId="15386DEA" w:rsidR="008B53CA" w:rsidRPr="000D6AC6" w:rsidRDefault="008F4137" w:rsidP="00902F6A">
      <w:pPr>
        <w:pStyle w:val="Head4"/>
      </w:pPr>
      <w:bookmarkStart w:id="27" w:name="_Toc176036817"/>
      <w:r>
        <w:t>Wilson</w:t>
      </w:r>
      <w:r w:rsidR="008B53CA" w:rsidRPr="000D6AC6">
        <w:t xml:space="preserve"> </w:t>
      </w:r>
      <w:r w:rsidR="006F40D3" w:rsidRPr="00BA58D9">
        <w:t>provoked</w:t>
      </w:r>
      <w:r w:rsidR="006F40D3" w:rsidRPr="000D6AC6">
        <w:t xml:space="preserve"> the </w:t>
      </w:r>
      <w:r w:rsidR="001F3B6C" w:rsidRPr="000D6AC6">
        <w:t xml:space="preserve">fight </w:t>
      </w:r>
      <w:r w:rsidR="006F40D3" w:rsidRPr="000D6AC6">
        <w:t xml:space="preserve">by chasing after </w:t>
      </w:r>
      <w:r>
        <w:t>Cameron</w:t>
      </w:r>
      <w:r w:rsidR="00F5725B" w:rsidRPr="000D6AC6">
        <w:t xml:space="preserve"> with a gun</w:t>
      </w:r>
      <w:r w:rsidR="2828D317">
        <w:t>.</w:t>
      </w:r>
      <w:bookmarkEnd w:id="27"/>
    </w:p>
    <w:p w14:paraId="7C1E589E" w14:textId="0100A5D9" w:rsidR="006F40D3" w:rsidRDefault="00A15023" w:rsidP="00902F6A">
      <w:r>
        <w:t xml:space="preserve">There is ample evidence </w:t>
      </w:r>
      <w:r w:rsidR="00FD470B">
        <w:t xml:space="preserve">showing that </w:t>
      </w:r>
      <w:r w:rsidR="008F4137">
        <w:t>Wilson</w:t>
      </w:r>
      <w:r w:rsidR="00FD470B">
        <w:t xml:space="preserve"> provoked the </w:t>
      </w:r>
      <w:r w:rsidR="0000499D">
        <w:t xml:space="preserve">Boals Motel shooting.  </w:t>
      </w:r>
      <w:r w:rsidR="00214B2F">
        <w:t xml:space="preserve">The initial aggressor is not necessarily the first person who uses physical force.  </w:t>
      </w:r>
      <w:r w:rsidR="00214B2F">
        <w:rPr>
          <w:i/>
          <w:iCs/>
        </w:rPr>
        <w:t>S</w:t>
      </w:r>
      <w:r w:rsidR="002A7059">
        <w:rPr>
          <w:i/>
          <w:iCs/>
        </w:rPr>
        <w:t>tate v. Skelly</w:t>
      </w:r>
      <w:r w:rsidR="002A7059">
        <w:t>, 124 Conn.App. 161, 16</w:t>
      </w:r>
      <w:r w:rsidR="001507F4">
        <w:t>7</w:t>
      </w:r>
      <w:r w:rsidR="002A7059">
        <w:t xml:space="preserve"> (2010)</w:t>
      </w:r>
      <w:r w:rsidR="381A356F">
        <w:t xml:space="preserve">; </w:t>
      </w:r>
      <w:r w:rsidR="381A356F" w:rsidRPr="12E8B783">
        <w:rPr>
          <w:rFonts w:eastAsia="Times New Roman" w:cs="Times New Roman"/>
          <w:i/>
          <w:iCs/>
          <w:szCs w:val="26"/>
        </w:rPr>
        <w:t>State v. Hicks</w:t>
      </w:r>
      <w:r w:rsidR="381A356F" w:rsidRPr="12E8B783">
        <w:rPr>
          <w:rFonts w:eastAsia="Times New Roman" w:cs="Times New Roman"/>
          <w:szCs w:val="26"/>
        </w:rPr>
        <w:t>, 385 N.C. 52, 60 (2023</w:t>
      </w:r>
      <w:r w:rsidR="002A7059" w:rsidRPr="12E8B783">
        <w:rPr>
          <w:rFonts w:eastAsia="Times New Roman" w:cs="Times New Roman"/>
          <w:szCs w:val="26"/>
        </w:rPr>
        <w:t>)</w:t>
      </w:r>
      <w:r w:rsidR="001160B8">
        <w:fldChar w:fldCharType="begin"/>
      </w:r>
      <w:r w:rsidR="001160B8">
        <w:instrText xml:space="preserve"> TA \l "</w:instrText>
      </w:r>
      <w:r w:rsidR="001160B8" w:rsidRPr="007B430A">
        <w:rPr>
          <w:i/>
          <w:iCs/>
        </w:rPr>
        <w:instrText>State v. Skelly</w:instrText>
      </w:r>
      <w:r w:rsidR="001160B8" w:rsidRPr="007B430A">
        <w:instrText>, 124 Conn.App. 161, 167 (2010)</w:instrText>
      </w:r>
      <w:r w:rsidR="001160B8">
        <w:instrText xml:space="preserve">" \s "State v. Skelly, 124 Conn.App. 161, 167 (2010)" \c 1 </w:instrText>
      </w:r>
      <w:r w:rsidR="001160B8">
        <w:fldChar w:fldCharType="end"/>
      </w:r>
      <w:r w:rsidR="002A7059">
        <w:t>.</w:t>
      </w:r>
      <w:r w:rsidR="001507F4">
        <w:t xml:space="preserve">  </w:t>
      </w:r>
      <w:r w:rsidR="00177270">
        <w:t xml:space="preserve">The initial aggressor is the person who first acts in a manner that creates a reasonable belief that physical force is about to be used on that other person.  </w:t>
      </w:r>
      <w:r w:rsidR="0D68C9B8" w:rsidRPr="2F6EAA72">
        <w:rPr>
          <w:i/>
          <w:iCs/>
        </w:rPr>
        <w:t>Skelly</w:t>
      </w:r>
      <w:r w:rsidR="0D68C9B8" w:rsidRPr="2F6EAA72">
        <w:t>, 124 Conn.App.</w:t>
      </w:r>
      <w:r w:rsidR="00177270">
        <w:t xml:space="preserve"> at 168.</w:t>
      </w:r>
      <w:r w:rsidR="0048330C">
        <w:t xml:space="preserve">  </w:t>
      </w:r>
    </w:p>
    <w:p w14:paraId="15D8644C" w14:textId="51F6BDD4" w:rsidR="009529A0" w:rsidRDefault="0048330C" w:rsidP="00902F6A">
      <w:r>
        <w:t xml:space="preserve">In </w:t>
      </w:r>
      <w:r>
        <w:rPr>
          <w:i/>
          <w:iCs/>
        </w:rPr>
        <w:t>State v. Skelly</w:t>
      </w:r>
      <w:r>
        <w:t>,</w:t>
      </w:r>
      <w:r w:rsidR="006A6F6D">
        <w:t xml:space="preserve"> </w:t>
      </w:r>
      <w:r w:rsidR="36071A5A">
        <w:t>the</w:t>
      </w:r>
      <w:r>
        <w:t xml:space="preserve"> </w:t>
      </w:r>
      <w:r w:rsidR="00072E73">
        <w:t xml:space="preserve">defendant </w:t>
      </w:r>
      <w:proofErr w:type="gramStart"/>
      <w:r w:rsidR="00DD1E23">
        <w:t>standing</w:t>
      </w:r>
      <w:proofErr w:type="gramEnd"/>
      <w:r w:rsidR="00DD1E23">
        <w:t xml:space="preserve"> </w:t>
      </w:r>
      <w:r w:rsidR="00C66499">
        <w:t xml:space="preserve">up </w:t>
      </w:r>
      <w:r w:rsidR="00F733EC">
        <w:t xml:space="preserve">to face </w:t>
      </w:r>
      <w:r w:rsidR="00C66499">
        <w:t>the</w:t>
      </w:r>
      <w:r w:rsidR="00B7161F">
        <w:t xml:space="preserve"> then-seated</w:t>
      </w:r>
      <w:r w:rsidR="00C66499">
        <w:t xml:space="preserve"> victim after a verbal dispute</w:t>
      </w:r>
      <w:r w:rsidR="00B25498">
        <w:t>—despite the fact that the victim swung first</w:t>
      </w:r>
      <w:r w:rsidR="00EF489A">
        <w:t xml:space="preserve">.  </w:t>
      </w:r>
      <w:r w:rsidR="00EF489A">
        <w:rPr>
          <w:i/>
          <w:iCs/>
        </w:rPr>
        <w:t>Id.</w:t>
      </w:r>
      <w:r w:rsidR="00EF489A">
        <w:t xml:space="preserve"> at 168-69.</w:t>
      </w:r>
      <w:r>
        <w:fldChar w:fldCharType="begin"/>
      </w:r>
      <w:r>
        <w:instrText xml:space="preserve"> TA \s "State v. Skelly, 124 Conn.App. 161, 167 (2010)" </w:instrText>
      </w:r>
      <w:r>
        <w:fldChar w:fldCharType="end"/>
      </w:r>
      <w:r w:rsidR="00EF489A">
        <w:t xml:space="preserve">  </w:t>
      </w:r>
      <w:r w:rsidR="557F6D33">
        <w:t xml:space="preserve">The Connecticut Appeals Court found that there was sufficient evidence to reasonably conclude that the defendant was the initial aggressor. </w:t>
      </w:r>
      <w:r w:rsidR="557F6D33" w:rsidRPr="19AB70F5">
        <w:rPr>
          <w:i/>
          <w:iCs/>
        </w:rPr>
        <w:t>Id.</w:t>
      </w:r>
      <w:r w:rsidR="0041218F">
        <w:rPr>
          <w:i/>
          <w:iCs/>
        </w:rPr>
        <w:fldChar w:fldCharType="begin"/>
      </w:r>
      <w:r w:rsidR="0041218F">
        <w:instrText xml:space="preserve"> TA \s "State v. Skelly, 124 Conn.App. 161, 167 (2010)" </w:instrText>
      </w:r>
      <w:r w:rsidR="0041218F">
        <w:rPr>
          <w:i/>
          <w:iCs/>
        </w:rPr>
        <w:fldChar w:fldCharType="end"/>
      </w:r>
      <w:r w:rsidR="00EF489A">
        <w:t xml:space="preserve"> </w:t>
      </w:r>
      <w:r w:rsidR="008F4137">
        <w:t>Wilson</w:t>
      </w:r>
      <w:r w:rsidR="008E0384">
        <w:t xml:space="preserve">’s behavior </w:t>
      </w:r>
      <w:r w:rsidR="00DF3FFB">
        <w:t xml:space="preserve">was </w:t>
      </w:r>
      <w:r w:rsidR="006D68B5">
        <w:t xml:space="preserve">even more significant here than the </w:t>
      </w:r>
      <w:proofErr w:type="gramStart"/>
      <w:r w:rsidR="006D68B5">
        <w:t>defendant’s</w:t>
      </w:r>
      <w:proofErr w:type="gramEnd"/>
      <w:r w:rsidR="006D68B5">
        <w:t xml:space="preserve"> in </w:t>
      </w:r>
      <w:r w:rsidR="006D68B5">
        <w:rPr>
          <w:i/>
          <w:iCs/>
        </w:rPr>
        <w:t>Skelly</w:t>
      </w:r>
      <w:r w:rsidR="006D68B5">
        <w:t>.</w:t>
      </w:r>
      <w:r w:rsidR="0000499D">
        <w:t xml:space="preserve">  </w:t>
      </w:r>
    </w:p>
    <w:p w14:paraId="219307D0" w14:textId="5B9FDA17" w:rsidR="001A183C" w:rsidRPr="006D68B5" w:rsidRDefault="003659DF" w:rsidP="006C0F2A">
      <w:r>
        <w:t xml:space="preserve">Just as in </w:t>
      </w:r>
      <w:r>
        <w:rPr>
          <w:i/>
          <w:iCs/>
        </w:rPr>
        <w:t>Skelly</w:t>
      </w:r>
      <w:r w:rsidR="00D51EEE">
        <w:t xml:space="preserve">, </w:t>
      </w:r>
      <w:r w:rsidR="008F4137">
        <w:t>Wilson</w:t>
      </w:r>
      <w:r w:rsidR="00DF502D">
        <w:t xml:space="preserve"> and </w:t>
      </w:r>
      <w:r w:rsidR="008F4137">
        <w:t>Cameron</w:t>
      </w:r>
      <w:r w:rsidR="00DF502D">
        <w:t xml:space="preserve"> engaged in </w:t>
      </w:r>
      <w:r w:rsidR="00C542DD">
        <w:t xml:space="preserve">a </w:t>
      </w:r>
      <w:r w:rsidR="00DF502D">
        <w:t xml:space="preserve">verbal </w:t>
      </w:r>
      <w:r w:rsidR="00E776AF">
        <w:t>feu</w:t>
      </w:r>
      <w:r w:rsidR="00C542DD">
        <w:t>d the morning of their altercation</w:t>
      </w:r>
      <w:r w:rsidR="007E2A9D">
        <w:t>.</w:t>
      </w:r>
      <w:r w:rsidR="00082636">
        <w:t xml:space="preserve">  </w:t>
      </w:r>
      <w:r w:rsidR="00565A4C">
        <w:t>Shortly thereafter</w:t>
      </w:r>
      <w:r w:rsidR="00F0152B">
        <w:t xml:space="preserve">, </w:t>
      </w:r>
      <w:r w:rsidR="008F4137">
        <w:t>Cameron</w:t>
      </w:r>
      <w:r w:rsidR="006617F6">
        <w:t xml:space="preserve"> saw </w:t>
      </w:r>
      <w:r w:rsidR="008F4137">
        <w:t>Wilson</w:t>
      </w:r>
      <w:r w:rsidR="006617F6">
        <w:t xml:space="preserve"> accompanied by two others, posted up in the same spot at the motel, </w:t>
      </w:r>
      <w:r w:rsidR="003A1601">
        <w:t>with his hand seemingly on a gun</w:t>
      </w:r>
      <w:r w:rsidR="006617F6">
        <w:t xml:space="preserve">.  </w:t>
      </w:r>
      <w:r w:rsidR="00C84106">
        <w:t xml:space="preserve">As </w:t>
      </w:r>
      <w:r w:rsidR="008F4137">
        <w:t>Cameron</w:t>
      </w:r>
      <w:r>
        <w:t xml:space="preserve"> </w:t>
      </w:r>
      <w:r w:rsidR="00531FA7">
        <w:t xml:space="preserve">headed down the breezeway with </w:t>
      </w:r>
      <w:r>
        <w:t>his back turned</w:t>
      </w:r>
      <w:r w:rsidR="00531FA7">
        <w:t xml:space="preserve">, </w:t>
      </w:r>
      <w:r w:rsidR="008F4137">
        <w:t>Wilson</w:t>
      </w:r>
      <w:r w:rsidR="00531FA7">
        <w:t xml:space="preserve"> </w:t>
      </w:r>
      <w:r w:rsidR="0029421E">
        <w:t>advanced</w:t>
      </w:r>
      <w:r w:rsidR="004253B9">
        <w:t>—</w:t>
      </w:r>
      <w:r w:rsidR="00FF3909">
        <w:t>gun in hand</w:t>
      </w:r>
      <w:r w:rsidR="004253B9">
        <w:t>—</w:t>
      </w:r>
      <w:r w:rsidR="0029421E">
        <w:t xml:space="preserve">toward </w:t>
      </w:r>
      <w:r w:rsidR="008F4137">
        <w:t>Cameron</w:t>
      </w:r>
      <w:r w:rsidR="00D048B0">
        <w:t xml:space="preserve">.  </w:t>
      </w:r>
      <w:r w:rsidR="1D6F70AE" w:rsidRPr="54A77FC6">
        <w:rPr>
          <w:i/>
          <w:iCs/>
        </w:rPr>
        <w:t>See also People v. Floyd</w:t>
      </w:r>
      <w:r w:rsidR="1D6F70AE" w:rsidRPr="54A77FC6">
        <w:t>, 823 N.Y.S.2d 532, 533 (2006)</w:t>
      </w:r>
      <w:r w:rsidR="0041218F">
        <w:fldChar w:fldCharType="begin"/>
      </w:r>
      <w:r w:rsidR="0041218F">
        <w:instrText xml:space="preserve"> TA \l "</w:instrText>
      </w:r>
      <w:r w:rsidR="0041218F" w:rsidRPr="00E67E9B">
        <w:rPr>
          <w:i/>
          <w:iCs/>
        </w:rPr>
        <w:instrText>People v. Floyd</w:instrText>
      </w:r>
      <w:r w:rsidR="0041218F" w:rsidRPr="00E67E9B">
        <w:instrText>, 823 N.Y.S.2d 532, 533 (2006)</w:instrText>
      </w:r>
      <w:r w:rsidR="0041218F">
        <w:instrText xml:space="preserve">" \s "People v. Floyd, 823 N.Y.S.2d 532, 533 (2006)" \c 1 </w:instrText>
      </w:r>
      <w:r w:rsidR="0041218F">
        <w:fldChar w:fldCharType="end"/>
      </w:r>
      <w:r w:rsidR="00D048B0">
        <w:t xml:space="preserve"> </w:t>
      </w:r>
      <w:r w:rsidR="1D6F70AE" w:rsidRPr="16C6686A">
        <w:t>(</w:t>
      </w:r>
      <w:r w:rsidR="7B842302" w:rsidRPr="16C6686A">
        <w:t xml:space="preserve">finding </w:t>
      </w:r>
      <w:r w:rsidR="0041218F" w:rsidRPr="16C6686A">
        <w:t>initial</w:t>
      </w:r>
      <w:r w:rsidR="7B842302" w:rsidRPr="16C6686A">
        <w:t xml:space="preserve"> aggressor jury instructions justified where defendant chased the victim down with a gun and then shot him). </w:t>
      </w:r>
      <w:r w:rsidR="00D048B0">
        <w:t xml:space="preserve"> </w:t>
      </w:r>
      <w:r w:rsidR="00E50503">
        <w:t xml:space="preserve">The threat </w:t>
      </w:r>
      <w:r w:rsidR="008F4137">
        <w:t>Wilson</w:t>
      </w:r>
      <w:r w:rsidR="00652F0C">
        <w:t xml:space="preserve"> posed by </w:t>
      </w:r>
      <w:r w:rsidR="3C32511C">
        <w:t>stalking</w:t>
      </w:r>
      <w:r w:rsidR="00AF31F3">
        <w:t xml:space="preserve"> </w:t>
      </w:r>
      <w:r w:rsidR="008F4137">
        <w:t>Cameron</w:t>
      </w:r>
      <w:r w:rsidR="00AF31F3">
        <w:t xml:space="preserve"> from behind with a weapon is much more extreme than in </w:t>
      </w:r>
      <w:r w:rsidR="00AF31F3" w:rsidRPr="00FF3909">
        <w:rPr>
          <w:i/>
          <w:iCs/>
        </w:rPr>
        <w:t>Skelly</w:t>
      </w:r>
      <w:r w:rsidR="00AF31F3">
        <w:t xml:space="preserve">, where the </w:t>
      </w:r>
      <w:r w:rsidR="004148C9">
        <w:t>unarmed defendant merely stood up</w:t>
      </w:r>
      <w:r w:rsidR="00FF3909">
        <w:t xml:space="preserve"> in front </w:t>
      </w:r>
      <w:r w:rsidR="00FF3909">
        <w:lastRenderedPageBreak/>
        <w:t>of the victim</w:t>
      </w:r>
      <w:r w:rsidR="004148C9">
        <w:t xml:space="preserve">.  </w:t>
      </w:r>
      <w:r w:rsidR="00503BD3">
        <w:t xml:space="preserve">Thus, regardless of who shot first, there is </w:t>
      </w:r>
      <w:r w:rsidR="00DE11CC">
        <w:t xml:space="preserve">more than </w:t>
      </w:r>
      <w:r w:rsidR="00503BD3">
        <w:t xml:space="preserve">sufficient evidence </w:t>
      </w:r>
      <w:r w:rsidR="0D5E700E">
        <w:t>showing</w:t>
      </w:r>
      <w:r w:rsidR="00B63587">
        <w:t xml:space="preserve"> that </w:t>
      </w:r>
      <w:r w:rsidR="008F4137">
        <w:t>Wilson</w:t>
      </w:r>
      <w:r w:rsidR="00306E44">
        <w:t xml:space="preserve"> was the actual initial aggressor in the August 6 shooting.</w:t>
      </w:r>
    </w:p>
    <w:p w14:paraId="43705AA3" w14:textId="34AFABFC" w:rsidR="002804AF" w:rsidRPr="000D6AC6" w:rsidRDefault="008F4137" w:rsidP="00902F6A">
      <w:pPr>
        <w:pStyle w:val="Head4"/>
      </w:pPr>
      <w:bookmarkStart w:id="28" w:name="_Toc176036818"/>
      <w:r>
        <w:t>Wilson</w:t>
      </w:r>
      <w:r w:rsidR="323E21D7" w:rsidRPr="000D6AC6">
        <w:t xml:space="preserve"> </w:t>
      </w:r>
      <w:r w:rsidR="00EA3981" w:rsidRPr="000D6AC6">
        <w:t xml:space="preserve">posed </w:t>
      </w:r>
      <w:r w:rsidR="32F64AD1">
        <w:t>an immediate and deadly threat;</w:t>
      </w:r>
      <w:r w:rsidR="00EA3981" w:rsidRPr="000D6AC6">
        <w:t xml:space="preserve"> it was reasonabl</w:t>
      </w:r>
      <w:r w:rsidR="00FD65BE" w:rsidRPr="000D6AC6">
        <w:t>e</w:t>
      </w:r>
      <w:r w:rsidR="00EA3981" w:rsidRPr="000D6AC6">
        <w:t xml:space="preserve"> </w:t>
      </w:r>
      <w:r w:rsidR="003E3E54">
        <w:t xml:space="preserve">and necessary </w:t>
      </w:r>
      <w:r w:rsidR="00EA3981" w:rsidRPr="000D6AC6">
        <w:t xml:space="preserve">for </w:t>
      </w:r>
      <w:r>
        <w:t>Cameron</w:t>
      </w:r>
      <w:r w:rsidR="00EA3981" w:rsidRPr="000D6AC6">
        <w:t xml:space="preserve"> to take defensive measures</w:t>
      </w:r>
      <w:r w:rsidR="0069220F">
        <w:t>.</w:t>
      </w:r>
      <w:bookmarkEnd w:id="28"/>
    </w:p>
    <w:p w14:paraId="67523F07" w14:textId="54EDE803" w:rsidR="009566DD" w:rsidRPr="0025719A" w:rsidRDefault="00F733EC" w:rsidP="00902F6A">
      <w:r>
        <w:t>E</w:t>
      </w:r>
      <w:r w:rsidR="766D5EC1">
        <w:t xml:space="preserve">ven if the defendant initiated the fight, </w:t>
      </w:r>
      <w:r w:rsidR="6A95118D">
        <w:t>i</w:t>
      </w:r>
      <w:r w:rsidR="00F748F4">
        <w:t xml:space="preserve">mmunity is available where </w:t>
      </w:r>
      <w:r w:rsidR="00BE3461">
        <w:t xml:space="preserve">he is met with </w:t>
      </w:r>
      <w:r w:rsidR="005309D7">
        <w:t xml:space="preserve">force or threat of force so great that </w:t>
      </w:r>
      <w:r w:rsidR="00BE3461">
        <w:t>he</w:t>
      </w:r>
      <w:r w:rsidR="005309D7">
        <w:t xml:space="preserve"> </w:t>
      </w:r>
      <w:r w:rsidR="005309D7" w:rsidRPr="00997C63">
        <w:rPr>
          <w:b/>
          <w:bCs/>
          <w:i/>
          <w:iCs/>
        </w:rPr>
        <w:t>reasonably believes</w:t>
      </w:r>
      <w:r w:rsidR="005309D7" w:rsidRPr="00997C63">
        <w:rPr>
          <w:b/>
          <w:bCs/>
        </w:rPr>
        <w:t xml:space="preserve"> </w:t>
      </w:r>
      <w:r w:rsidR="005309D7">
        <w:t xml:space="preserve">that he is in </w:t>
      </w:r>
      <w:r w:rsidR="005309D7" w:rsidRPr="00997C63">
        <w:rPr>
          <w:b/>
          <w:bCs/>
          <w:i/>
          <w:iCs/>
        </w:rPr>
        <w:t>imminent danger</w:t>
      </w:r>
      <w:r w:rsidR="005309D7">
        <w:t xml:space="preserve"> of death or great bodily harm and he has </w:t>
      </w:r>
      <w:r w:rsidR="005309D7" w:rsidRPr="00997C63">
        <w:rPr>
          <w:b/>
          <w:bCs/>
          <w:i/>
          <w:iCs/>
        </w:rPr>
        <w:t>exhausted every reasonable means of escape</w:t>
      </w:r>
      <w:r w:rsidR="002C4547">
        <w:t xml:space="preserve">.  Stetson </w:t>
      </w:r>
      <w:r w:rsidR="00B94E2F">
        <w:t>Stat.</w:t>
      </w:r>
      <w:r w:rsidR="002C4547">
        <w:t xml:space="preserve"> § 776.041</w:t>
      </w:r>
      <w:r w:rsidR="002B58FC">
        <w:t xml:space="preserve"> </w:t>
      </w:r>
      <w:r w:rsidR="002C4547">
        <w:t>(</w:t>
      </w:r>
      <w:r w:rsidR="002B58FC">
        <w:t>2)(a)</w:t>
      </w:r>
      <w:r w:rsidR="00B94E2F">
        <w:t xml:space="preserve"> (2022)</w:t>
      </w:r>
      <w:r w:rsidR="0041218F">
        <w:fldChar w:fldCharType="begin"/>
      </w:r>
      <w:r w:rsidR="0041218F">
        <w:instrText xml:space="preserve"> TA \l "</w:instrText>
      </w:r>
      <w:r w:rsidR="0041218F" w:rsidRPr="00E67E9B">
        <w:instrText>Stetson Stat. § 776.041 (2)(a) (2022)</w:instrText>
      </w:r>
      <w:r w:rsidR="0041218F">
        <w:instrText xml:space="preserve">" \s "Stetson Stat. § 776.041 (2)(a) (2022)" \c 2 </w:instrText>
      </w:r>
      <w:r w:rsidR="0041218F">
        <w:fldChar w:fldCharType="end"/>
      </w:r>
      <w:r w:rsidR="002B58FC">
        <w:t xml:space="preserve">.  </w:t>
      </w:r>
      <w:r w:rsidR="00181DBB">
        <w:t xml:space="preserve"> </w:t>
      </w:r>
      <w:r w:rsidR="56CE201D">
        <w:t>E</w:t>
      </w:r>
      <w:r w:rsidR="006D76F8">
        <w:t>vidence that</w:t>
      </w:r>
      <w:r w:rsidR="00DB67F2">
        <w:t xml:space="preserve"> a victim ha</w:t>
      </w:r>
      <w:r w:rsidR="006D76F8">
        <w:t>d</w:t>
      </w:r>
      <w:r w:rsidR="00DB67F2">
        <w:t xml:space="preserve"> a violent nature, </w:t>
      </w:r>
      <w:r w:rsidR="00993ECA">
        <w:t>made verbal threats</w:t>
      </w:r>
      <w:r w:rsidR="00341140">
        <w:t>, advanced toward the defendant, and</w:t>
      </w:r>
      <w:r w:rsidR="006D76F8">
        <w:t xml:space="preserve"> </w:t>
      </w:r>
      <w:r w:rsidR="005622EE">
        <w:t>was armed</w:t>
      </w:r>
      <w:r w:rsidR="4674D6A2">
        <w:t xml:space="preserve"> supports finding reasonable </w:t>
      </w:r>
      <w:proofErr w:type="gramStart"/>
      <w:r w:rsidR="4674D6A2">
        <w:t xml:space="preserve">belief </w:t>
      </w:r>
      <w:r w:rsidR="005622EE">
        <w:t>.</w:t>
      </w:r>
      <w:proofErr w:type="gramEnd"/>
      <w:r w:rsidR="0025719A">
        <w:t xml:space="preserve">  </w:t>
      </w:r>
      <w:r w:rsidR="0025719A">
        <w:rPr>
          <w:i/>
          <w:iCs/>
        </w:rPr>
        <w:t xml:space="preserve">See </w:t>
      </w:r>
      <w:r w:rsidR="0099762C">
        <w:rPr>
          <w:i/>
          <w:iCs/>
        </w:rPr>
        <w:fldChar w:fldCharType="begin"/>
      </w:r>
      <w:r w:rsidR="0099762C">
        <w:instrText xml:space="preserve"> TA \l "</w:instrText>
      </w:r>
      <w:r w:rsidR="0099762C" w:rsidRPr="006F1ABB">
        <w:rPr>
          <w:i/>
          <w:iCs/>
        </w:rPr>
        <w:instrText>State v. Hardy</w:instrText>
      </w:r>
      <w:r w:rsidR="0099762C" w:rsidRPr="006F1ABB">
        <w:instrText>, 72 So.3d 1017, 1021 (2011)</w:instrText>
      </w:r>
      <w:r w:rsidR="0099762C">
        <w:instrText xml:space="preserve">" \s "State v. Hardy, 72 So.3d 1017, 1021 (2011)" \c 1 </w:instrText>
      </w:r>
      <w:r w:rsidR="0099762C">
        <w:rPr>
          <w:i/>
          <w:iCs/>
        </w:rPr>
        <w:fldChar w:fldCharType="end"/>
      </w:r>
      <w:r w:rsidR="0025719A">
        <w:rPr>
          <w:i/>
          <w:iCs/>
        </w:rPr>
        <w:t>State v. Hardy</w:t>
      </w:r>
      <w:r w:rsidR="0025719A">
        <w:t>, 72 So.3d 1017,</w:t>
      </w:r>
      <w:r w:rsidR="0023722F">
        <w:t xml:space="preserve"> 1021 (</w:t>
      </w:r>
      <w:r w:rsidR="006D7A28">
        <w:rPr>
          <w:noProof/>
        </w:rPr>
        <w:t xml:space="preserve">La. App. 3 Cir. </w:t>
      </w:r>
      <w:r w:rsidR="0023722F">
        <w:t xml:space="preserve">2011) (finding that where a defendant did not present evidence </w:t>
      </w:r>
      <w:r w:rsidR="00BA3C7A">
        <w:t xml:space="preserve">showing </w:t>
      </w:r>
      <w:r w:rsidR="0023722F">
        <w:t xml:space="preserve">the victim’s violent nature, </w:t>
      </w:r>
      <w:r w:rsidR="00355F1E">
        <w:t xml:space="preserve">words or gestures, and </w:t>
      </w:r>
      <w:r w:rsidR="008417BB">
        <w:t>possession of a gu</w:t>
      </w:r>
      <w:r w:rsidR="00BA3C7A">
        <w:t xml:space="preserve">n, </w:t>
      </w:r>
      <w:r w:rsidR="00F131B2">
        <w:t xml:space="preserve">despite a defendant’s </w:t>
      </w:r>
      <w:r w:rsidR="00A31D03">
        <w:t>interview claiming otherwise</w:t>
      </w:r>
      <w:r w:rsidR="008417BB">
        <w:t xml:space="preserve">, there was insufficient </w:t>
      </w:r>
      <w:r w:rsidR="0060152C">
        <w:t xml:space="preserve">evidence </w:t>
      </w:r>
      <w:r w:rsidR="008417BB">
        <w:t>to support a reasonable belief of imminent danger</w:t>
      </w:r>
      <w:r w:rsidR="008A68AD">
        <w:t>)</w:t>
      </w:r>
      <w:r w:rsidR="0099762C">
        <w:fldChar w:fldCharType="begin"/>
      </w:r>
      <w:r w:rsidR="0099762C">
        <w:instrText xml:space="preserve"> TA \s "State v. Hardy, 72 So.3d 1017, 1021 (2011)" </w:instrText>
      </w:r>
      <w:r w:rsidR="0099762C">
        <w:fldChar w:fldCharType="end"/>
      </w:r>
      <w:r w:rsidR="0023722F">
        <w:t>.</w:t>
      </w:r>
      <w:r w:rsidR="008A68AD">
        <w:t xml:space="preserve">  </w:t>
      </w:r>
      <w:r w:rsidR="00B82EEC">
        <w:t>There is an abundance of evidence</w:t>
      </w:r>
      <w:r w:rsidR="004D29B9">
        <w:t xml:space="preserve"> here</w:t>
      </w:r>
      <w:r w:rsidR="00B82EEC">
        <w:t xml:space="preserve"> </w:t>
      </w:r>
      <w:r w:rsidR="00F131B2">
        <w:t>in each instance.</w:t>
      </w:r>
    </w:p>
    <w:p w14:paraId="1C02FC8F" w14:textId="1321A432" w:rsidR="00504CA4" w:rsidRPr="00504CA4" w:rsidRDefault="00630420" w:rsidP="00902F6A">
      <w:r>
        <w:t xml:space="preserve">First, </w:t>
      </w:r>
      <w:r w:rsidR="008F4137">
        <w:t xml:space="preserve">Wilson’s reputation as a dangerous figure in Stetson, as well as Cameron’s prior experiences with Wilson, made it reasonable for Cameron to believe he was in imminent danger of death or serious bodily harm. </w:t>
      </w:r>
      <w:r w:rsidR="009566DD">
        <w:t xml:space="preserve"> </w:t>
      </w:r>
      <w:r w:rsidR="78971097">
        <w:t xml:space="preserve">Additionally, </w:t>
      </w:r>
      <w:r w:rsidR="46A890FD">
        <w:t>e</w:t>
      </w:r>
      <w:r w:rsidR="00A223C3">
        <w:t>vidence regarding a victim’s reputation for violence</w:t>
      </w:r>
      <w:r w:rsidR="003F45C3">
        <w:t xml:space="preserve"> is admissible</w:t>
      </w:r>
      <w:r w:rsidR="007F3F2C">
        <w:t xml:space="preserve"> </w:t>
      </w:r>
      <w:r w:rsidR="003F45C3">
        <w:t xml:space="preserve">to </w:t>
      </w:r>
      <w:r w:rsidR="007F3F2C">
        <w:t>prove that the accused was reasonably apprehensive of the victim</w:t>
      </w:r>
      <w:r w:rsidR="001D2778">
        <w:t xml:space="preserve"> </w:t>
      </w:r>
      <w:r w:rsidR="008F4137">
        <w:t>and that the defensive measures the accused took were likewise reasonable</w:t>
      </w:r>
      <w:r w:rsidR="00963BD0">
        <w:t xml:space="preserve">.  </w:t>
      </w:r>
      <w:r w:rsidR="00963BD0" w:rsidRPr="466E6630">
        <w:rPr>
          <w:i/>
          <w:iCs/>
        </w:rPr>
        <w:t>Antoine v. State</w:t>
      </w:r>
      <w:r w:rsidR="00963BD0">
        <w:t xml:space="preserve">, </w:t>
      </w:r>
      <w:r w:rsidR="00504CA4">
        <w:t>138 So.</w:t>
      </w:r>
      <w:r w:rsidR="00243C25">
        <w:t>3</w:t>
      </w:r>
      <w:r w:rsidR="00504CA4">
        <w:t>d 1064, 1075 (Fla. 4th DCA 2014)</w:t>
      </w:r>
      <w:r w:rsidR="008F4137">
        <w:fldChar w:fldCharType="begin"/>
      </w:r>
      <w:r w:rsidR="008F4137">
        <w:instrText xml:space="preserve"> TA \l "</w:instrText>
      </w:r>
      <w:r w:rsidR="008F4137" w:rsidRPr="466E6630">
        <w:rPr>
          <w:i/>
          <w:iCs/>
        </w:rPr>
        <w:instrText>Antoine v. State</w:instrText>
      </w:r>
      <w:r w:rsidR="008F4137">
        <w:instrText xml:space="preserve">, 138 So.3d 1064, 1075 (Fla. 4th DCA 2014)" \s "Antoine v. State, 138 So.3d 1064, 1075 (Fla. 4th DCA 2014)" \c 1 </w:instrText>
      </w:r>
      <w:r w:rsidR="008F4137">
        <w:fldChar w:fldCharType="end"/>
      </w:r>
      <w:r w:rsidR="00006043">
        <w:t xml:space="preserve">; </w:t>
      </w:r>
      <w:r w:rsidR="00006043" w:rsidRPr="466E6630">
        <w:rPr>
          <w:i/>
          <w:iCs/>
        </w:rPr>
        <w:t>Mohler v. State</w:t>
      </w:r>
      <w:r w:rsidR="00006043">
        <w:t xml:space="preserve">, </w:t>
      </w:r>
      <w:r w:rsidR="0075318A">
        <w:t>165 So.3d 773, 775 (Fla. 2nd DCA 2015)</w:t>
      </w:r>
      <w:r w:rsidR="008F4137">
        <w:fldChar w:fldCharType="begin"/>
      </w:r>
      <w:r w:rsidR="008F4137">
        <w:instrText xml:space="preserve"> TA \l "</w:instrText>
      </w:r>
      <w:r w:rsidR="008F4137" w:rsidRPr="466E6630">
        <w:rPr>
          <w:i/>
          <w:iCs/>
        </w:rPr>
        <w:instrText>Mohler v. State</w:instrText>
      </w:r>
      <w:r w:rsidR="008F4137">
        <w:instrText xml:space="preserve">, 165 So.3d 773, 775 (Fla. 2nd DCA 2015)" \s "Mohler v. State, 165 So.3d 773, 775 (Fla. 2nd DCA 2015)" \c 1 </w:instrText>
      </w:r>
      <w:r w:rsidR="008F4137">
        <w:fldChar w:fldCharType="end"/>
      </w:r>
      <w:r w:rsidR="00504CA4">
        <w:t xml:space="preserve">.  </w:t>
      </w:r>
      <w:r w:rsidR="05A72F65">
        <w:t>The accused must have first-hand</w:t>
      </w:r>
      <w:r w:rsidR="00A04510">
        <w:t xml:space="preserve"> </w:t>
      </w:r>
      <w:r w:rsidR="4A512D35">
        <w:t xml:space="preserve">knowledge of </w:t>
      </w:r>
      <w:proofErr w:type="gramStart"/>
      <w:r w:rsidR="00A04510">
        <w:t>victim’s</w:t>
      </w:r>
      <w:proofErr w:type="gramEnd"/>
      <w:r w:rsidR="00A04510">
        <w:t xml:space="preserve"> acts of violence or aggression.  </w:t>
      </w:r>
      <w:r w:rsidR="0075318A" w:rsidRPr="466E6630">
        <w:rPr>
          <w:i/>
          <w:iCs/>
        </w:rPr>
        <w:t>Antoine</w:t>
      </w:r>
      <w:r w:rsidR="00243C25">
        <w:t>, 138 So.3d at 1075</w:t>
      </w:r>
      <w:r w:rsidR="00A04510" w:rsidRPr="466E6630">
        <w:rPr>
          <w:i/>
          <w:iCs/>
        </w:rPr>
        <w:t>.</w:t>
      </w:r>
      <w:r w:rsidR="00A04510">
        <w:t xml:space="preserve"> </w:t>
      </w:r>
      <w:r w:rsidR="008F4137">
        <w:t xml:space="preserve"> Further, evidence </w:t>
      </w:r>
      <w:r w:rsidR="008F4137">
        <w:lastRenderedPageBreak/>
        <w:t xml:space="preserve">of the victim’s prior acts of violence is admissible to show reasonableness of self-defense measures, where the accused knew of such acts.  </w:t>
      </w:r>
      <w:r w:rsidR="008F4137" w:rsidRPr="466E6630">
        <w:rPr>
          <w:i/>
          <w:iCs/>
        </w:rPr>
        <w:t>Id.</w:t>
      </w:r>
      <w:r w:rsidR="008F4137">
        <w:t xml:space="preserve">  </w:t>
      </w:r>
    </w:p>
    <w:p w14:paraId="5EE11098" w14:textId="113DD954" w:rsidR="00530CEF" w:rsidRDefault="008F4137" w:rsidP="00902F6A">
      <w:r>
        <w:t>Cameron</w:t>
      </w:r>
      <w:r w:rsidR="00812A01">
        <w:t xml:space="preserve"> knew</w:t>
      </w:r>
      <w:r w:rsidR="0090177A">
        <w:t xml:space="preserve"> </w:t>
      </w:r>
      <w:r>
        <w:t>from his time in the Stetson community and prior experiences that</w:t>
      </w:r>
      <w:r w:rsidR="00812A01">
        <w:t xml:space="preserve"> </w:t>
      </w:r>
      <w:r>
        <w:t>Wilson</w:t>
      </w:r>
      <w:r w:rsidR="00812A01">
        <w:t xml:space="preserve"> </w:t>
      </w:r>
      <w:r w:rsidR="0090177A">
        <w:t xml:space="preserve">was </w:t>
      </w:r>
      <w:r w:rsidR="00B5562A">
        <w:t xml:space="preserve">a violent </w:t>
      </w:r>
      <w:r w:rsidR="0090177A">
        <w:t>drug dealer</w:t>
      </w:r>
      <w:r w:rsidR="0068703F">
        <w:t xml:space="preserve"> </w:t>
      </w:r>
      <w:r w:rsidR="00E77420">
        <w:t xml:space="preserve">who ran the streets </w:t>
      </w:r>
      <w:r w:rsidR="00AF106D">
        <w:t xml:space="preserve">surrounding the Boals Motel.  </w:t>
      </w:r>
      <w:r>
        <w:t>Cameron</w:t>
      </w:r>
      <w:r w:rsidR="00A54AAF">
        <w:t xml:space="preserve"> </w:t>
      </w:r>
      <w:r w:rsidR="11AA1A3B">
        <w:t>had</w:t>
      </w:r>
      <w:r w:rsidR="0090177A">
        <w:t xml:space="preserve"> </w:t>
      </w:r>
      <w:r w:rsidR="00A54AAF">
        <w:t>witnesse</w:t>
      </w:r>
      <w:r w:rsidR="0090177A">
        <w:t>d</w:t>
      </w:r>
      <w:r w:rsidR="00A54AAF">
        <w:t xml:space="preserve"> </w:t>
      </w:r>
      <w:r>
        <w:t>Wilson</w:t>
      </w:r>
      <w:r w:rsidR="00714C10">
        <w:t xml:space="preserve"> </w:t>
      </w:r>
      <w:r w:rsidR="00D053A0">
        <w:t>pull guns on others and get into fights</w:t>
      </w:r>
      <w:r w:rsidR="00C267AD">
        <w:t xml:space="preserve"> prior to August 6</w:t>
      </w:r>
      <w:r w:rsidR="0090177A">
        <w:t>.  Th</w:t>
      </w:r>
      <w:r w:rsidR="00C66F70">
        <w:t xml:space="preserve">is evidence is corroborated by </w:t>
      </w:r>
      <w:r>
        <w:t>Wilson</w:t>
      </w:r>
      <w:r w:rsidR="00C66F70">
        <w:t>’s own arrest and conviction record</w:t>
      </w:r>
      <w:r w:rsidR="00CB2FC9">
        <w:t xml:space="preserve">.  </w:t>
      </w:r>
      <w:r w:rsidR="00884604" w:rsidRPr="466E6630">
        <w:rPr>
          <w:i/>
          <w:iCs/>
        </w:rPr>
        <w:t xml:space="preserve">See </w:t>
      </w:r>
      <w:r w:rsidR="007564F0">
        <w:t>CF</w:t>
      </w:r>
      <w:r w:rsidR="003E5AA0">
        <w:t xml:space="preserve"> </w:t>
      </w:r>
      <w:r w:rsidR="0050678D">
        <w:t>63-64</w:t>
      </w:r>
      <w:r w:rsidR="003E5AA0">
        <w:t xml:space="preserve"> (Exhibit 12).</w:t>
      </w:r>
      <w:r w:rsidR="00107917">
        <w:t xml:space="preserve">  </w:t>
      </w:r>
      <w:r w:rsidR="00C267AD">
        <w:t>Anyone with this knowledge would be apprehensive of Wilson.</w:t>
      </w:r>
    </w:p>
    <w:p w14:paraId="0FA907FF" w14:textId="648742F0" w:rsidR="004A6E9B" w:rsidRDefault="00630420" w:rsidP="00902F6A">
      <w:r>
        <w:t>Second,</w:t>
      </w:r>
      <w:r w:rsidR="00340062">
        <w:t xml:space="preserve"> </w:t>
      </w:r>
      <w:r w:rsidR="008F4137">
        <w:t>Cameron</w:t>
      </w:r>
      <w:r w:rsidR="00340062">
        <w:t xml:space="preserve"> had </w:t>
      </w:r>
      <w:r w:rsidR="00A31E37">
        <w:t xml:space="preserve">sufficient reason to believe that death or serious bodily harm was </w:t>
      </w:r>
      <w:r w:rsidR="00A31E37" w:rsidRPr="00630420">
        <w:t>imminent</w:t>
      </w:r>
      <w:r w:rsidR="00A31E37">
        <w:t xml:space="preserve">.  </w:t>
      </w:r>
      <w:r w:rsidR="00FE4314">
        <w:t>Danger</w:t>
      </w:r>
      <w:r w:rsidR="001308E6">
        <w:t xml:space="preserve"> is “imminent” </w:t>
      </w:r>
      <w:r w:rsidR="001039DE">
        <w:t xml:space="preserve">when it is </w:t>
      </w:r>
      <w:r w:rsidR="00FE4314">
        <w:t>apparent, present</w:t>
      </w:r>
      <w:r w:rsidR="009F31A2">
        <w:t xml:space="preserve">, or </w:t>
      </w:r>
      <w:r w:rsidR="00A9578A">
        <w:t xml:space="preserve">reasonably </w:t>
      </w:r>
      <w:r w:rsidR="009F31A2">
        <w:t xml:space="preserve">appears to be at the time of the </w:t>
      </w:r>
      <w:r w:rsidR="00A9578A">
        <w:t>act</w:t>
      </w:r>
      <w:r w:rsidR="001039DE">
        <w:t xml:space="preserve">.  </w:t>
      </w:r>
      <w:r w:rsidR="00821FF5" w:rsidRPr="19402E74">
        <w:rPr>
          <w:i/>
          <w:iCs/>
        </w:rPr>
        <w:t>People v. Lopez</w:t>
      </w:r>
      <w:r w:rsidR="00821FF5">
        <w:t>,</w:t>
      </w:r>
      <w:r w:rsidR="00C2053E">
        <w:t xml:space="preserve"> 199 Cal.App.4th 1297, </w:t>
      </w:r>
      <w:r w:rsidR="00BC036E">
        <w:t>1304 (</w:t>
      </w:r>
      <w:r w:rsidR="001B3BE5">
        <w:t>2011)</w:t>
      </w:r>
      <w:r w:rsidR="00340062">
        <w:fldChar w:fldCharType="begin"/>
      </w:r>
      <w:r w:rsidR="00340062">
        <w:instrText xml:space="preserve"> TA \l "</w:instrText>
      </w:r>
      <w:r w:rsidR="00340062" w:rsidRPr="19402E74">
        <w:rPr>
          <w:i/>
          <w:iCs/>
        </w:rPr>
        <w:instrText>People v. Lopez</w:instrText>
      </w:r>
      <w:r w:rsidR="00340062">
        <w:instrText xml:space="preserve">, 199 Cal.App.4th 1297, 1304 (2011)" \s "People v. Lopez, 199 Cal.App.4th 1297, 1304 (2011)" \c 1 </w:instrText>
      </w:r>
      <w:r w:rsidR="00340062">
        <w:fldChar w:fldCharType="end"/>
      </w:r>
      <w:r w:rsidR="001B3BE5">
        <w:t>;</w:t>
      </w:r>
      <w:r w:rsidR="00821FF5">
        <w:t xml:space="preserve"> </w:t>
      </w:r>
      <w:r w:rsidR="001039DE" w:rsidRPr="19402E74">
        <w:rPr>
          <w:i/>
          <w:iCs/>
        </w:rPr>
        <w:t>Henley v. State</w:t>
      </w:r>
      <w:r w:rsidR="001039DE">
        <w:t xml:space="preserve">, </w:t>
      </w:r>
      <w:r w:rsidR="00311D6B">
        <w:t xml:space="preserve">493 S.W.3d 77, 89 </w:t>
      </w:r>
      <w:r w:rsidR="00617021">
        <w:t>(Tex. Crim. App. 2016)</w:t>
      </w:r>
      <w:r w:rsidR="00340062">
        <w:fldChar w:fldCharType="begin"/>
      </w:r>
      <w:r w:rsidR="00340062">
        <w:instrText xml:space="preserve"> TA \l "</w:instrText>
      </w:r>
      <w:r w:rsidR="00340062" w:rsidRPr="19402E74">
        <w:rPr>
          <w:i/>
          <w:iCs/>
        </w:rPr>
        <w:instrText>Henley v. State</w:instrText>
      </w:r>
      <w:r w:rsidR="00340062">
        <w:instrText xml:space="preserve">, 493 S.W.3d 77, 89 (Tex. Crim. App. 2016)" \s "Henley v. State, 493 S.W.3d 77, 89 (Tex. Crim. App. 2016)" \c 1 </w:instrText>
      </w:r>
      <w:r w:rsidR="00340062">
        <w:fldChar w:fldCharType="end"/>
      </w:r>
      <w:r w:rsidR="00A9578A">
        <w:t>.</w:t>
      </w:r>
      <w:r w:rsidR="00617021">
        <w:t xml:space="preserve">  </w:t>
      </w:r>
      <w:r w:rsidR="00F131B2">
        <w:t xml:space="preserve">On top of </w:t>
      </w:r>
      <w:r w:rsidR="008F4137">
        <w:t>Wilson</w:t>
      </w:r>
      <w:r w:rsidR="00F131B2">
        <w:t xml:space="preserve">’s </w:t>
      </w:r>
      <w:r w:rsidR="64C3912E">
        <w:t xml:space="preserve">generally barbaric </w:t>
      </w:r>
      <w:r w:rsidR="00340062">
        <w:t>reputation</w:t>
      </w:r>
      <w:r w:rsidR="00F131B2">
        <w:t xml:space="preserve">, </w:t>
      </w:r>
      <w:r w:rsidR="00160880">
        <w:t xml:space="preserve">both </w:t>
      </w:r>
      <w:r w:rsidR="008F4137">
        <w:t>Cameron</w:t>
      </w:r>
      <w:r w:rsidR="00160880">
        <w:t xml:space="preserve"> and his brother described </w:t>
      </w:r>
      <w:r w:rsidR="00A83A92">
        <w:t xml:space="preserve">verbal threats </w:t>
      </w:r>
      <w:r w:rsidR="008138B5">
        <w:t xml:space="preserve">by </w:t>
      </w:r>
      <w:r w:rsidR="008F4137">
        <w:t>Wilson</w:t>
      </w:r>
      <w:r w:rsidR="008138B5">
        <w:t xml:space="preserve"> </w:t>
      </w:r>
      <w:r w:rsidR="6438F123">
        <w:t xml:space="preserve">made explicit threats to Cameron and his brother </w:t>
      </w:r>
      <w:r w:rsidR="00A31E37">
        <w:t xml:space="preserve">shortly before </w:t>
      </w:r>
      <w:r w:rsidR="008138B5">
        <w:t xml:space="preserve">the shooting.  </w:t>
      </w:r>
      <w:r w:rsidR="00FD767B">
        <w:t xml:space="preserve">Both </w:t>
      </w:r>
      <w:r w:rsidR="00332D0F">
        <w:t>als</w:t>
      </w:r>
      <w:r w:rsidR="005667BF">
        <w:t xml:space="preserve">o saw </w:t>
      </w:r>
      <w:r w:rsidR="008F4137">
        <w:t>Wilson</w:t>
      </w:r>
      <w:r w:rsidR="00A85A33">
        <w:t xml:space="preserve"> holding an object </w:t>
      </w:r>
      <w:r w:rsidR="74FFA2A6">
        <w:t xml:space="preserve">in his pocket </w:t>
      </w:r>
      <w:r w:rsidR="00A85A33">
        <w:t xml:space="preserve">that appeared to be a gun, just moments before </w:t>
      </w:r>
      <w:r w:rsidR="003D0A3A">
        <w:t xml:space="preserve">the </w:t>
      </w:r>
      <w:r w:rsidR="00A85A33">
        <w:t xml:space="preserve">bullets rained.  </w:t>
      </w:r>
      <w:r w:rsidR="007C084B">
        <w:t xml:space="preserve">In combination with </w:t>
      </w:r>
      <w:r w:rsidR="008F4137">
        <w:t>Wilson</w:t>
      </w:r>
      <w:r w:rsidR="007C084B">
        <w:t xml:space="preserve">’s tailing </w:t>
      </w:r>
      <w:r w:rsidR="008F4137">
        <w:t>Cameron</w:t>
      </w:r>
      <w:r w:rsidR="007C084B">
        <w:t xml:space="preserve"> to the breezeway</w:t>
      </w:r>
      <w:r w:rsidR="006D4686">
        <w:t xml:space="preserve">, </w:t>
      </w:r>
      <w:r w:rsidR="008F4137">
        <w:t>Cameron</w:t>
      </w:r>
      <w:r w:rsidR="00055A89">
        <w:t xml:space="preserve"> </w:t>
      </w:r>
      <w:r w:rsidR="00233825">
        <w:t>had reason to anticipate</w:t>
      </w:r>
      <w:r w:rsidR="00CD485C">
        <w:t xml:space="preserve"> an immediate violent </w:t>
      </w:r>
      <w:r w:rsidR="005826DF">
        <w:t>interaction</w:t>
      </w:r>
      <w:r w:rsidR="00233825">
        <w:t xml:space="preserve">.  </w:t>
      </w:r>
    </w:p>
    <w:p w14:paraId="6C2D440A" w14:textId="0E55B085" w:rsidR="006231EE" w:rsidRDefault="00A269C3" w:rsidP="00902F6A">
      <w:r>
        <w:t>Third</w:t>
      </w:r>
      <w:r w:rsidR="00F45307">
        <w:t xml:space="preserve">, whether a defendant had exercised his reasonable means of escape before acting in self-defense depends on a variety of circumstances, such as the capabilities of the combatants, weapons used, </w:t>
      </w:r>
      <w:r w:rsidR="003E057C">
        <w:t>the availability of maneuver room</w:t>
      </w:r>
      <w:r w:rsidR="00DA1D73">
        <w:t xml:space="preserve">, and the location of the assault.  </w:t>
      </w:r>
      <w:r w:rsidR="00DA1D73" w:rsidRPr="19402E74">
        <w:rPr>
          <w:i/>
          <w:iCs/>
        </w:rPr>
        <w:t>Com v. Pike</w:t>
      </w:r>
      <w:r w:rsidR="00DA1D73">
        <w:t>, 428 Mass. 393, 399 (1998)</w:t>
      </w:r>
      <w:r w:rsidR="28B91B46">
        <w:fldChar w:fldCharType="begin"/>
      </w:r>
      <w:r w:rsidR="28B91B46">
        <w:instrText xml:space="preserve"> TA \l "</w:instrText>
      </w:r>
      <w:r w:rsidR="28B91B46" w:rsidRPr="19402E74">
        <w:rPr>
          <w:i/>
          <w:iCs/>
        </w:rPr>
        <w:instrText>Com v. Pike</w:instrText>
      </w:r>
      <w:r w:rsidR="28B91B46">
        <w:instrText xml:space="preserve">, 428 Mass. 393, 399 (1998)" \s "Com v. Pike, 428 Mass. 393, 399 (1998)" \c 1 </w:instrText>
      </w:r>
      <w:r w:rsidR="28B91B46">
        <w:fldChar w:fldCharType="end"/>
      </w:r>
      <w:r w:rsidR="006231EE">
        <w:t xml:space="preserve">.  All </w:t>
      </w:r>
      <w:r w:rsidR="26C3B587">
        <w:t>parties</w:t>
      </w:r>
      <w:r w:rsidR="006231EE">
        <w:t xml:space="preserve"> </w:t>
      </w:r>
      <w:r w:rsidR="00DE08A3">
        <w:t>agree</w:t>
      </w:r>
      <w:r w:rsidR="00AD1B4F">
        <w:t>d</w:t>
      </w:r>
      <w:r w:rsidR="00DE08A3">
        <w:t xml:space="preserve"> that </w:t>
      </w:r>
      <w:r w:rsidR="008F4137">
        <w:t>Wilson</w:t>
      </w:r>
      <w:r w:rsidR="00FD1359">
        <w:t xml:space="preserve"> was standing at the breezeway with the gun in his hand</w:t>
      </w:r>
      <w:r w:rsidR="00C11B38">
        <w:t>.</w:t>
      </w:r>
      <w:r w:rsidR="004A6E9B">
        <w:t xml:space="preserve">  </w:t>
      </w:r>
      <w:r w:rsidR="00343D8C">
        <w:t xml:space="preserve">As </w:t>
      </w:r>
      <w:r w:rsidR="006C1388">
        <w:t xml:space="preserve">shown </w:t>
      </w:r>
      <w:r w:rsidR="00343D8C">
        <w:t xml:space="preserve">in the video footage, </w:t>
      </w:r>
      <w:r w:rsidR="008F4137">
        <w:t>Cameron</w:t>
      </w:r>
      <w:r w:rsidR="00343D8C">
        <w:t xml:space="preserve"> and </w:t>
      </w:r>
      <w:r w:rsidR="008F4137">
        <w:t>Wilson</w:t>
      </w:r>
      <w:r w:rsidR="00343D8C">
        <w:t xml:space="preserve"> were </w:t>
      </w:r>
      <w:r w:rsidR="00CF6949">
        <w:t>mere feet apart i</w:t>
      </w:r>
      <w:r w:rsidR="00AB4BC6">
        <w:t>n the</w:t>
      </w:r>
      <w:r w:rsidR="00AD2402">
        <w:t xml:space="preserve"> tight</w:t>
      </w:r>
      <w:r w:rsidR="00AB4BC6">
        <w:t xml:space="preserve"> breezeway when they began shooting </w:t>
      </w:r>
      <w:r w:rsidR="00AB4BC6">
        <w:lastRenderedPageBreak/>
        <w:t xml:space="preserve">at one another.  </w:t>
      </w:r>
      <w:r w:rsidR="00AD2402">
        <w:t xml:space="preserve">The rapid </w:t>
      </w:r>
      <w:r w:rsidR="006C1388">
        <w:t>gun</w:t>
      </w:r>
      <w:r w:rsidR="002654C6">
        <w:t xml:space="preserve">fire </w:t>
      </w:r>
      <w:r w:rsidR="00870D13">
        <w:t xml:space="preserve">coupled with the </w:t>
      </w:r>
      <w:r w:rsidR="00D84F43">
        <w:t xml:space="preserve">tight quarters </w:t>
      </w:r>
      <w:r w:rsidR="0086251D">
        <w:t xml:space="preserve">did not </w:t>
      </w:r>
      <w:r w:rsidR="00EF5BD9">
        <w:t>leave</w:t>
      </w:r>
      <w:r w:rsidR="0086251D">
        <w:t xml:space="preserve"> </w:t>
      </w:r>
      <w:r w:rsidR="008F4137">
        <w:t>Cameron</w:t>
      </w:r>
      <w:r w:rsidR="0086251D">
        <w:t xml:space="preserve"> with </w:t>
      </w:r>
      <w:r w:rsidR="00924962">
        <w:t>a</w:t>
      </w:r>
      <w:r w:rsidR="001D3B7E">
        <w:t xml:space="preserve"> feasible</w:t>
      </w:r>
      <w:r w:rsidR="00924962">
        <w:t xml:space="preserve"> option </w:t>
      </w:r>
      <w:r w:rsidR="001D3B7E">
        <w:t>for</w:t>
      </w:r>
      <w:r w:rsidR="00924962">
        <w:t xml:space="preserve"> escape.</w:t>
      </w:r>
    </w:p>
    <w:p w14:paraId="4791D47B" w14:textId="01650CCD" w:rsidR="007F0148" w:rsidRDefault="004A6E9B" w:rsidP="00902F6A">
      <w:r>
        <w:t xml:space="preserve"> </w:t>
      </w:r>
      <w:r w:rsidR="00972687">
        <w:t xml:space="preserve">Furthermore, </w:t>
      </w:r>
      <w:r w:rsidR="00CF70E8">
        <w:t>if</w:t>
      </w:r>
      <w:r w:rsidR="00A72566">
        <w:t xml:space="preserve"> </w:t>
      </w:r>
      <w:r w:rsidR="008F4137">
        <w:t>Cameron</w:t>
      </w:r>
      <w:r w:rsidR="00A658EC">
        <w:t xml:space="preserve"> had mistakenly believed that </w:t>
      </w:r>
      <w:r w:rsidR="008F4137">
        <w:t>Wilson</w:t>
      </w:r>
      <w:r w:rsidR="00A658EC">
        <w:t xml:space="preserve"> was going to attack him, </w:t>
      </w:r>
      <w:r w:rsidR="007133A2">
        <w:t xml:space="preserve">the facts above demonstrate </w:t>
      </w:r>
      <w:r w:rsidR="008F4137">
        <w:t>Cameron</w:t>
      </w:r>
      <w:r w:rsidR="00C808FC">
        <w:t>’s</w:t>
      </w:r>
      <w:r w:rsidR="007133A2">
        <w:t xml:space="preserve"> reasonable belief of imminent danger and warrant </w:t>
      </w:r>
      <w:r w:rsidR="00C808FC">
        <w:t>his actions.</w:t>
      </w:r>
      <w:r w:rsidR="0060181E">
        <w:t xml:space="preserve">  </w:t>
      </w:r>
      <w:r w:rsidR="0060181E">
        <w:rPr>
          <w:i/>
          <w:iCs/>
        </w:rPr>
        <w:t>See Com v. Pike</w:t>
      </w:r>
      <w:r w:rsidR="009506E4" w:rsidRPr="009506E4">
        <w:t xml:space="preserve">, 428 Mass. </w:t>
      </w:r>
      <w:r w:rsidR="00DA1D73">
        <w:t>at</w:t>
      </w:r>
      <w:r w:rsidR="009506E4" w:rsidRPr="009506E4">
        <w:t xml:space="preserve"> 397</w:t>
      </w:r>
      <w:r w:rsidR="00233911">
        <w:fldChar w:fldCharType="begin"/>
      </w:r>
      <w:r w:rsidR="00233911">
        <w:instrText xml:space="preserve"> TA \s "Com v. Pike, 428 Mass. 393, 399 (1998)" </w:instrText>
      </w:r>
      <w:r w:rsidR="00233911">
        <w:fldChar w:fldCharType="end"/>
      </w:r>
      <w:r w:rsidR="009506E4" w:rsidRPr="009506E4">
        <w:t xml:space="preserve"> </w:t>
      </w:r>
      <w:r w:rsidR="007F60CF">
        <w:t>(“If the defendant’s apprehension of grievous bodily harm or death, though mistaken, was reasonable, his actions in self-defense may be justifiable.”).</w:t>
      </w:r>
      <w:r w:rsidR="001C6A4F">
        <w:t xml:space="preserve">  </w:t>
      </w:r>
      <w:r w:rsidR="00FC25DD">
        <w:t xml:space="preserve">As </w:t>
      </w:r>
      <w:r w:rsidR="00054ABE">
        <w:t xml:space="preserve">the above evidence is sufficient to show that </w:t>
      </w:r>
      <w:r w:rsidR="008F4137">
        <w:t>Cameron</w:t>
      </w:r>
      <w:r w:rsidR="009741BD">
        <w:t xml:space="preserve"> had a reasonable belief that deadly force was necessary </w:t>
      </w:r>
      <w:r w:rsidR="005425E4">
        <w:t>when analyzing</w:t>
      </w:r>
      <w:r w:rsidR="00F93280">
        <w:t xml:space="preserve"> § 776.041</w:t>
      </w:r>
      <w:r w:rsidR="005425E4">
        <w:t xml:space="preserve">(b), the same evidence </w:t>
      </w:r>
      <w:r w:rsidR="00B70D06">
        <w:t xml:space="preserve">further </w:t>
      </w:r>
      <w:r w:rsidR="005425E4">
        <w:t xml:space="preserve">supports </w:t>
      </w:r>
      <w:r w:rsidR="008F4137">
        <w:t>Cameron</w:t>
      </w:r>
      <w:r w:rsidR="005425E4">
        <w:t>’s bel</w:t>
      </w:r>
      <w:r w:rsidR="00512F5A">
        <w:t>ief as the non-initiator under § 77</w:t>
      </w:r>
      <w:r w:rsidR="00781CAD">
        <w:t>6.0</w:t>
      </w:r>
      <w:r w:rsidR="00A1320A">
        <w:t>12</w:t>
      </w:r>
      <w:r w:rsidR="00B70D06">
        <w:t xml:space="preserve">.  Thus, </w:t>
      </w:r>
      <w:r w:rsidR="008F4137">
        <w:t>Cameron</w:t>
      </w:r>
      <w:r w:rsidR="004518B4">
        <w:t xml:space="preserve"> had a reasonable belief that s</w:t>
      </w:r>
      <w:r w:rsidR="00902D9C">
        <w:t xml:space="preserve">hooting at </w:t>
      </w:r>
      <w:r w:rsidR="008F4137">
        <w:t>Wilson</w:t>
      </w:r>
      <w:r w:rsidR="00AF3B01">
        <w:t xml:space="preserve"> was </w:t>
      </w:r>
      <w:r w:rsidR="005D7640">
        <w:t>necessary to prevent his own death and great injury</w:t>
      </w:r>
      <w:r w:rsidR="5467293A">
        <w:t xml:space="preserve"> regardless of whether he was the initial aggressor</w:t>
      </w:r>
      <w:r w:rsidR="005D7640">
        <w:t>.</w:t>
      </w:r>
    </w:p>
    <w:p w14:paraId="4E4CFAD6" w14:textId="58BADD9A" w:rsidR="589993C4" w:rsidRPr="00745E7A" w:rsidRDefault="008F4137" w:rsidP="00902F6A">
      <w:pPr>
        <w:pStyle w:val="Head4"/>
      </w:pPr>
      <w:bookmarkStart w:id="29" w:name="_Toc176036819"/>
      <w:r>
        <w:t>Cameron</w:t>
      </w:r>
      <w:r w:rsidR="589993C4">
        <w:t xml:space="preserve"> </w:t>
      </w:r>
      <w:r w:rsidR="00EA3981">
        <w:t>c</w:t>
      </w:r>
      <w:r w:rsidR="589993C4">
        <w:t xml:space="preserve">learly </w:t>
      </w:r>
      <w:r w:rsidR="00EA3981">
        <w:t>w</w:t>
      </w:r>
      <w:r w:rsidR="589993C4">
        <w:t xml:space="preserve">ithdrew </w:t>
      </w:r>
      <w:r w:rsidR="00EA15D4">
        <w:t>from</w:t>
      </w:r>
      <w:r w:rsidR="589993C4">
        <w:t xml:space="preserve"> the </w:t>
      </w:r>
      <w:r w:rsidR="00EA3981">
        <w:t>a</w:t>
      </w:r>
      <w:r w:rsidR="589993C4">
        <w:t>ltercation</w:t>
      </w:r>
      <w:r w:rsidR="00B732F6">
        <w:t xml:space="preserve"> when he walked toward and down the breezeway</w:t>
      </w:r>
      <w:r w:rsidR="000F65F2">
        <w:t xml:space="preserve">, with his back to </w:t>
      </w:r>
      <w:r>
        <w:t>Wilson</w:t>
      </w:r>
      <w:r w:rsidR="0069220F">
        <w:t>.</w:t>
      </w:r>
      <w:bookmarkEnd w:id="29"/>
    </w:p>
    <w:p w14:paraId="79FA6259" w14:textId="0537BD1F" w:rsidR="00233911" w:rsidRDefault="77800C94" w:rsidP="00902F6A">
      <w:r>
        <w:t>Even i</w:t>
      </w:r>
      <w:r w:rsidR="002008C6">
        <w:t xml:space="preserve">f </w:t>
      </w:r>
      <w:r w:rsidR="008F4137">
        <w:t>Cameron</w:t>
      </w:r>
      <w:r w:rsidR="002008C6">
        <w:t xml:space="preserve"> was the initial aggressor, he withdr</w:t>
      </w:r>
      <w:r w:rsidR="00E8433E">
        <w:t xml:space="preserve">ew when he walked past </w:t>
      </w:r>
      <w:r w:rsidR="008F4137">
        <w:t>Wilson</w:t>
      </w:r>
      <w:r w:rsidR="00E8433E">
        <w:t xml:space="preserve"> through the breezeway with his back turned and hood lifted.</w:t>
      </w:r>
      <w:r w:rsidR="009D43FF">
        <w:t xml:space="preserve">  Stetson law </w:t>
      </w:r>
      <w:r w:rsidR="009777C0">
        <w:t xml:space="preserve">grants immunity to </w:t>
      </w:r>
      <w:r w:rsidR="2264E2DE">
        <w:t>defendants who in good faith withdr</w:t>
      </w:r>
      <w:r w:rsidR="19D45B4B">
        <w:t>a</w:t>
      </w:r>
      <w:r w:rsidR="2264E2DE">
        <w:t xml:space="preserve">w from a fight and clearly indicate to the assailant </w:t>
      </w:r>
      <w:r w:rsidR="4F364158">
        <w:t>a desire</w:t>
      </w:r>
      <w:r w:rsidR="2264E2DE">
        <w:t xml:space="preserve"> to withdraw, but the assailant persists </w:t>
      </w:r>
      <w:r w:rsidR="008429E4">
        <w:t>in using</w:t>
      </w:r>
      <w:r w:rsidR="2CAB9677">
        <w:t xml:space="preserve"> or threaten</w:t>
      </w:r>
      <w:r w:rsidR="008429E4">
        <w:t>ing</w:t>
      </w:r>
      <w:r w:rsidR="2CAB9677">
        <w:t xml:space="preserve"> to use force.  Stet</w:t>
      </w:r>
      <w:r w:rsidR="000320DE">
        <w:t xml:space="preserve">son </w:t>
      </w:r>
      <w:r w:rsidR="00F36E2D">
        <w:t>Stat.</w:t>
      </w:r>
      <w:r w:rsidR="000320DE">
        <w:t xml:space="preserve"> §</w:t>
      </w:r>
      <w:r w:rsidR="6396DA2E">
        <w:t xml:space="preserve"> 776.041 (2)(b)</w:t>
      </w:r>
      <w:r w:rsidR="00F36E2D">
        <w:t xml:space="preserve"> (2022)</w:t>
      </w:r>
      <w:r w:rsidR="6396DA2E">
        <w:t xml:space="preserve">.  </w:t>
      </w:r>
    </w:p>
    <w:p w14:paraId="1E508FBD" w14:textId="4347ACC6" w:rsidR="007A4EAB" w:rsidRPr="00FA4ECA" w:rsidRDefault="003E3C9D" w:rsidP="00902F6A">
      <w:pPr>
        <w:rPr>
          <w:i/>
          <w:iCs/>
        </w:rPr>
      </w:pPr>
      <w:r>
        <w:t xml:space="preserve">Where a defendant walks away, </w:t>
      </w:r>
      <w:r w:rsidR="00B54B2D">
        <w:t xml:space="preserve">then the victim follows and fires toward the defendant, </w:t>
      </w:r>
      <w:r w:rsidR="00A562AB">
        <w:t xml:space="preserve">the defendant has regained his right to use force in self-defense </w:t>
      </w:r>
      <w:r w:rsidR="00D00AC9">
        <w:t xml:space="preserve">despite being the initial aggressor.  </w:t>
      </w:r>
      <w:r w:rsidR="00022F4A" w:rsidRPr="199A46C3">
        <w:rPr>
          <w:i/>
          <w:iCs/>
        </w:rPr>
        <w:t>State v. Stephens</w:t>
      </w:r>
      <w:r w:rsidR="00022F4A">
        <w:t xml:space="preserve">, 275 N.C.App. 890, 899-900 (N.C. Ct. App. 2020).  </w:t>
      </w:r>
      <w:r w:rsidR="005262D4">
        <w:t xml:space="preserve">In </w:t>
      </w:r>
      <w:r w:rsidR="005262D4">
        <w:rPr>
          <w:i/>
          <w:iCs/>
        </w:rPr>
        <w:t>State v. Stephens</w:t>
      </w:r>
      <w:r w:rsidR="005262D4">
        <w:t>,</w:t>
      </w:r>
      <w:r w:rsidR="00902F6A">
        <w:t xml:space="preserve"> t</w:t>
      </w:r>
      <w:r w:rsidR="3DB05F14">
        <w:t>he defendant</w:t>
      </w:r>
      <w:r w:rsidR="00F75B6F">
        <w:t xml:space="preserve"> </w:t>
      </w:r>
      <w:r w:rsidR="007A5D41">
        <w:t xml:space="preserve">had </w:t>
      </w:r>
      <w:r w:rsidR="00516B7B">
        <w:t xml:space="preserve">turned and </w:t>
      </w:r>
      <w:r w:rsidR="007A5D41">
        <w:t xml:space="preserve">walked away from </w:t>
      </w:r>
      <w:r w:rsidR="00516B7B">
        <w:t xml:space="preserve">the victim after an </w:t>
      </w:r>
      <w:r w:rsidR="00516B7B">
        <w:lastRenderedPageBreak/>
        <w:t>argument</w:t>
      </w:r>
      <w:r w:rsidR="00752FDD">
        <w:t xml:space="preserve">, </w:t>
      </w:r>
      <w:r w:rsidR="00F75B6F">
        <w:t xml:space="preserve">and </w:t>
      </w:r>
      <w:r w:rsidR="00752FDD">
        <w:t xml:space="preserve">headed toward his vehicle, </w:t>
      </w:r>
      <w:r w:rsidR="00BF146D">
        <w:t xml:space="preserve">but the victim followed and shot thereafter. </w:t>
      </w:r>
      <w:r w:rsidR="00022F4A">
        <w:t xml:space="preserve"> </w:t>
      </w:r>
      <w:r w:rsidR="00022F4A">
        <w:rPr>
          <w:i/>
          <w:iCs/>
        </w:rPr>
        <w:t>Id.</w:t>
      </w:r>
      <w:r>
        <w:fldChar w:fldCharType="begin"/>
      </w:r>
      <w:r>
        <w:instrText xml:space="preserve"> TA \l "</w:instrText>
      </w:r>
      <w:r w:rsidRPr="199A46C3">
        <w:rPr>
          <w:i/>
          <w:iCs/>
        </w:rPr>
        <w:instrText>State v. Stephens</w:instrText>
      </w:r>
      <w:r>
        <w:instrText xml:space="preserve">, 275 N.C.App. 890, 899-900 (N.C. Ct. App. 2020)" \s "State v. Stephens, 275 N.C.App. 890, 899-900 (N.C. Ct. App. 2020)" \c 1 </w:instrText>
      </w:r>
      <w:r>
        <w:fldChar w:fldCharType="end"/>
      </w:r>
      <w:r w:rsidR="00BF146D">
        <w:t xml:space="preserve">  </w:t>
      </w:r>
      <w:r w:rsidR="7B4448F5">
        <w:t>The court</w:t>
      </w:r>
      <w:r w:rsidR="001F3CAF">
        <w:t xml:space="preserve"> </w:t>
      </w:r>
      <w:r w:rsidR="4CC04CC8">
        <w:t xml:space="preserve">held </w:t>
      </w:r>
      <w:r w:rsidR="001F3CAF">
        <w:t xml:space="preserve">that the defendant had clearly announced his </w:t>
      </w:r>
      <w:r w:rsidR="00C51D0C">
        <w:t>intent to withdraw.</w:t>
      </w:r>
      <w:r w:rsidR="00FA4ECA">
        <w:t xml:space="preserve">  </w:t>
      </w:r>
      <w:r w:rsidR="00FA4ECA">
        <w:rPr>
          <w:i/>
          <w:iCs/>
        </w:rPr>
        <w:t>Id.</w:t>
      </w:r>
    </w:p>
    <w:p w14:paraId="2CC14613" w14:textId="77777777" w:rsidR="00061D22" w:rsidRDefault="007A4EAB" w:rsidP="00061D22">
      <w:r>
        <w:t xml:space="preserve">The </w:t>
      </w:r>
      <w:r w:rsidR="00297080">
        <w:t>facts</w:t>
      </w:r>
      <w:r>
        <w:t xml:space="preserve"> in </w:t>
      </w:r>
      <w:r w:rsidRPr="58C18A1B">
        <w:rPr>
          <w:i/>
          <w:iCs/>
        </w:rPr>
        <w:t>Stephens</w:t>
      </w:r>
      <w:r w:rsidR="00297080">
        <w:t xml:space="preserve"> are strikingly similar to those here</w:t>
      </w:r>
      <w:r>
        <w:t>.  A</w:t>
      </w:r>
      <w:r w:rsidR="005E5A90">
        <w:t>ssuming</w:t>
      </w:r>
      <w:r w:rsidR="00297080">
        <w:t xml:space="preserve"> </w:t>
      </w:r>
      <w:r w:rsidR="005F2F19" w:rsidRPr="00494854">
        <w:rPr>
          <w:i/>
          <w:iCs/>
        </w:rPr>
        <w:t>arguendo</w:t>
      </w:r>
      <w:r w:rsidR="005F2F19" w:rsidRPr="58C18A1B">
        <w:rPr>
          <w:i/>
          <w:iCs/>
        </w:rPr>
        <w:t xml:space="preserve"> </w:t>
      </w:r>
      <w:r w:rsidR="008F4137">
        <w:t>Cameron</w:t>
      </w:r>
      <w:r w:rsidR="00297080">
        <w:t xml:space="preserve"> had provoked </w:t>
      </w:r>
      <w:r w:rsidR="008F4137">
        <w:t>Wilson</w:t>
      </w:r>
      <w:r w:rsidR="00297080">
        <w:t xml:space="preserve"> in some way, </w:t>
      </w:r>
      <w:r w:rsidR="005E5A90">
        <w:t xml:space="preserve">through their exchanges prior to the shooting, </w:t>
      </w:r>
      <w:r w:rsidR="008F4137">
        <w:t>Cameron</w:t>
      </w:r>
      <w:r w:rsidR="00AB5705">
        <w:t xml:space="preserve"> walked away from </w:t>
      </w:r>
      <w:r w:rsidR="008F4137">
        <w:t>Wilson</w:t>
      </w:r>
      <w:r w:rsidR="00857C5B">
        <w:t xml:space="preserve"> in the motel parking lot</w:t>
      </w:r>
      <w:r w:rsidR="00AB5705">
        <w:t xml:space="preserve">.  He had his back turned, hood </w:t>
      </w:r>
      <w:proofErr w:type="gramStart"/>
      <w:r w:rsidR="00AB5705">
        <w:t>lifted, and</w:t>
      </w:r>
      <w:proofErr w:type="gramEnd"/>
      <w:r w:rsidR="00AB5705">
        <w:t xml:space="preserve"> was making his way down the breezeway.  </w:t>
      </w:r>
      <w:r w:rsidR="008F4137">
        <w:t>Cameron</w:t>
      </w:r>
      <w:r w:rsidR="00AB5705">
        <w:t xml:space="preserve"> </w:t>
      </w:r>
      <w:r>
        <w:t xml:space="preserve">was headed toward his room—not toward </w:t>
      </w:r>
      <w:r w:rsidR="008F4137">
        <w:t>Wilson</w:t>
      </w:r>
      <w:r>
        <w:t xml:space="preserve">.  </w:t>
      </w:r>
      <w:r w:rsidR="00A8586B">
        <w:t xml:space="preserve">Yet </w:t>
      </w:r>
      <w:r w:rsidR="008F4137">
        <w:t>Wilson</w:t>
      </w:r>
      <w:r w:rsidR="00A8586B">
        <w:t xml:space="preserve"> followed </w:t>
      </w:r>
      <w:r w:rsidR="008F4137">
        <w:t>Cameron</w:t>
      </w:r>
      <w:r w:rsidR="00A8586B">
        <w:t xml:space="preserve"> and fired shots.  </w:t>
      </w:r>
      <w:r w:rsidR="008F4137">
        <w:t>Cameron</w:t>
      </w:r>
      <w:r w:rsidR="00FA4ECA">
        <w:t xml:space="preserve"> was </w:t>
      </w:r>
      <w:r w:rsidR="00FA4ECA" w:rsidRPr="58C18A1B">
        <w:rPr>
          <w:i/>
          <w:iCs/>
        </w:rPr>
        <w:t>actually leaving</w:t>
      </w:r>
      <w:r w:rsidR="00FA4ECA">
        <w:t xml:space="preserve"> the </w:t>
      </w:r>
      <w:r w:rsidR="00857C5B">
        <w:t xml:space="preserve">location where </w:t>
      </w:r>
      <w:r w:rsidR="008F4137">
        <w:t>Wilson</w:t>
      </w:r>
      <w:r w:rsidR="00857C5B">
        <w:t xml:space="preserve"> was posted and </w:t>
      </w:r>
      <w:r w:rsidR="008F4137">
        <w:t>Wilson</w:t>
      </w:r>
      <w:r w:rsidR="00857C5B">
        <w:t xml:space="preserve"> </w:t>
      </w:r>
      <w:r w:rsidR="006C7968">
        <w:t xml:space="preserve">watched </w:t>
      </w:r>
      <w:r w:rsidR="008F4137">
        <w:t>Cameron</w:t>
      </w:r>
      <w:r w:rsidR="006C7968">
        <w:t xml:space="preserve"> go, just as the defendant had started toward his vehicle in </w:t>
      </w:r>
      <w:r w:rsidR="006C7968" w:rsidRPr="58C18A1B">
        <w:rPr>
          <w:i/>
          <w:iCs/>
        </w:rPr>
        <w:t>Stephens</w:t>
      </w:r>
      <w:r w:rsidR="006C7968">
        <w:t xml:space="preserve">.  </w:t>
      </w:r>
      <w:r w:rsidR="005F2F19">
        <w:t>Consequently,</w:t>
      </w:r>
      <w:r w:rsidR="0045786D">
        <w:t xml:space="preserve"> if it was the case that </w:t>
      </w:r>
      <w:r w:rsidR="008F4137">
        <w:t>Cameron</w:t>
      </w:r>
      <w:r w:rsidR="0045786D">
        <w:t xml:space="preserve"> </w:t>
      </w:r>
      <w:r w:rsidR="008A0C04">
        <w:t xml:space="preserve">provoked </w:t>
      </w:r>
      <w:r w:rsidR="008F4137">
        <w:t>Wilson</w:t>
      </w:r>
      <w:r w:rsidR="008A0C04">
        <w:t>, then th</w:t>
      </w:r>
      <w:r w:rsidR="006C7968">
        <w:t xml:space="preserve">ere is </w:t>
      </w:r>
      <w:r w:rsidR="00F21E38">
        <w:t xml:space="preserve">abundant evidence showing that </w:t>
      </w:r>
      <w:r w:rsidR="008F4137">
        <w:t>Cameron</w:t>
      </w:r>
      <w:r w:rsidR="00F21E38">
        <w:t xml:space="preserve"> </w:t>
      </w:r>
      <w:r w:rsidR="00A2137D">
        <w:t>withdrew</w:t>
      </w:r>
      <w:r w:rsidR="00686229">
        <w:t xml:space="preserve"> and</w:t>
      </w:r>
      <w:r w:rsidR="00A2137D">
        <w:t xml:space="preserve"> </w:t>
      </w:r>
      <w:r w:rsidR="00686229">
        <w:t xml:space="preserve">that it was clear to </w:t>
      </w:r>
      <w:r w:rsidR="008F4137">
        <w:t>Wilson</w:t>
      </w:r>
      <w:r w:rsidR="00777136">
        <w:t xml:space="preserve">.  Thus, </w:t>
      </w:r>
      <w:r w:rsidR="008F4137">
        <w:t>Cameron</w:t>
      </w:r>
      <w:r w:rsidR="00D41265">
        <w:t>’s conduct is justified</w:t>
      </w:r>
      <w:r w:rsidR="009A2A08">
        <w:t xml:space="preserve"> per </w:t>
      </w:r>
      <w:r w:rsidR="00A26A82">
        <w:t>§ 776.041</w:t>
      </w:r>
      <w:r w:rsidR="00777136">
        <w:t xml:space="preserve"> </w:t>
      </w:r>
      <w:r w:rsidR="00A26A82">
        <w:t>subsection (2)(b).</w:t>
      </w:r>
      <w:bookmarkStart w:id="30" w:name="_Toc173674711"/>
      <w:bookmarkStart w:id="31" w:name="_Toc175482853"/>
      <w:bookmarkStart w:id="32" w:name="_Toc176036820"/>
    </w:p>
    <w:p w14:paraId="75105D38" w14:textId="20759DDD" w:rsidR="0092625C" w:rsidRDefault="5ACF4595" w:rsidP="00061D22">
      <w:pPr>
        <w:pStyle w:val="Head1"/>
      </w:pPr>
      <w:r>
        <w:t>CONCLUSION</w:t>
      </w:r>
      <w:bookmarkEnd w:id="30"/>
      <w:bookmarkEnd w:id="31"/>
      <w:bookmarkEnd w:id="32"/>
    </w:p>
    <w:p w14:paraId="0FCB631D" w14:textId="0513532C" w:rsidR="00155E6B" w:rsidRDefault="00C372F0" w:rsidP="006C0F2A">
      <w:r>
        <w:t>Based on the foregoing</w:t>
      </w:r>
      <w:r w:rsidR="00D152A7">
        <w:t xml:space="preserve"> </w:t>
      </w:r>
      <w:r w:rsidR="00917E03">
        <w:t>odysse</w:t>
      </w:r>
      <w:r w:rsidR="007A03F9">
        <w:t>y</w:t>
      </w:r>
      <w:r w:rsidR="45AFB495" w:rsidRPr="14A531AD">
        <w:t xml:space="preserve">, this Court should grant </w:t>
      </w:r>
      <w:r w:rsidR="008F4137">
        <w:t>Cameron</w:t>
      </w:r>
      <w:r w:rsidR="45AFB495" w:rsidRPr="14A531AD">
        <w:t>’s Motion to Dismiss</w:t>
      </w:r>
      <w:r w:rsidR="00132614">
        <w:t xml:space="preserve"> and find that </w:t>
      </w:r>
      <w:r w:rsidR="008F4137">
        <w:t>Cameron</w:t>
      </w:r>
      <w:r w:rsidR="00A40AFB">
        <w:t xml:space="preserve"> is entitled to immunity under Stetson Penal Code </w:t>
      </w:r>
      <w:r w:rsidR="009A563D">
        <w:t>§</w:t>
      </w:r>
      <w:r w:rsidR="00F46256">
        <w:t>§</w:t>
      </w:r>
      <w:r w:rsidR="009A563D">
        <w:t xml:space="preserve"> </w:t>
      </w:r>
      <w:r w:rsidR="00F46256">
        <w:t xml:space="preserve">776.032 and 776.012 </w:t>
      </w:r>
      <w:r w:rsidR="00934E81">
        <w:t xml:space="preserve">because he </w:t>
      </w:r>
      <w:r w:rsidR="003E6DFF">
        <w:t xml:space="preserve">was not engaged in criminal activity and was not the aggressor </w:t>
      </w:r>
      <w:r w:rsidR="00F13F38">
        <w:t>in the underlying shooting.</w:t>
      </w:r>
      <w:r w:rsidR="45AFB495" w:rsidRPr="19E7EB80">
        <w:t xml:space="preserve"> </w:t>
      </w:r>
    </w:p>
    <w:p w14:paraId="284D5BF5" w14:textId="77777777" w:rsidR="006C0F2A" w:rsidRPr="00D60505" w:rsidRDefault="006C0F2A" w:rsidP="006C0F2A"/>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680"/>
        <w:gridCol w:w="4680"/>
      </w:tblGrid>
      <w:tr w:rsidR="19E7EB80" w14:paraId="362849E1" w14:textId="77777777" w:rsidTr="19E7EB80">
        <w:trPr>
          <w:trHeight w:val="300"/>
        </w:trPr>
        <w:tc>
          <w:tcPr>
            <w:tcW w:w="4680" w:type="dxa"/>
          </w:tcPr>
          <w:p w14:paraId="0E1BB8E3" w14:textId="08DA7B62" w:rsidR="19E7EB80" w:rsidRDefault="19E7EB80" w:rsidP="00902F6A"/>
        </w:tc>
        <w:tc>
          <w:tcPr>
            <w:tcW w:w="4680" w:type="dxa"/>
          </w:tcPr>
          <w:p w14:paraId="69CC06ED" w14:textId="05FFC4F2" w:rsidR="1F2C2341" w:rsidRDefault="1F2C2341" w:rsidP="00902F6A">
            <w:r>
              <w:t>Respectfully submitted,</w:t>
            </w:r>
            <w:r>
              <w:tab/>
            </w:r>
          </w:p>
          <w:p w14:paraId="270FEC45" w14:textId="006402F7" w:rsidR="1F2C2341" w:rsidRPr="00022F4A" w:rsidRDefault="1F2C2341" w:rsidP="00902F6A">
            <w:pPr>
              <w:rPr>
                <w:u w:val="single"/>
              </w:rPr>
            </w:pPr>
            <w:r w:rsidRPr="00022F4A">
              <w:rPr>
                <w:u w:val="single"/>
              </w:rPr>
              <w:t>/s/ Team 113</w:t>
            </w:r>
            <w:r w:rsidRPr="00022F4A">
              <w:rPr>
                <w:u w:val="single"/>
              </w:rPr>
              <w:tab/>
            </w:r>
            <w:r w:rsidRPr="00022F4A">
              <w:rPr>
                <w:u w:val="single"/>
              </w:rPr>
              <w:tab/>
            </w:r>
            <w:r w:rsidRPr="00022F4A">
              <w:rPr>
                <w:u w:val="single"/>
              </w:rPr>
              <w:tab/>
            </w:r>
            <w:r w:rsidRPr="00022F4A">
              <w:rPr>
                <w:u w:val="single"/>
              </w:rPr>
              <w:tab/>
            </w:r>
          </w:p>
          <w:p w14:paraId="6180FB06" w14:textId="67C08632" w:rsidR="1F2C2341" w:rsidRDefault="1F2C2341" w:rsidP="006C0F2A">
            <w:pPr>
              <w:spacing w:line="276" w:lineRule="auto"/>
            </w:pPr>
            <w:r>
              <w:t>Attorneys for the Defendant,</w:t>
            </w:r>
            <w:r>
              <w:tab/>
              <w:t xml:space="preserve"> </w:t>
            </w:r>
          </w:p>
          <w:p w14:paraId="7F3C4E6C" w14:textId="79ED99C0" w:rsidR="1F2C2341" w:rsidRDefault="1F2C2341" w:rsidP="006C0F2A">
            <w:pPr>
              <w:spacing w:line="276" w:lineRule="auto"/>
            </w:pPr>
            <w:r>
              <w:t>Jay Cameron</w:t>
            </w:r>
          </w:p>
        </w:tc>
      </w:tr>
    </w:tbl>
    <w:p w14:paraId="68F36CF1" w14:textId="1A20AD02" w:rsidR="00155E6B" w:rsidRPr="00D60505" w:rsidRDefault="00155E6B" w:rsidP="006C0F2A">
      <w:pPr>
        <w:ind w:firstLine="0"/>
      </w:pPr>
    </w:p>
    <w:sectPr w:rsidR="00155E6B" w:rsidRPr="00D60505" w:rsidSect="00BF5E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CE94D" w14:textId="77777777" w:rsidR="00D154E6" w:rsidRDefault="00D154E6" w:rsidP="00902F6A">
      <w:r>
        <w:separator/>
      </w:r>
    </w:p>
  </w:endnote>
  <w:endnote w:type="continuationSeparator" w:id="0">
    <w:p w14:paraId="23D2BCF6" w14:textId="77777777" w:rsidR="00D154E6" w:rsidRDefault="00D154E6" w:rsidP="00902F6A">
      <w:r>
        <w:continuationSeparator/>
      </w:r>
    </w:p>
  </w:endnote>
  <w:endnote w:type="continuationNotice" w:id="1">
    <w:p w14:paraId="549310D1" w14:textId="77777777" w:rsidR="00D154E6" w:rsidRDefault="00D154E6" w:rsidP="00902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46721"/>
      <w:docPartObj>
        <w:docPartGallery w:val="Page Numbers (Bottom of Page)"/>
        <w:docPartUnique/>
      </w:docPartObj>
    </w:sdtPr>
    <w:sdtEndPr>
      <w:rPr>
        <w:noProof/>
      </w:rPr>
    </w:sdtEndPr>
    <w:sdtContent>
      <w:p w14:paraId="7E329AD3" w14:textId="0C10CC6D" w:rsidR="004A00B3" w:rsidRDefault="004A00B3" w:rsidP="00902F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E3386" w14:textId="77777777" w:rsidR="00B03003" w:rsidRDefault="00B03003" w:rsidP="00902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766614"/>
      <w:docPartObj>
        <w:docPartGallery w:val="Page Numbers (Bottom of Page)"/>
        <w:docPartUnique/>
      </w:docPartObj>
    </w:sdtPr>
    <w:sdtEndPr>
      <w:rPr>
        <w:noProof/>
      </w:rPr>
    </w:sdtEndPr>
    <w:sdtContent>
      <w:p w14:paraId="3E3E89BF" w14:textId="1740AA5D" w:rsidR="004A00B3" w:rsidRDefault="004A00B3" w:rsidP="007362D8">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3E55406E" w14:textId="77777777" w:rsidR="00D46D41" w:rsidRDefault="00D46D41" w:rsidP="00902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CDE6D" w14:textId="77777777" w:rsidR="00D154E6" w:rsidRDefault="00D154E6" w:rsidP="00902F6A">
      <w:r>
        <w:separator/>
      </w:r>
    </w:p>
  </w:footnote>
  <w:footnote w:type="continuationSeparator" w:id="0">
    <w:p w14:paraId="097A09CB" w14:textId="77777777" w:rsidR="00D154E6" w:rsidRDefault="00D154E6" w:rsidP="00902F6A">
      <w:r>
        <w:continuationSeparator/>
      </w:r>
    </w:p>
  </w:footnote>
  <w:footnote w:type="continuationNotice" w:id="1">
    <w:p w14:paraId="1FF53A36" w14:textId="77777777" w:rsidR="00D154E6" w:rsidRDefault="00D154E6" w:rsidP="00902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8E83" w14:textId="4F1D345E" w:rsidR="00FC2FA2" w:rsidRDefault="00FC2FA2" w:rsidP="00902F6A">
    <w:pPr>
      <w:pStyle w:val="Header"/>
    </w:pPr>
    <w:r>
      <w:tab/>
    </w:r>
  </w:p>
</w:hdr>
</file>

<file path=word/intelligence2.xml><?xml version="1.0" encoding="utf-8"?>
<int2:intelligence xmlns:int2="http://schemas.microsoft.com/office/intelligence/2020/intelligence" xmlns:oel="http://schemas.microsoft.com/office/2019/extlst">
  <int2:observations>
    <int2:textHash int2:hashCode="lPkSBRy/ozdqfx" int2:id="30RkaDBY">
      <int2:state int2:value="Rejected" int2:type="AugLoop_Text_Critique"/>
    </int2:textHash>
    <int2:textHash int2:hashCode="iVbs0xO94yo2OR" int2:id="45edRlXE">
      <int2:state int2:value="Rejected" int2:type="AugLoop_Text_Critique"/>
    </int2:textHash>
    <int2:textHash int2:hashCode="GZmcmV30n85PnO" int2:id="8qQOlzmG">
      <int2:state int2:value="Rejected" int2:type="AugLoop_Text_Critique"/>
    </int2:textHash>
    <int2:textHash int2:hashCode="Ce1ABKCN7VUZ2X" int2:id="9R0y8n2e">
      <int2:state int2:value="Rejected" int2:type="AugLoop_Text_Critique"/>
    </int2:textHash>
    <int2:textHash int2:hashCode="fI6GMImaVjoCPO" int2:id="9StQ3LcS">
      <int2:state int2:value="Rejected" int2:type="AugLoop_Text_Critique"/>
    </int2:textHash>
    <int2:textHash int2:hashCode="z9iex3HgmWFxiO" int2:id="BO2xPFgj">
      <int2:state int2:value="Rejected" int2:type="AugLoop_Text_Critique"/>
    </int2:textHash>
    <int2:textHash int2:hashCode="kdynzgtLW19tjm" int2:id="BPXB1mjg">
      <int2:state int2:value="Rejected" int2:type="AugLoop_Text_Critique"/>
    </int2:textHash>
    <int2:textHash int2:hashCode="bdsEe8rhX3AOUz" int2:id="DPv9DTe1">
      <int2:state int2:value="Rejected" int2:type="AugLoop_Text_Critique"/>
    </int2:textHash>
    <int2:textHash int2:hashCode="dUQivFZqiMtyOR" int2:id="E6GCtjfD">
      <int2:state int2:value="Rejected" int2:type="AugLoop_Text_Critique"/>
    </int2:textHash>
    <int2:textHash int2:hashCode="0TSlRvhMPn6Vlf" int2:id="HRLzJcBg">
      <int2:state int2:value="Rejected" int2:type="AugLoop_Text_Critique"/>
    </int2:textHash>
    <int2:textHash int2:hashCode="bWmvUaGCGbg7+z" int2:id="HX9UbIoz">
      <int2:state int2:value="Rejected" int2:type="AugLoop_Text_Critique"/>
    </int2:textHash>
    <int2:textHash int2:hashCode="G4tl9spkAT8DUC" int2:id="I92i4Bcx">
      <int2:state int2:value="Rejected" int2:type="AugLoop_Text_Critique"/>
    </int2:textHash>
    <int2:textHash int2:hashCode="SJRQn2MpoBxL14" int2:id="IzfogxqM">
      <int2:state int2:value="Rejected" int2:type="AugLoop_Text_Critique"/>
    </int2:textHash>
    <int2:textHash int2:hashCode="9ZJcxYBbtV1b/8" int2:id="JnMOVN3a">
      <int2:state int2:value="Rejected" int2:type="AugLoop_Text_Critique"/>
    </int2:textHash>
    <int2:textHash int2:hashCode="iLgbrG47hksCxw" int2:id="KdzMf6Qz">
      <int2:state int2:value="Rejected" int2:type="AugLoop_Text_Critique"/>
    </int2:textHash>
    <int2:textHash int2:hashCode="2JTBwhPVLZsqAw" int2:id="MlHaUtXb">
      <int2:state int2:value="Rejected" int2:type="AugLoop_Text_Critique"/>
    </int2:textHash>
    <int2:textHash int2:hashCode="cPh/lUKXToWYVu" int2:id="OxepEL5n">
      <int2:state int2:value="Rejected" int2:type="AugLoop_Text_Critique"/>
    </int2:textHash>
    <int2:textHash int2:hashCode="ja7B/miWNAqIAW" int2:id="TlrNMtNn">
      <int2:state int2:value="Rejected" int2:type="AugLoop_Text_Critique"/>
    </int2:textHash>
    <int2:textHash int2:hashCode="HziYTOYJQPhuQg" int2:id="UB9JJcRw">
      <int2:state int2:value="Rejected" int2:type="AugLoop_Text_Critique"/>
    </int2:textHash>
    <int2:textHash int2:hashCode="zYpCavm+UChZr6" int2:id="UVdOhMxh">
      <int2:state int2:value="Rejected" int2:type="AugLoop_Text_Critique"/>
    </int2:textHash>
    <int2:textHash int2:hashCode="zHlXsVWoKZiy1V" int2:id="WqZT6MKp">
      <int2:state int2:value="Rejected" int2:type="AugLoop_Text_Critique"/>
    </int2:textHash>
    <int2:textHash int2:hashCode="rn638RSYeVer0Z" int2:id="YQoxx1ny">
      <int2:state int2:value="Rejected" int2:type="AugLoop_Text_Critique"/>
    </int2:textHash>
    <int2:textHash int2:hashCode="PxByHyly4d4NPd" int2:id="h023IpEr">
      <int2:state int2:value="Rejected" int2:type="AugLoop_Text_Critique"/>
    </int2:textHash>
    <int2:textHash int2:hashCode="mwNYxw4Z0Wv5Sq" int2:id="m3dUPcZc">
      <int2:state int2:value="Rejected" int2:type="AugLoop_Text_Critique"/>
    </int2:textHash>
    <int2:textHash int2:hashCode="wMjf3HnSwteL/R" int2:id="mVxItalO">
      <int2:state int2:value="Rejected" int2:type="AugLoop_Text_Critique"/>
    </int2:textHash>
    <int2:textHash int2:hashCode="Yr2sPPDWpa3kWF" int2:id="pvZrzDLf">
      <int2:state int2:value="Rejected" int2:type="AugLoop_Text_Critique"/>
    </int2:textHash>
    <int2:textHash int2:hashCode="gAjoqAMZo56/Ao" int2:id="qKd1goXW">
      <int2:state int2:value="Rejected" int2:type="AugLoop_Text_Critique"/>
    </int2:textHash>
    <int2:textHash int2:hashCode="glPJH0fTxDQqmX" int2:id="sl9UC15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AAFC"/>
    <w:multiLevelType w:val="hybridMultilevel"/>
    <w:tmpl w:val="FFFFFFFF"/>
    <w:lvl w:ilvl="0" w:tplc="DC0AEAEC">
      <w:start w:val="1"/>
      <w:numFmt w:val="upperLetter"/>
      <w:lvlText w:val="%1."/>
      <w:lvlJc w:val="left"/>
      <w:pPr>
        <w:ind w:left="1080" w:hanging="360"/>
      </w:pPr>
    </w:lvl>
    <w:lvl w:ilvl="1" w:tplc="EA58D846">
      <w:start w:val="1"/>
      <w:numFmt w:val="lowerLetter"/>
      <w:lvlText w:val="%2."/>
      <w:lvlJc w:val="left"/>
      <w:pPr>
        <w:ind w:left="1800" w:hanging="360"/>
      </w:pPr>
    </w:lvl>
    <w:lvl w:ilvl="2" w:tplc="7812B23E">
      <w:start w:val="1"/>
      <w:numFmt w:val="lowerRoman"/>
      <w:lvlText w:val="%3."/>
      <w:lvlJc w:val="right"/>
      <w:pPr>
        <w:ind w:left="2520" w:hanging="180"/>
      </w:pPr>
    </w:lvl>
    <w:lvl w:ilvl="3" w:tplc="714AB46C">
      <w:start w:val="1"/>
      <w:numFmt w:val="decimal"/>
      <w:lvlText w:val="%4."/>
      <w:lvlJc w:val="left"/>
      <w:pPr>
        <w:ind w:left="3240" w:hanging="360"/>
      </w:pPr>
    </w:lvl>
    <w:lvl w:ilvl="4" w:tplc="1BDC40E4">
      <w:start w:val="1"/>
      <w:numFmt w:val="lowerLetter"/>
      <w:lvlText w:val="%5."/>
      <w:lvlJc w:val="left"/>
      <w:pPr>
        <w:ind w:left="3960" w:hanging="360"/>
      </w:pPr>
    </w:lvl>
    <w:lvl w:ilvl="5" w:tplc="B5D675DE">
      <w:start w:val="1"/>
      <w:numFmt w:val="lowerRoman"/>
      <w:lvlText w:val="%6."/>
      <w:lvlJc w:val="right"/>
      <w:pPr>
        <w:ind w:left="4680" w:hanging="180"/>
      </w:pPr>
    </w:lvl>
    <w:lvl w:ilvl="6" w:tplc="4A2496DC">
      <w:start w:val="1"/>
      <w:numFmt w:val="decimal"/>
      <w:lvlText w:val="%7."/>
      <w:lvlJc w:val="left"/>
      <w:pPr>
        <w:ind w:left="5400" w:hanging="360"/>
      </w:pPr>
    </w:lvl>
    <w:lvl w:ilvl="7" w:tplc="E754257C">
      <w:start w:val="1"/>
      <w:numFmt w:val="lowerLetter"/>
      <w:lvlText w:val="%8."/>
      <w:lvlJc w:val="left"/>
      <w:pPr>
        <w:ind w:left="6120" w:hanging="360"/>
      </w:pPr>
    </w:lvl>
    <w:lvl w:ilvl="8" w:tplc="4E3E12C4">
      <w:start w:val="1"/>
      <w:numFmt w:val="lowerRoman"/>
      <w:lvlText w:val="%9."/>
      <w:lvlJc w:val="right"/>
      <w:pPr>
        <w:ind w:left="6840" w:hanging="180"/>
      </w:pPr>
    </w:lvl>
  </w:abstractNum>
  <w:abstractNum w:abstractNumId="1" w15:restartNumberingAfterBreak="0">
    <w:nsid w:val="0C218D60"/>
    <w:multiLevelType w:val="hybridMultilevel"/>
    <w:tmpl w:val="FFFFFFFF"/>
    <w:lvl w:ilvl="0" w:tplc="CA5EFAC2">
      <w:start w:val="1"/>
      <w:numFmt w:val="upperLetter"/>
      <w:lvlText w:val="%1."/>
      <w:lvlJc w:val="left"/>
      <w:pPr>
        <w:ind w:left="1080" w:hanging="360"/>
      </w:pPr>
    </w:lvl>
    <w:lvl w:ilvl="1" w:tplc="987AEEB0">
      <w:start w:val="1"/>
      <w:numFmt w:val="lowerLetter"/>
      <w:lvlText w:val="%2."/>
      <w:lvlJc w:val="left"/>
      <w:pPr>
        <w:ind w:left="1800" w:hanging="360"/>
      </w:pPr>
    </w:lvl>
    <w:lvl w:ilvl="2" w:tplc="8D22EE48">
      <w:start w:val="1"/>
      <w:numFmt w:val="lowerRoman"/>
      <w:lvlText w:val="%3."/>
      <w:lvlJc w:val="right"/>
      <w:pPr>
        <w:ind w:left="2520" w:hanging="180"/>
      </w:pPr>
    </w:lvl>
    <w:lvl w:ilvl="3" w:tplc="027E1784">
      <w:start w:val="1"/>
      <w:numFmt w:val="decimal"/>
      <w:lvlText w:val="%4."/>
      <w:lvlJc w:val="left"/>
      <w:pPr>
        <w:ind w:left="3240" w:hanging="360"/>
      </w:pPr>
    </w:lvl>
    <w:lvl w:ilvl="4" w:tplc="AA0E4C24">
      <w:start w:val="1"/>
      <w:numFmt w:val="lowerLetter"/>
      <w:lvlText w:val="%5."/>
      <w:lvlJc w:val="left"/>
      <w:pPr>
        <w:ind w:left="3960" w:hanging="360"/>
      </w:pPr>
    </w:lvl>
    <w:lvl w:ilvl="5" w:tplc="510A8154">
      <w:start w:val="1"/>
      <w:numFmt w:val="lowerRoman"/>
      <w:lvlText w:val="%6."/>
      <w:lvlJc w:val="right"/>
      <w:pPr>
        <w:ind w:left="4680" w:hanging="180"/>
      </w:pPr>
    </w:lvl>
    <w:lvl w:ilvl="6" w:tplc="E82A3144">
      <w:start w:val="1"/>
      <w:numFmt w:val="decimal"/>
      <w:lvlText w:val="%7."/>
      <w:lvlJc w:val="left"/>
      <w:pPr>
        <w:ind w:left="5400" w:hanging="360"/>
      </w:pPr>
    </w:lvl>
    <w:lvl w:ilvl="7" w:tplc="86CCD6C0">
      <w:start w:val="1"/>
      <w:numFmt w:val="lowerLetter"/>
      <w:lvlText w:val="%8."/>
      <w:lvlJc w:val="left"/>
      <w:pPr>
        <w:ind w:left="6120" w:hanging="360"/>
      </w:pPr>
    </w:lvl>
    <w:lvl w:ilvl="8" w:tplc="023033AE">
      <w:start w:val="1"/>
      <w:numFmt w:val="lowerRoman"/>
      <w:lvlText w:val="%9."/>
      <w:lvlJc w:val="right"/>
      <w:pPr>
        <w:ind w:left="6840" w:hanging="180"/>
      </w:pPr>
    </w:lvl>
  </w:abstractNum>
  <w:abstractNum w:abstractNumId="2" w15:restartNumberingAfterBreak="0">
    <w:nsid w:val="1C5F27B9"/>
    <w:multiLevelType w:val="hybridMultilevel"/>
    <w:tmpl w:val="A5C8524C"/>
    <w:lvl w:ilvl="0" w:tplc="9436594C">
      <w:start w:val="1"/>
      <w:numFmt w:val="upperRoman"/>
      <w:pStyle w:val="Head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248F6"/>
    <w:multiLevelType w:val="hybridMultilevel"/>
    <w:tmpl w:val="5EF2D8F0"/>
    <w:lvl w:ilvl="0" w:tplc="1B201C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842DC"/>
    <w:multiLevelType w:val="hybridMultilevel"/>
    <w:tmpl w:val="8E8865A2"/>
    <w:lvl w:ilvl="0" w:tplc="93606BD4">
      <w:start w:val="1"/>
      <w:numFmt w:val="decimal"/>
      <w:lvlText w:val="%1."/>
      <w:lvlJc w:val="left"/>
      <w:pPr>
        <w:ind w:left="1020" w:hanging="360"/>
      </w:pPr>
    </w:lvl>
    <w:lvl w:ilvl="1" w:tplc="2BDABC6C">
      <w:start w:val="1"/>
      <w:numFmt w:val="decimal"/>
      <w:lvlText w:val="%2."/>
      <w:lvlJc w:val="left"/>
      <w:pPr>
        <w:ind w:left="1020" w:hanging="360"/>
      </w:pPr>
    </w:lvl>
    <w:lvl w:ilvl="2" w:tplc="1C86C89A">
      <w:start w:val="1"/>
      <w:numFmt w:val="decimal"/>
      <w:lvlText w:val="%3."/>
      <w:lvlJc w:val="left"/>
      <w:pPr>
        <w:ind w:left="1020" w:hanging="360"/>
      </w:pPr>
    </w:lvl>
    <w:lvl w:ilvl="3" w:tplc="5AE0B55E">
      <w:start w:val="1"/>
      <w:numFmt w:val="decimal"/>
      <w:lvlText w:val="%4."/>
      <w:lvlJc w:val="left"/>
      <w:pPr>
        <w:ind w:left="1020" w:hanging="360"/>
      </w:pPr>
    </w:lvl>
    <w:lvl w:ilvl="4" w:tplc="4F40E202">
      <w:start w:val="1"/>
      <w:numFmt w:val="decimal"/>
      <w:lvlText w:val="%5."/>
      <w:lvlJc w:val="left"/>
      <w:pPr>
        <w:ind w:left="1020" w:hanging="360"/>
      </w:pPr>
    </w:lvl>
    <w:lvl w:ilvl="5" w:tplc="E648F930">
      <w:start w:val="1"/>
      <w:numFmt w:val="decimal"/>
      <w:lvlText w:val="%6."/>
      <w:lvlJc w:val="left"/>
      <w:pPr>
        <w:ind w:left="1020" w:hanging="360"/>
      </w:pPr>
    </w:lvl>
    <w:lvl w:ilvl="6" w:tplc="6E46DA62">
      <w:start w:val="1"/>
      <w:numFmt w:val="decimal"/>
      <w:lvlText w:val="%7."/>
      <w:lvlJc w:val="left"/>
      <w:pPr>
        <w:ind w:left="1020" w:hanging="360"/>
      </w:pPr>
    </w:lvl>
    <w:lvl w:ilvl="7" w:tplc="7B3E673C">
      <w:start w:val="1"/>
      <w:numFmt w:val="decimal"/>
      <w:lvlText w:val="%8."/>
      <w:lvlJc w:val="left"/>
      <w:pPr>
        <w:ind w:left="1020" w:hanging="360"/>
      </w:pPr>
    </w:lvl>
    <w:lvl w:ilvl="8" w:tplc="F1D403D4">
      <w:start w:val="1"/>
      <w:numFmt w:val="decimal"/>
      <w:lvlText w:val="%9."/>
      <w:lvlJc w:val="left"/>
      <w:pPr>
        <w:ind w:left="1020" w:hanging="360"/>
      </w:pPr>
    </w:lvl>
  </w:abstractNum>
  <w:abstractNum w:abstractNumId="5" w15:restartNumberingAfterBreak="0">
    <w:nsid w:val="639920B8"/>
    <w:multiLevelType w:val="hybridMultilevel"/>
    <w:tmpl w:val="E24C2140"/>
    <w:lvl w:ilvl="0" w:tplc="03A4FEE6">
      <w:start w:val="1"/>
      <w:numFmt w:val="upperLetter"/>
      <w:pStyle w:val="Head3"/>
      <w:lvlText w:val="%1."/>
      <w:lvlJc w:val="left"/>
      <w:pPr>
        <w:ind w:left="1080" w:hanging="360"/>
      </w:pPr>
      <w:rPr>
        <w:rFonts w:hint="default"/>
      </w:rPr>
    </w:lvl>
    <w:lvl w:ilvl="1" w:tplc="C00E7BD2">
      <w:start w:val="1"/>
      <w:numFmt w:val="lowerRoman"/>
      <w:pStyle w:val="Head4"/>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03E0D0"/>
    <w:multiLevelType w:val="hybridMultilevel"/>
    <w:tmpl w:val="FFFFFFFF"/>
    <w:lvl w:ilvl="0" w:tplc="63FEA5EE">
      <w:start w:val="1"/>
      <w:numFmt w:val="upperLetter"/>
      <w:lvlText w:val="%1."/>
      <w:lvlJc w:val="left"/>
      <w:pPr>
        <w:ind w:left="1080" w:hanging="360"/>
      </w:pPr>
    </w:lvl>
    <w:lvl w:ilvl="1" w:tplc="4B7640C4">
      <w:start w:val="1"/>
      <w:numFmt w:val="lowerLetter"/>
      <w:lvlText w:val="%2."/>
      <w:lvlJc w:val="left"/>
      <w:pPr>
        <w:ind w:left="1800" w:hanging="360"/>
      </w:pPr>
    </w:lvl>
    <w:lvl w:ilvl="2" w:tplc="F2D8D90E">
      <w:start w:val="1"/>
      <w:numFmt w:val="lowerRoman"/>
      <w:lvlText w:val="%3."/>
      <w:lvlJc w:val="right"/>
      <w:pPr>
        <w:ind w:left="2520" w:hanging="180"/>
      </w:pPr>
    </w:lvl>
    <w:lvl w:ilvl="3" w:tplc="9480574E">
      <w:start w:val="1"/>
      <w:numFmt w:val="decimal"/>
      <w:lvlText w:val="%4."/>
      <w:lvlJc w:val="left"/>
      <w:pPr>
        <w:ind w:left="3240" w:hanging="360"/>
      </w:pPr>
    </w:lvl>
    <w:lvl w:ilvl="4" w:tplc="D9F2CB6C">
      <w:start w:val="1"/>
      <w:numFmt w:val="lowerLetter"/>
      <w:lvlText w:val="%5."/>
      <w:lvlJc w:val="left"/>
      <w:pPr>
        <w:ind w:left="3960" w:hanging="360"/>
      </w:pPr>
    </w:lvl>
    <w:lvl w:ilvl="5" w:tplc="A204E5E2">
      <w:start w:val="1"/>
      <w:numFmt w:val="lowerRoman"/>
      <w:lvlText w:val="%6."/>
      <w:lvlJc w:val="right"/>
      <w:pPr>
        <w:ind w:left="4680" w:hanging="180"/>
      </w:pPr>
    </w:lvl>
    <w:lvl w:ilvl="6" w:tplc="B2108B32">
      <w:start w:val="1"/>
      <w:numFmt w:val="decimal"/>
      <w:lvlText w:val="%7."/>
      <w:lvlJc w:val="left"/>
      <w:pPr>
        <w:ind w:left="5400" w:hanging="360"/>
      </w:pPr>
    </w:lvl>
    <w:lvl w:ilvl="7" w:tplc="82BAABA2">
      <w:start w:val="1"/>
      <w:numFmt w:val="lowerLetter"/>
      <w:lvlText w:val="%8."/>
      <w:lvlJc w:val="left"/>
      <w:pPr>
        <w:ind w:left="6120" w:hanging="360"/>
      </w:pPr>
    </w:lvl>
    <w:lvl w:ilvl="8" w:tplc="1474FF9E">
      <w:start w:val="1"/>
      <w:numFmt w:val="lowerRoman"/>
      <w:lvlText w:val="%9."/>
      <w:lvlJc w:val="right"/>
      <w:pPr>
        <w:ind w:left="6840" w:hanging="180"/>
      </w:pPr>
    </w:lvl>
  </w:abstractNum>
  <w:abstractNum w:abstractNumId="7" w15:restartNumberingAfterBreak="0">
    <w:nsid w:val="7F6507B1"/>
    <w:multiLevelType w:val="hybridMultilevel"/>
    <w:tmpl w:val="73C0F14A"/>
    <w:lvl w:ilvl="0" w:tplc="33EC5FC2">
      <w:start w:val="1"/>
      <w:numFmt w:val="decimal"/>
      <w:lvlText w:val="%1)"/>
      <w:lvlJc w:val="left"/>
      <w:pPr>
        <w:ind w:left="1020" w:hanging="360"/>
      </w:pPr>
    </w:lvl>
    <w:lvl w:ilvl="1" w:tplc="24265356">
      <w:start w:val="1"/>
      <w:numFmt w:val="decimal"/>
      <w:lvlText w:val="%2)"/>
      <w:lvlJc w:val="left"/>
      <w:pPr>
        <w:ind w:left="1020" w:hanging="360"/>
      </w:pPr>
    </w:lvl>
    <w:lvl w:ilvl="2" w:tplc="86504E80">
      <w:start w:val="1"/>
      <w:numFmt w:val="decimal"/>
      <w:lvlText w:val="%3)"/>
      <w:lvlJc w:val="left"/>
      <w:pPr>
        <w:ind w:left="1020" w:hanging="360"/>
      </w:pPr>
    </w:lvl>
    <w:lvl w:ilvl="3" w:tplc="F53820E8">
      <w:start w:val="1"/>
      <w:numFmt w:val="decimal"/>
      <w:lvlText w:val="%4)"/>
      <w:lvlJc w:val="left"/>
      <w:pPr>
        <w:ind w:left="1020" w:hanging="360"/>
      </w:pPr>
    </w:lvl>
    <w:lvl w:ilvl="4" w:tplc="DB061CE6">
      <w:start w:val="1"/>
      <w:numFmt w:val="decimal"/>
      <w:lvlText w:val="%5)"/>
      <w:lvlJc w:val="left"/>
      <w:pPr>
        <w:ind w:left="1020" w:hanging="360"/>
      </w:pPr>
    </w:lvl>
    <w:lvl w:ilvl="5" w:tplc="E6D2C5E2">
      <w:start w:val="1"/>
      <w:numFmt w:val="decimal"/>
      <w:lvlText w:val="%6)"/>
      <w:lvlJc w:val="left"/>
      <w:pPr>
        <w:ind w:left="1020" w:hanging="360"/>
      </w:pPr>
    </w:lvl>
    <w:lvl w:ilvl="6" w:tplc="28FA804C">
      <w:start w:val="1"/>
      <w:numFmt w:val="decimal"/>
      <w:lvlText w:val="%7)"/>
      <w:lvlJc w:val="left"/>
      <w:pPr>
        <w:ind w:left="1020" w:hanging="360"/>
      </w:pPr>
    </w:lvl>
    <w:lvl w:ilvl="7" w:tplc="443ADE92">
      <w:start w:val="1"/>
      <w:numFmt w:val="decimal"/>
      <w:lvlText w:val="%8)"/>
      <w:lvlJc w:val="left"/>
      <w:pPr>
        <w:ind w:left="1020" w:hanging="360"/>
      </w:pPr>
    </w:lvl>
    <w:lvl w:ilvl="8" w:tplc="08560BAE">
      <w:start w:val="1"/>
      <w:numFmt w:val="decimal"/>
      <w:lvlText w:val="%9)"/>
      <w:lvlJc w:val="left"/>
      <w:pPr>
        <w:ind w:left="1020" w:hanging="360"/>
      </w:pPr>
    </w:lvl>
  </w:abstractNum>
  <w:num w:numId="1" w16cid:durableId="1442263656">
    <w:abstractNumId w:val="0"/>
  </w:num>
  <w:num w:numId="2" w16cid:durableId="820774202">
    <w:abstractNumId w:val="1"/>
  </w:num>
  <w:num w:numId="3" w16cid:durableId="1488017123">
    <w:abstractNumId w:val="6"/>
  </w:num>
  <w:num w:numId="4" w16cid:durableId="131824258">
    <w:abstractNumId w:val="3"/>
  </w:num>
  <w:num w:numId="5" w16cid:durableId="999622062">
    <w:abstractNumId w:val="2"/>
  </w:num>
  <w:num w:numId="6" w16cid:durableId="464934387">
    <w:abstractNumId w:val="5"/>
  </w:num>
  <w:num w:numId="7" w16cid:durableId="1085032992">
    <w:abstractNumId w:val="5"/>
    <w:lvlOverride w:ilvl="0">
      <w:startOverride w:val="1"/>
    </w:lvlOverride>
  </w:num>
  <w:num w:numId="8" w16cid:durableId="1906723897">
    <w:abstractNumId w:val="5"/>
    <w:lvlOverride w:ilvl="0">
      <w:startOverride w:val="1"/>
    </w:lvlOverride>
  </w:num>
  <w:num w:numId="9" w16cid:durableId="447429823">
    <w:abstractNumId w:val="5"/>
    <w:lvlOverride w:ilvl="0">
      <w:startOverride w:val="1"/>
    </w:lvlOverride>
  </w:num>
  <w:num w:numId="10" w16cid:durableId="483162457">
    <w:abstractNumId w:val="4"/>
  </w:num>
  <w:num w:numId="11" w16cid:durableId="719670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7C"/>
    <w:rsid w:val="000017A3"/>
    <w:rsid w:val="00001BD5"/>
    <w:rsid w:val="00001CD2"/>
    <w:rsid w:val="00001DDF"/>
    <w:rsid w:val="00002C27"/>
    <w:rsid w:val="00003007"/>
    <w:rsid w:val="00003A5D"/>
    <w:rsid w:val="00003CDE"/>
    <w:rsid w:val="0000499D"/>
    <w:rsid w:val="000056C4"/>
    <w:rsid w:val="00006043"/>
    <w:rsid w:val="000068EC"/>
    <w:rsid w:val="00006E7A"/>
    <w:rsid w:val="00007F90"/>
    <w:rsid w:val="00010BA4"/>
    <w:rsid w:val="00010FEE"/>
    <w:rsid w:val="0001234C"/>
    <w:rsid w:val="0001259A"/>
    <w:rsid w:val="00012994"/>
    <w:rsid w:val="000136A3"/>
    <w:rsid w:val="00013ADC"/>
    <w:rsid w:val="0001469A"/>
    <w:rsid w:val="00015530"/>
    <w:rsid w:val="000160BD"/>
    <w:rsid w:val="0002089E"/>
    <w:rsid w:val="00020C26"/>
    <w:rsid w:val="0002228A"/>
    <w:rsid w:val="00022F4A"/>
    <w:rsid w:val="000257D6"/>
    <w:rsid w:val="00025A43"/>
    <w:rsid w:val="00026BBC"/>
    <w:rsid w:val="00027CC2"/>
    <w:rsid w:val="000300ED"/>
    <w:rsid w:val="0003068E"/>
    <w:rsid w:val="000320DE"/>
    <w:rsid w:val="00032659"/>
    <w:rsid w:val="00032A11"/>
    <w:rsid w:val="00032A36"/>
    <w:rsid w:val="00032F0A"/>
    <w:rsid w:val="00033A7E"/>
    <w:rsid w:val="00035375"/>
    <w:rsid w:val="0003558B"/>
    <w:rsid w:val="0003583D"/>
    <w:rsid w:val="00035AE8"/>
    <w:rsid w:val="000362BC"/>
    <w:rsid w:val="0003696F"/>
    <w:rsid w:val="000369BD"/>
    <w:rsid w:val="00036D1F"/>
    <w:rsid w:val="00040CA3"/>
    <w:rsid w:val="00041564"/>
    <w:rsid w:val="000423F8"/>
    <w:rsid w:val="00043755"/>
    <w:rsid w:val="00043A4F"/>
    <w:rsid w:val="00043FCE"/>
    <w:rsid w:val="00044901"/>
    <w:rsid w:val="00045186"/>
    <w:rsid w:val="000453AE"/>
    <w:rsid w:val="0004606A"/>
    <w:rsid w:val="000463BF"/>
    <w:rsid w:val="00046E15"/>
    <w:rsid w:val="00046FD8"/>
    <w:rsid w:val="00047E83"/>
    <w:rsid w:val="00050B6F"/>
    <w:rsid w:val="00050CB5"/>
    <w:rsid w:val="00051286"/>
    <w:rsid w:val="00051CD4"/>
    <w:rsid w:val="00051E28"/>
    <w:rsid w:val="000524D0"/>
    <w:rsid w:val="0005261A"/>
    <w:rsid w:val="00053A6C"/>
    <w:rsid w:val="00053FA0"/>
    <w:rsid w:val="00054ABE"/>
    <w:rsid w:val="00054E39"/>
    <w:rsid w:val="00054E86"/>
    <w:rsid w:val="0005570D"/>
    <w:rsid w:val="00055A89"/>
    <w:rsid w:val="00055E68"/>
    <w:rsid w:val="00056376"/>
    <w:rsid w:val="000568D0"/>
    <w:rsid w:val="0005701E"/>
    <w:rsid w:val="0005CC50"/>
    <w:rsid w:val="00060F87"/>
    <w:rsid w:val="00061BC1"/>
    <w:rsid w:val="00061D22"/>
    <w:rsid w:val="000620A6"/>
    <w:rsid w:val="00066826"/>
    <w:rsid w:val="00066981"/>
    <w:rsid w:val="0006756F"/>
    <w:rsid w:val="00067DE9"/>
    <w:rsid w:val="00070600"/>
    <w:rsid w:val="000708CB"/>
    <w:rsid w:val="00072563"/>
    <w:rsid w:val="00072E73"/>
    <w:rsid w:val="00074606"/>
    <w:rsid w:val="000755D0"/>
    <w:rsid w:val="000760FF"/>
    <w:rsid w:val="000761D0"/>
    <w:rsid w:val="0007692A"/>
    <w:rsid w:val="00076C70"/>
    <w:rsid w:val="00077447"/>
    <w:rsid w:val="00077D9F"/>
    <w:rsid w:val="000803E3"/>
    <w:rsid w:val="00080A25"/>
    <w:rsid w:val="00080FAE"/>
    <w:rsid w:val="00081927"/>
    <w:rsid w:val="00081E81"/>
    <w:rsid w:val="00082636"/>
    <w:rsid w:val="00082887"/>
    <w:rsid w:val="000833C1"/>
    <w:rsid w:val="00084094"/>
    <w:rsid w:val="000840CB"/>
    <w:rsid w:val="00084812"/>
    <w:rsid w:val="00085508"/>
    <w:rsid w:val="00085748"/>
    <w:rsid w:val="00085B59"/>
    <w:rsid w:val="00085F09"/>
    <w:rsid w:val="00086E36"/>
    <w:rsid w:val="00087CFE"/>
    <w:rsid w:val="00090526"/>
    <w:rsid w:val="000913BA"/>
    <w:rsid w:val="00091FD3"/>
    <w:rsid w:val="0009313F"/>
    <w:rsid w:val="00093464"/>
    <w:rsid w:val="000957D0"/>
    <w:rsid w:val="0009610D"/>
    <w:rsid w:val="000965AC"/>
    <w:rsid w:val="00097117"/>
    <w:rsid w:val="000971C1"/>
    <w:rsid w:val="00097CD5"/>
    <w:rsid w:val="000A06F8"/>
    <w:rsid w:val="000A20FE"/>
    <w:rsid w:val="000A23BB"/>
    <w:rsid w:val="000A2908"/>
    <w:rsid w:val="000A53FB"/>
    <w:rsid w:val="000A6DA0"/>
    <w:rsid w:val="000A7D31"/>
    <w:rsid w:val="000B0956"/>
    <w:rsid w:val="000B0BBE"/>
    <w:rsid w:val="000B1426"/>
    <w:rsid w:val="000B1826"/>
    <w:rsid w:val="000B2EA0"/>
    <w:rsid w:val="000B2F16"/>
    <w:rsid w:val="000B3675"/>
    <w:rsid w:val="000B4541"/>
    <w:rsid w:val="000B4F4A"/>
    <w:rsid w:val="000B5506"/>
    <w:rsid w:val="000B5BA6"/>
    <w:rsid w:val="000B6382"/>
    <w:rsid w:val="000B6B94"/>
    <w:rsid w:val="000B7BA6"/>
    <w:rsid w:val="000C132E"/>
    <w:rsid w:val="000C139F"/>
    <w:rsid w:val="000C1D05"/>
    <w:rsid w:val="000C2E94"/>
    <w:rsid w:val="000C3933"/>
    <w:rsid w:val="000C3C63"/>
    <w:rsid w:val="000C3D7E"/>
    <w:rsid w:val="000C4BDE"/>
    <w:rsid w:val="000C4C18"/>
    <w:rsid w:val="000C50B5"/>
    <w:rsid w:val="000C5D0D"/>
    <w:rsid w:val="000C5F18"/>
    <w:rsid w:val="000C797B"/>
    <w:rsid w:val="000D0846"/>
    <w:rsid w:val="000D14DC"/>
    <w:rsid w:val="000D1D29"/>
    <w:rsid w:val="000D1DA3"/>
    <w:rsid w:val="000D1E33"/>
    <w:rsid w:val="000D1F4A"/>
    <w:rsid w:val="000D241E"/>
    <w:rsid w:val="000D35C6"/>
    <w:rsid w:val="000D37C7"/>
    <w:rsid w:val="000D39CE"/>
    <w:rsid w:val="000D41CB"/>
    <w:rsid w:val="000D48B0"/>
    <w:rsid w:val="000D4E8C"/>
    <w:rsid w:val="000D515E"/>
    <w:rsid w:val="000D675D"/>
    <w:rsid w:val="000D6AC6"/>
    <w:rsid w:val="000D7F72"/>
    <w:rsid w:val="000D7FE9"/>
    <w:rsid w:val="000E017A"/>
    <w:rsid w:val="000E02D8"/>
    <w:rsid w:val="000E0F44"/>
    <w:rsid w:val="000E106C"/>
    <w:rsid w:val="000E3845"/>
    <w:rsid w:val="000E503E"/>
    <w:rsid w:val="000E56D3"/>
    <w:rsid w:val="000E6D93"/>
    <w:rsid w:val="000E7257"/>
    <w:rsid w:val="000E726A"/>
    <w:rsid w:val="000F0E23"/>
    <w:rsid w:val="000F5390"/>
    <w:rsid w:val="000F5482"/>
    <w:rsid w:val="000F5758"/>
    <w:rsid w:val="000F62CC"/>
    <w:rsid w:val="000F65F2"/>
    <w:rsid w:val="000F6BED"/>
    <w:rsid w:val="0010092F"/>
    <w:rsid w:val="00102467"/>
    <w:rsid w:val="00103743"/>
    <w:rsid w:val="001039DE"/>
    <w:rsid w:val="00103FEF"/>
    <w:rsid w:val="0010439D"/>
    <w:rsid w:val="001058C0"/>
    <w:rsid w:val="00106A7D"/>
    <w:rsid w:val="0010736A"/>
    <w:rsid w:val="001076B3"/>
    <w:rsid w:val="00107917"/>
    <w:rsid w:val="001100C9"/>
    <w:rsid w:val="00111108"/>
    <w:rsid w:val="00111850"/>
    <w:rsid w:val="00113C78"/>
    <w:rsid w:val="00114305"/>
    <w:rsid w:val="00114882"/>
    <w:rsid w:val="00114919"/>
    <w:rsid w:val="00115CE3"/>
    <w:rsid w:val="001160B8"/>
    <w:rsid w:val="0011629F"/>
    <w:rsid w:val="00116744"/>
    <w:rsid w:val="0011675C"/>
    <w:rsid w:val="00116890"/>
    <w:rsid w:val="00116C96"/>
    <w:rsid w:val="00117DB8"/>
    <w:rsid w:val="0012016F"/>
    <w:rsid w:val="001205C1"/>
    <w:rsid w:val="00120AB6"/>
    <w:rsid w:val="00121B1B"/>
    <w:rsid w:val="00122C02"/>
    <w:rsid w:val="00124BA2"/>
    <w:rsid w:val="001251C0"/>
    <w:rsid w:val="00125342"/>
    <w:rsid w:val="00125EC0"/>
    <w:rsid w:val="00127512"/>
    <w:rsid w:val="001307BD"/>
    <w:rsid w:val="001308E6"/>
    <w:rsid w:val="00130913"/>
    <w:rsid w:val="00130AA1"/>
    <w:rsid w:val="00130B62"/>
    <w:rsid w:val="001318A6"/>
    <w:rsid w:val="00132055"/>
    <w:rsid w:val="00132614"/>
    <w:rsid w:val="00133BC8"/>
    <w:rsid w:val="00134D55"/>
    <w:rsid w:val="00136469"/>
    <w:rsid w:val="00137518"/>
    <w:rsid w:val="00137CAD"/>
    <w:rsid w:val="00141406"/>
    <w:rsid w:val="00141A8B"/>
    <w:rsid w:val="00141C56"/>
    <w:rsid w:val="0014254C"/>
    <w:rsid w:val="00142A05"/>
    <w:rsid w:val="00142BD7"/>
    <w:rsid w:val="00143B63"/>
    <w:rsid w:val="00143CCB"/>
    <w:rsid w:val="00143D7C"/>
    <w:rsid w:val="00145D3A"/>
    <w:rsid w:val="00147087"/>
    <w:rsid w:val="001474FE"/>
    <w:rsid w:val="00150640"/>
    <w:rsid w:val="001507F4"/>
    <w:rsid w:val="00150E44"/>
    <w:rsid w:val="001510D5"/>
    <w:rsid w:val="00151780"/>
    <w:rsid w:val="00154235"/>
    <w:rsid w:val="00154826"/>
    <w:rsid w:val="00154AF7"/>
    <w:rsid w:val="001551AF"/>
    <w:rsid w:val="00155441"/>
    <w:rsid w:val="00155E6B"/>
    <w:rsid w:val="001562C4"/>
    <w:rsid w:val="00156708"/>
    <w:rsid w:val="00156D1D"/>
    <w:rsid w:val="00156F0C"/>
    <w:rsid w:val="0015710C"/>
    <w:rsid w:val="00157157"/>
    <w:rsid w:val="001574E0"/>
    <w:rsid w:val="001603EC"/>
    <w:rsid w:val="001603F8"/>
    <w:rsid w:val="00160880"/>
    <w:rsid w:val="00160A8B"/>
    <w:rsid w:val="00160B4C"/>
    <w:rsid w:val="00162006"/>
    <w:rsid w:val="00162A43"/>
    <w:rsid w:val="00163A42"/>
    <w:rsid w:val="00163EFC"/>
    <w:rsid w:val="00165912"/>
    <w:rsid w:val="00166640"/>
    <w:rsid w:val="001668C0"/>
    <w:rsid w:val="00167F17"/>
    <w:rsid w:val="00167FA2"/>
    <w:rsid w:val="001714AD"/>
    <w:rsid w:val="00171CA9"/>
    <w:rsid w:val="00171F8B"/>
    <w:rsid w:val="001723C1"/>
    <w:rsid w:val="001731F1"/>
    <w:rsid w:val="001743C1"/>
    <w:rsid w:val="00175DB1"/>
    <w:rsid w:val="001764AF"/>
    <w:rsid w:val="00177270"/>
    <w:rsid w:val="001779FB"/>
    <w:rsid w:val="00177E1A"/>
    <w:rsid w:val="00180771"/>
    <w:rsid w:val="00181DBB"/>
    <w:rsid w:val="0018231D"/>
    <w:rsid w:val="001828F2"/>
    <w:rsid w:val="00182CBB"/>
    <w:rsid w:val="00182EC8"/>
    <w:rsid w:val="00184347"/>
    <w:rsid w:val="001845B3"/>
    <w:rsid w:val="00184849"/>
    <w:rsid w:val="001853C1"/>
    <w:rsid w:val="0018543B"/>
    <w:rsid w:val="00186C4A"/>
    <w:rsid w:val="0018731C"/>
    <w:rsid w:val="00187C25"/>
    <w:rsid w:val="00187E3B"/>
    <w:rsid w:val="00187E55"/>
    <w:rsid w:val="00190069"/>
    <w:rsid w:val="0019108C"/>
    <w:rsid w:val="0019179B"/>
    <w:rsid w:val="00191C3B"/>
    <w:rsid w:val="0019231C"/>
    <w:rsid w:val="00194515"/>
    <w:rsid w:val="00195032"/>
    <w:rsid w:val="00195544"/>
    <w:rsid w:val="00195F66"/>
    <w:rsid w:val="0019654B"/>
    <w:rsid w:val="0019667E"/>
    <w:rsid w:val="001970E1"/>
    <w:rsid w:val="001976D5"/>
    <w:rsid w:val="001A004D"/>
    <w:rsid w:val="001A028E"/>
    <w:rsid w:val="001A0825"/>
    <w:rsid w:val="001A1446"/>
    <w:rsid w:val="001A183C"/>
    <w:rsid w:val="001A1BBC"/>
    <w:rsid w:val="001A4064"/>
    <w:rsid w:val="001A454C"/>
    <w:rsid w:val="001A515B"/>
    <w:rsid w:val="001A5234"/>
    <w:rsid w:val="001A5F2F"/>
    <w:rsid w:val="001A6B74"/>
    <w:rsid w:val="001A6BBA"/>
    <w:rsid w:val="001A6CC9"/>
    <w:rsid w:val="001AAC84"/>
    <w:rsid w:val="001B006D"/>
    <w:rsid w:val="001B09DC"/>
    <w:rsid w:val="001B09F7"/>
    <w:rsid w:val="001B0C9A"/>
    <w:rsid w:val="001B1610"/>
    <w:rsid w:val="001B25D9"/>
    <w:rsid w:val="001B2669"/>
    <w:rsid w:val="001B2B66"/>
    <w:rsid w:val="001B3BE5"/>
    <w:rsid w:val="001B4FCC"/>
    <w:rsid w:val="001B5093"/>
    <w:rsid w:val="001B5B90"/>
    <w:rsid w:val="001B5E33"/>
    <w:rsid w:val="001B60F1"/>
    <w:rsid w:val="001B6168"/>
    <w:rsid w:val="001B6A05"/>
    <w:rsid w:val="001B7779"/>
    <w:rsid w:val="001C0179"/>
    <w:rsid w:val="001C077B"/>
    <w:rsid w:val="001C0E82"/>
    <w:rsid w:val="001C1F84"/>
    <w:rsid w:val="001C2468"/>
    <w:rsid w:val="001C282E"/>
    <w:rsid w:val="001C34B0"/>
    <w:rsid w:val="001C4B83"/>
    <w:rsid w:val="001C5BF0"/>
    <w:rsid w:val="001C5E39"/>
    <w:rsid w:val="001C699C"/>
    <w:rsid w:val="001C6A4F"/>
    <w:rsid w:val="001C6B7B"/>
    <w:rsid w:val="001C6EBD"/>
    <w:rsid w:val="001C7046"/>
    <w:rsid w:val="001C73E2"/>
    <w:rsid w:val="001D2778"/>
    <w:rsid w:val="001D31FB"/>
    <w:rsid w:val="001D3B7E"/>
    <w:rsid w:val="001D3C75"/>
    <w:rsid w:val="001D4AD2"/>
    <w:rsid w:val="001D4CC0"/>
    <w:rsid w:val="001D4FF9"/>
    <w:rsid w:val="001D5F37"/>
    <w:rsid w:val="001D61CA"/>
    <w:rsid w:val="001D72DD"/>
    <w:rsid w:val="001E195C"/>
    <w:rsid w:val="001E20D0"/>
    <w:rsid w:val="001E2C2B"/>
    <w:rsid w:val="001E3732"/>
    <w:rsid w:val="001E3A08"/>
    <w:rsid w:val="001E47E5"/>
    <w:rsid w:val="001E52CC"/>
    <w:rsid w:val="001E55A1"/>
    <w:rsid w:val="001E60E3"/>
    <w:rsid w:val="001E6B31"/>
    <w:rsid w:val="001E74E3"/>
    <w:rsid w:val="001F1166"/>
    <w:rsid w:val="001F1620"/>
    <w:rsid w:val="001F3B6C"/>
    <w:rsid w:val="001F3CAF"/>
    <w:rsid w:val="001F3D95"/>
    <w:rsid w:val="001F4625"/>
    <w:rsid w:val="001F47EA"/>
    <w:rsid w:val="001F6396"/>
    <w:rsid w:val="001F6400"/>
    <w:rsid w:val="001F6694"/>
    <w:rsid w:val="001F6C84"/>
    <w:rsid w:val="0020047E"/>
    <w:rsid w:val="002008C6"/>
    <w:rsid w:val="00200CC1"/>
    <w:rsid w:val="002011C8"/>
    <w:rsid w:val="002013B2"/>
    <w:rsid w:val="00201914"/>
    <w:rsid w:val="0020360C"/>
    <w:rsid w:val="00203874"/>
    <w:rsid w:val="00204C97"/>
    <w:rsid w:val="002051E8"/>
    <w:rsid w:val="00205293"/>
    <w:rsid w:val="002052D2"/>
    <w:rsid w:val="00205388"/>
    <w:rsid w:val="00205737"/>
    <w:rsid w:val="00206584"/>
    <w:rsid w:val="00207608"/>
    <w:rsid w:val="00207C02"/>
    <w:rsid w:val="00211ADA"/>
    <w:rsid w:val="00211FAB"/>
    <w:rsid w:val="002120BF"/>
    <w:rsid w:val="0021294A"/>
    <w:rsid w:val="00213222"/>
    <w:rsid w:val="00213442"/>
    <w:rsid w:val="00213596"/>
    <w:rsid w:val="002139B7"/>
    <w:rsid w:val="00214005"/>
    <w:rsid w:val="00214AED"/>
    <w:rsid w:val="00214B14"/>
    <w:rsid w:val="00214B2F"/>
    <w:rsid w:val="0021548A"/>
    <w:rsid w:val="00215A91"/>
    <w:rsid w:val="0021617D"/>
    <w:rsid w:val="00216557"/>
    <w:rsid w:val="00216DC1"/>
    <w:rsid w:val="00217C6D"/>
    <w:rsid w:val="00220392"/>
    <w:rsid w:val="00220483"/>
    <w:rsid w:val="00222D48"/>
    <w:rsid w:val="0022393F"/>
    <w:rsid w:val="00223B02"/>
    <w:rsid w:val="00223CA1"/>
    <w:rsid w:val="002247C4"/>
    <w:rsid w:val="00224CBD"/>
    <w:rsid w:val="00226DD5"/>
    <w:rsid w:val="002270F5"/>
    <w:rsid w:val="002312DB"/>
    <w:rsid w:val="00232822"/>
    <w:rsid w:val="0023293E"/>
    <w:rsid w:val="002329DB"/>
    <w:rsid w:val="00232BB6"/>
    <w:rsid w:val="00233239"/>
    <w:rsid w:val="00233825"/>
    <w:rsid w:val="00233911"/>
    <w:rsid w:val="00233DBB"/>
    <w:rsid w:val="00234136"/>
    <w:rsid w:val="00235468"/>
    <w:rsid w:val="002356FE"/>
    <w:rsid w:val="0023610A"/>
    <w:rsid w:val="002368D7"/>
    <w:rsid w:val="0023722F"/>
    <w:rsid w:val="00237516"/>
    <w:rsid w:val="002412EB"/>
    <w:rsid w:val="0024154A"/>
    <w:rsid w:val="00242C9D"/>
    <w:rsid w:val="00243125"/>
    <w:rsid w:val="002436A4"/>
    <w:rsid w:val="00243B7D"/>
    <w:rsid w:val="00243C25"/>
    <w:rsid w:val="0024700F"/>
    <w:rsid w:val="00247689"/>
    <w:rsid w:val="0024F4A1"/>
    <w:rsid w:val="00250539"/>
    <w:rsid w:val="002510A7"/>
    <w:rsid w:val="002519C2"/>
    <w:rsid w:val="00251FE5"/>
    <w:rsid w:val="0025213E"/>
    <w:rsid w:val="00252856"/>
    <w:rsid w:val="00253B09"/>
    <w:rsid w:val="00254509"/>
    <w:rsid w:val="002545AC"/>
    <w:rsid w:val="00254D6C"/>
    <w:rsid w:val="00254DEB"/>
    <w:rsid w:val="00255DFB"/>
    <w:rsid w:val="00256EE6"/>
    <w:rsid w:val="0025719A"/>
    <w:rsid w:val="00257579"/>
    <w:rsid w:val="00257A02"/>
    <w:rsid w:val="002600E7"/>
    <w:rsid w:val="002605F9"/>
    <w:rsid w:val="0026160E"/>
    <w:rsid w:val="002616BB"/>
    <w:rsid w:val="00261BE7"/>
    <w:rsid w:val="00261F7D"/>
    <w:rsid w:val="00262231"/>
    <w:rsid w:val="00263872"/>
    <w:rsid w:val="00264E39"/>
    <w:rsid w:val="002654C6"/>
    <w:rsid w:val="00265AF1"/>
    <w:rsid w:val="0026619C"/>
    <w:rsid w:val="002676DC"/>
    <w:rsid w:val="00270356"/>
    <w:rsid w:val="0027064C"/>
    <w:rsid w:val="0027075E"/>
    <w:rsid w:val="002712CD"/>
    <w:rsid w:val="0027262C"/>
    <w:rsid w:val="0027347B"/>
    <w:rsid w:val="00274359"/>
    <w:rsid w:val="00274655"/>
    <w:rsid w:val="00274C58"/>
    <w:rsid w:val="00274E70"/>
    <w:rsid w:val="0027547C"/>
    <w:rsid w:val="00275714"/>
    <w:rsid w:val="0027653C"/>
    <w:rsid w:val="00277538"/>
    <w:rsid w:val="002804AF"/>
    <w:rsid w:val="002817FC"/>
    <w:rsid w:val="00283FFE"/>
    <w:rsid w:val="002840BA"/>
    <w:rsid w:val="00284468"/>
    <w:rsid w:val="00284843"/>
    <w:rsid w:val="00284874"/>
    <w:rsid w:val="00284DF4"/>
    <w:rsid w:val="0028645B"/>
    <w:rsid w:val="0028704D"/>
    <w:rsid w:val="002871D6"/>
    <w:rsid w:val="00287605"/>
    <w:rsid w:val="00290449"/>
    <w:rsid w:val="0029066C"/>
    <w:rsid w:val="00290787"/>
    <w:rsid w:val="00290997"/>
    <w:rsid w:val="0029101C"/>
    <w:rsid w:val="002914CB"/>
    <w:rsid w:val="00291A79"/>
    <w:rsid w:val="002934E4"/>
    <w:rsid w:val="0029391F"/>
    <w:rsid w:val="00293AE2"/>
    <w:rsid w:val="0029421E"/>
    <w:rsid w:val="00294786"/>
    <w:rsid w:val="00294845"/>
    <w:rsid w:val="00295961"/>
    <w:rsid w:val="00296999"/>
    <w:rsid w:val="00297080"/>
    <w:rsid w:val="002979BD"/>
    <w:rsid w:val="00297B9D"/>
    <w:rsid w:val="002A0A5C"/>
    <w:rsid w:val="002A11A2"/>
    <w:rsid w:val="002A11EB"/>
    <w:rsid w:val="002A12E1"/>
    <w:rsid w:val="002A181E"/>
    <w:rsid w:val="002A1997"/>
    <w:rsid w:val="002A1B68"/>
    <w:rsid w:val="002A45CD"/>
    <w:rsid w:val="002A51F0"/>
    <w:rsid w:val="002A54B8"/>
    <w:rsid w:val="002A60BD"/>
    <w:rsid w:val="002A6803"/>
    <w:rsid w:val="002A69DA"/>
    <w:rsid w:val="002A7059"/>
    <w:rsid w:val="002A7E79"/>
    <w:rsid w:val="002B060C"/>
    <w:rsid w:val="002B0966"/>
    <w:rsid w:val="002B19F0"/>
    <w:rsid w:val="002B21D8"/>
    <w:rsid w:val="002B26AA"/>
    <w:rsid w:val="002B2DCB"/>
    <w:rsid w:val="002B2E71"/>
    <w:rsid w:val="002B38B9"/>
    <w:rsid w:val="002B3A04"/>
    <w:rsid w:val="002B3C94"/>
    <w:rsid w:val="002B3E7F"/>
    <w:rsid w:val="002B58FC"/>
    <w:rsid w:val="002B5E4C"/>
    <w:rsid w:val="002B62C1"/>
    <w:rsid w:val="002B727A"/>
    <w:rsid w:val="002C0BB7"/>
    <w:rsid w:val="002C0FA8"/>
    <w:rsid w:val="002C1249"/>
    <w:rsid w:val="002C14A7"/>
    <w:rsid w:val="002C2623"/>
    <w:rsid w:val="002C30D7"/>
    <w:rsid w:val="002C3881"/>
    <w:rsid w:val="002C4547"/>
    <w:rsid w:val="002C4946"/>
    <w:rsid w:val="002C4FB6"/>
    <w:rsid w:val="002C5ABC"/>
    <w:rsid w:val="002C5BCE"/>
    <w:rsid w:val="002C6504"/>
    <w:rsid w:val="002C65C2"/>
    <w:rsid w:val="002C6DFE"/>
    <w:rsid w:val="002C6F4E"/>
    <w:rsid w:val="002C711F"/>
    <w:rsid w:val="002D08A2"/>
    <w:rsid w:val="002D0C9E"/>
    <w:rsid w:val="002D0F7B"/>
    <w:rsid w:val="002D15FE"/>
    <w:rsid w:val="002D1F2F"/>
    <w:rsid w:val="002D24D3"/>
    <w:rsid w:val="002D2D55"/>
    <w:rsid w:val="002D36F7"/>
    <w:rsid w:val="002D3B82"/>
    <w:rsid w:val="002D4C41"/>
    <w:rsid w:val="002D5194"/>
    <w:rsid w:val="002D6982"/>
    <w:rsid w:val="002D757A"/>
    <w:rsid w:val="002E06E9"/>
    <w:rsid w:val="002E1168"/>
    <w:rsid w:val="002E19C8"/>
    <w:rsid w:val="002E1B54"/>
    <w:rsid w:val="002E2649"/>
    <w:rsid w:val="002E3E10"/>
    <w:rsid w:val="002E3E7B"/>
    <w:rsid w:val="002E41B4"/>
    <w:rsid w:val="002E4B4D"/>
    <w:rsid w:val="002E4CE7"/>
    <w:rsid w:val="002E5841"/>
    <w:rsid w:val="002E631C"/>
    <w:rsid w:val="002E7385"/>
    <w:rsid w:val="002E7523"/>
    <w:rsid w:val="002F03DD"/>
    <w:rsid w:val="002F08D5"/>
    <w:rsid w:val="002F20F5"/>
    <w:rsid w:val="002F2716"/>
    <w:rsid w:val="002F2ADF"/>
    <w:rsid w:val="002F2E8A"/>
    <w:rsid w:val="002F4F27"/>
    <w:rsid w:val="002F4F78"/>
    <w:rsid w:val="002F66B7"/>
    <w:rsid w:val="002F717B"/>
    <w:rsid w:val="0030287A"/>
    <w:rsid w:val="00304A07"/>
    <w:rsid w:val="00304AFC"/>
    <w:rsid w:val="00305A1F"/>
    <w:rsid w:val="00305BA1"/>
    <w:rsid w:val="00306DAA"/>
    <w:rsid w:val="00306DF8"/>
    <w:rsid w:val="00306E44"/>
    <w:rsid w:val="003071E0"/>
    <w:rsid w:val="003079E8"/>
    <w:rsid w:val="00307A31"/>
    <w:rsid w:val="00310C76"/>
    <w:rsid w:val="003114CC"/>
    <w:rsid w:val="00311D6B"/>
    <w:rsid w:val="00312562"/>
    <w:rsid w:val="00312969"/>
    <w:rsid w:val="00312AA3"/>
    <w:rsid w:val="003134D2"/>
    <w:rsid w:val="00314613"/>
    <w:rsid w:val="00314C16"/>
    <w:rsid w:val="00315F50"/>
    <w:rsid w:val="003165C3"/>
    <w:rsid w:val="00316C52"/>
    <w:rsid w:val="00317175"/>
    <w:rsid w:val="00317946"/>
    <w:rsid w:val="00320438"/>
    <w:rsid w:val="0032128E"/>
    <w:rsid w:val="00321909"/>
    <w:rsid w:val="0032190C"/>
    <w:rsid w:val="00321D3A"/>
    <w:rsid w:val="00321E3A"/>
    <w:rsid w:val="00321FA2"/>
    <w:rsid w:val="00322A58"/>
    <w:rsid w:val="003236ED"/>
    <w:rsid w:val="00324457"/>
    <w:rsid w:val="00324BE4"/>
    <w:rsid w:val="003253A7"/>
    <w:rsid w:val="00325B6A"/>
    <w:rsid w:val="00327FEE"/>
    <w:rsid w:val="003305EB"/>
    <w:rsid w:val="00330671"/>
    <w:rsid w:val="003329E0"/>
    <w:rsid w:val="00332D0F"/>
    <w:rsid w:val="003337B4"/>
    <w:rsid w:val="00333E24"/>
    <w:rsid w:val="00333E35"/>
    <w:rsid w:val="003350F7"/>
    <w:rsid w:val="0033651D"/>
    <w:rsid w:val="00336E92"/>
    <w:rsid w:val="00336F87"/>
    <w:rsid w:val="003373C2"/>
    <w:rsid w:val="00340062"/>
    <w:rsid w:val="003402C5"/>
    <w:rsid w:val="00341140"/>
    <w:rsid w:val="00341870"/>
    <w:rsid w:val="00341B3E"/>
    <w:rsid w:val="00341D89"/>
    <w:rsid w:val="003420CE"/>
    <w:rsid w:val="00342358"/>
    <w:rsid w:val="00342B9E"/>
    <w:rsid w:val="00343D8C"/>
    <w:rsid w:val="00343D9F"/>
    <w:rsid w:val="00344800"/>
    <w:rsid w:val="003449B8"/>
    <w:rsid w:val="0034593C"/>
    <w:rsid w:val="0034607C"/>
    <w:rsid w:val="00346C71"/>
    <w:rsid w:val="00347663"/>
    <w:rsid w:val="00347B72"/>
    <w:rsid w:val="00347CAA"/>
    <w:rsid w:val="00350359"/>
    <w:rsid w:val="003505A5"/>
    <w:rsid w:val="0035063A"/>
    <w:rsid w:val="00350C18"/>
    <w:rsid w:val="00350ED7"/>
    <w:rsid w:val="00351519"/>
    <w:rsid w:val="00351D1F"/>
    <w:rsid w:val="00351E41"/>
    <w:rsid w:val="003529E6"/>
    <w:rsid w:val="003548EF"/>
    <w:rsid w:val="0035491C"/>
    <w:rsid w:val="003549A9"/>
    <w:rsid w:val="00355456"/>
    <w:rsid w:val="00355981"/>
    <w:rsid w:val="00355C0A"/>
    <w:rsid w:val="00355F1E"/>
    <w:rsid w:val="0035611C"/>
    <w:rsid w:val="00356A6B"/>
    <w:rsid w:val="00357348"/>
    <w:rsid w:val="0035777E"/>
    <w:rsid w:val="0035796F"/>
    <w:rsid w:val="00357EFC"/>
    <w:rsid w:val="00360295"/>
    <w:rsid w:val="003603D0"/>
    <w:rsid w:val="00361D3E"/>
    <w:rsid w:val="003625E0"/>
    <w:rsid w:val="00362A1C"/>
    <w:rsid w:val="00363A8D"/>
    <w:rsid w:val="00365646"/>
    <w:rsid w:val="003659DF"/>
    <w:rsid w:val="0036640C"/>
    <w:rsid w:val="00370070"/>
    <w:rsid w:val="003708C8"/>
    <w:rsid w:val="0037117A"/>
    <w:rsid w:val="003728BC"/>
    <w:rsid w:val="0037307E"/>
    <w:rsid w:val="00374390"/>
    <w:rsid w:val="00374A8B"/>
    <w:rsid w:val="00374D63"/>
    <w:rsid w:val="00376D3B"/>
    <w:rsid w:val="00377126"/>
    <w:rsid w:val="00377A84"/>
    <w:rsid w:val="00380405"/>
    <w:rsid w:val="00380A3F"/>
    <w:rsid w:val="00381542"/>
    <w:rsid w:val="00382723"/>
    <w:rsid w:val="0038335F"/>
    <w:rsid w:val="00383953"/>
    <w:rsid w:val="00384008"/>
    <w:rsid w:val="003842BC"/>
    <w:rsid w:val="003857D8"/>
    <w:rsid w:val="003857F8"/>
    <w:rsid w:val="003865C5"/>
    <w:rsid w:val="00387AA1"/>
    <w:rsid w:val="00387F18"/>
    <w:rsid w:val="0039008D"/>
    <w:rsid w:val="0039033C"/>
    <w:rsid w:val="00391222"/>
    <w:rsid w:val="00392B33"/>
    <w:rsid w:val="00393BF1"/>
    <w:rsid w:val="00393C0E"/>
    <w:rsid w:val="0039487D"/>
    <w:rsid w:val="00394EDE"/>
    <w:rsid w:val="00395108"/>
    <w:rsid w:val="00395FDE"/>
    <w:rsid w:val="0039646E"/>
    <w:rsid w:val="003964C6"/>
    <w:rsid w:val="00396942"/>
    <w:rsid w:val="00396B8F"/>
    <w:rsid w:val="003972B8"/>
    <w:rsid w:val="00397B16"/>
    <w:rsid w:val="003A0530"/>
    <w:rsid w:val="003A0F67"/>
    <w:rsid w:val="003A15B0"/>
    <w:rsid w:val="003A1601"/>
    <w:rsid w:val="003A1D7B"/>
    <w:rsid w:val="003A2CD4"/>
    <w:rsid w:val="003A2EF3"/>
    <w:rsid w:val="003A368F"/>
    <w:rsid w:val="003A3F13"/>
    <w:rsid w:val="003A3F9B"/>
    <w:rsid w:val="003A40AC"/>
    <w:rsid w:val="003A4D88"/>
    <w:rsid w:val="003A4E94"/>
    <w:rsid w:val="003A50DD"/>
    <w:rsid w:val="003A5436"/>
    <w:rsid w:val="003A54ED"/>
    <w:rsid w:val="003A5516"/>
    <w:rsid w:val="003A60AE"/>
    <w:rsid w:val="003A6993"/>
    <w:rsid w:val="003A6F3D"/>
    <w:rsid w:val="003A7D73"/>
    <w:rsid w:val="003B0092"/>
    <w:rsid w:val="003B0A32"/>
    <w:rsid w:val="003B1287"/>
    <w:rsid w:val="003B236C"/>
    <w:rsid w:val="003B31BB"/>
    <w:rsid w:val="003B459C"/>
    <w:rsid w:val="003B4F1F"/>
    <w:rsid w:val="003B614E"/>
    <w:rsid w:val="003B6188"/>
    <w:rsid w:val="003B6737"/>
    <w:rsid w:val="003B6FA3"/>
    <w:rsid w:val="003C06C5"/>
    <w:rsid w:val="003C0B3A"/>
    <w:rsid w:val="003C289D"/>
    <w:rsid w:val="003C2929"/>
    <w:rsid w:val="003C3611"/>
    <w:rsid w:val="003C3675"/>
    <w:rsid w:val="003C4237"/>
    <w:rsid w:val="003C6308"/>
    <w:rsid w:val="003C6675"/>
    <w:rsid w:val="003C7846"/>
    <w:rsid w:val="003D0A3A"/>
    <w:rsid w:val="003D0CC0"/>
    <w:rsid w:val="003D1FA1"/>
    <w:rsid w:val="003D2383"/>
    <w:rsid w:val="003D2519"/>
    <w:rsid w:val="003D269D"/>
    <w:rsid w:val="003D26C0"/>
    <w:rsid w:val="003D2E2E"/>
    <w:rsid w:val="003D3A47"/>
    <w:rsid w:val="003D3E86"/>
    <w:rsid w:val="003D48E5"/>
    <w:rsid w:val="003D4C01"/>
    <w:rsid w:val="003D527A"/>
    <w:rsid w:val="003D614C"/>
    <w:rsid w:val="003D62C9"/>
    <w:rsid w:val="003D68FA"/>
    <w:rsid w:val="003D6AA3"/>
    <w:rsid w:val="003D7993"/>
    <w:rsid w:val="003E057C"/>
    <w:rsid w:val="003E12D5"/>
    <w:rsid w:val="003E12F8"/>
    <w:rsid w:val="003E156E"/>
    <w:rsid w:val="003E1745"/>
    <w:rsid w:val="003E1B07"/>
    <w:rsid w:val="003E2076"/>
    <w:rsid w:val="003E23F0"/>
    <w:rsid w:val="003E3C9D"/>
    <w:rsid w:val="003E3E54"/>
    <w:rsid w:val="003E4771"/>
    <w:rsid w:val="003E4D70"/>
    <w:rsid w:val="003E5AA0"/>
    <w:rsid w:val="003E5E7A"/>
    <w:rsid w:val="003E5F6E"/>
    <w:rsid w:val="003E644C"/>
    <w:rsid w:val="003E6DFF"/>
    <w:rsid w:val="003E6E58"/>
    <w:rsid w:val="003E7AFA"/>
    <w:rsid w:val="003F0525"/>
    <w:rsid w:val="003F0872"/>
    <w:rsid w:val="003F0BAF"/>
    <w:rsid w:val="003F1339"/>
    <w:rsid w:val="003F1D44"/>
    <w:rsid w:val="003F1EF8"/>
    <w:rsid w:val="003F2426"/>
    <w:rsid w:val="003F365F"/>
    <w:rsid w:val="003F45C3"/>
    <w:rsid w:val="003F5FC2"/>
    <w:rsid w:val="003F6022"/>
    <w:rsid w:val="003F6262"/>
    <w:rsid w:val="00400B40"/>
    <w:rsid w:val="0040160C"/>
    <w:rsid w:val="00401CDA"/>
    <w:rsid w:val="004022C9"/>
    <w:rsid w:val="004027CF"/>
    <w:rsid w:val="0040374E"/>
    <w:rsid w:val="004038CF"/>
    <w:rsid w:val="0040421D"/>
    <w:rsid w:val="004042F4"/>
    <w:rsid w:val="00404ACA"/>
    <w:rsid w:val="00406A4C"/>
    <w:rsid w:val="00406AF2"/>
    <w:rsid w:val="00410719"/>
    <w:rsid w:val="00411516"/>
    <w:rsid w:val="0041198D"/>
    <w:rsid w:val="00411D4F"/>
    <w:rsid w:val="0041218F"/>
    <w:rsid w:val="004123C8"/>
    <w:rsid w:val="0041251C"/>
    <w:rsid w:val="00412CD2"/>
    <w:rsid w:val="00413072"/>
    <w:rsid w:val="00413079"/>
    <w:rsid w:val="0041382E"/>
    <w:rsid w:val="00413A1C"/>
    <w:rsid w:val="00413E10"/>
    <w:rsid w:val="00414175"/>
    <w:rsid w:val="004148C9"/>
    <w:rsid w:val="00414F66"/>
    <w:rsid w:val="00415E4B"/>
    <w:rsid w:val="00417875"/>
    <w:rsid w:val="00417A6F"/>
    <w:rsid w:val="0042031E"/>
    <w:rsid w:val="00422413"/>
    <w:rsid w:val="004229BB"/>
    <w:rsid w:val="0042407C"/>
    <w:rsid w:val="00424641"/>
    <w:rsid w:val="004253B9"/>
    <w:rsid w:val="0042588D"/>
    <w:rsid w:val="004276E6"/>
    <w:rsid w:val="00428D1F"/>
    <w:rsid w:val="00431554"/>
    <w:rsid w:val="00434030"/>
    <w:rsid w:val="004344B5"/>
    <w:rsid w:val="004345EC"/>
    <w:rsid w:val="00435CFC"/>
    <w:rsid w:val="00435E83"/>
    <w:rsid w:val="00436761"/>
    <w:rsid w:val="00437062"/>
    <w:rsid w:val="004372BE"/>
    <w:rsid w:val="00440343"/>
    <w:rsid w:val="00442165"/>
    <w:rsid w:val="004429B3"/>
    <w:rsid w:val="00442A55"/>
    <w:rsid w:val="00442E73"/>
    <w:rsid w:val="00443361"/>
    <w:rsid w:val="0044386F"/>
    <w:rsid w:val="004439E9"/>
    <w:rsid w:val="004448B0"/>
    <w:rsid w:val="00444F32"/>
    <w:rsid w:val="00445048"/>
    <w:rsid w:val="0044517C"/>
    <w:rsid w:val="004452A8"/>
    <w:rsid w:val="00445B68"/>
    <w:rsid w:val="00447A10"/>
    <w:rsid w:val="00450085"/>
    <w:rsid w:val="00450E62"/>
    <w:rsid w:val="00450F9B"/>
    <w:rsid w:val="004518B4"/>
    <w:rsid w:val="00451A78"/>
    <w:rsid w:val="0045297C"/>
    <w:rsid w:val="00452A42"/>
    <w:rsid w:val="00453BFD"/>
    <w:rsid w:val="00455909"/>
    <w:rsid w:val="00455B5E"/>
    <w:rsid w:val="0045642B"/>
    <w:rsid w:val="00456B05"/>
    <w:rsid w:val="00456CE4"/>
    <w:rsid w:val="00457289"/>
    <w:rsid w:val="0045786D"/>
    <w:rsid w:val="004602B3"/>
    <w:rsid w:val="004603B7"/>
    <w:rsid w:val="00460842"/>
    <w:rsid w:val="004609F7"/>
    <w:rsid w:val="00460BFF"/>
    <w:rsid w:val="00461835"/>
    <w:rsid w:val="00461D30"/>
    <w:rsid w:val="0046260C"/>
    <w:rsid w:val="004628C3"/>
    <w:rsid w:val="004630FA"/>
    <w:rsid w:val="00463850"/>
    <w:rsid w:val="004646B2"/>
    <w:rsid w:val="0046512E"/>
    <w:rsid w:val="00465640"/>
    <w:rsid w:val="00466052"/>
    <w:rsid w:val="00466A5A"/>
    <w:rsid w:val="00467A88"/>
    <w:rsid w:val="00467F6D"/>
    <w:rsid w:val="00473D15"/>
    <w:rsid w:val="00474426"/>
    <w:rsid w:val="00475750"/>
    <w:rsid w:val="00476252"/>
    <w:rsid w:val="00476BC9"/>
    <w:rsid w:val="004773E8"/>
    <w:rsid w:val="0047748D"/>
    <w:rsid w:val="0047797A"/>
    <w:rsid w:val="00480F23"/>
    <w:rsid w:val="00482F9B"/>
    <w:rsid w:val="0048330C"/>
    <w:rsid w:val="004835FD"/>
    <w:rsid w:val="00483A86"/>
    <w:rsid w:val="00484993"/>
    <w:rsid w:val="004854F1"/>
    <w:rsid w:val="00485CF7"/>
    <w:rsid w:val="00485D64"/>
    <w:rsid w:val="00486C01"/>
    <w:rsid w:val="00486C29"/>
    <w:rsid w:val="004901A8"/>
    <w:rsid w:val="00490E80"/>
    <w:rsid w:val="00491602"/>
    <w:rsid w:val="00491839"/>
    <w:rsid w:val="00491922"/>
    <w:rsid w:val="00491E71"/>
    <w:rsid w:val="00492D9C"/>
    <w:rsid w:val="004935C4"/>
    <w:rsid w:val="004936E3"/>
    <w:rsid w:val="00494854"/>
    <w:rsid w:val="00495ACF"/>
    <w:rsid w:val="004966E0"/>
    <w:rsid w:val="0049680E"/>
    <w:rsid w:val="004974D0"/>
    <w:rsid w:val="00497D27"/>
    <w:rsid w:val="004A00B3"/>
    <w:rsid w:val="004A083C"/>
    <w:rsid w:val="004A0849"/>
    <w:rsid w:val="004A176D"/>
    <w:rsid w:val="004A1EE3"/>
    <w:rsid w:val="004A2B66"/>
    <w:rsid w:val="004A3434"/>
    <w:rsid w:val="004A3FCD"/>
    <w:rsid w:val="004A4781"/>
    <w:rsid w:val="004A48E5"/>
    <w:rsid w:val="004A57A7"/>
    <w:rsid w:val="004A5A5A"/>
    <w:rsid w:val="004A6412"/>
    <w:rsid w:val="004A69A9"/>
    <w:rsid w:val="004A6E9B"/>
    <w:rsid w:val="004A7212"/>
    <w:rsid w:val="004A7E60"/>
    <w:rsid w:val="004A7E9D"/>
    <w:rsid w:val="004B0F18"/>
    <w:rsid w:val="004B1D13"/>
    <w:rsid w:val="004B2484"/>
    <w:rsid w:val="004B2EC2"/>
    <w:rsid w:val="004B344B"/>
    <w:rsid w:val="004B3A7F"/>
    <w:rsid w:val="004B3C05"/>
    <w:rsid w:val="004B5033"/>
    <w:rsid w:val="004B601F"/>
    <w:rsid w:val="004B6D76"/>
    <w:rsid w:val="004B70C1"/>
    <w:rsid w:val="004B755A"/>
    <w:rsid w:val="004B75A9"/>
    <w:rsid w:val="004B77DD"/>
    <w:rsid w:val="004B7F03"/>
    <w:rsid w:val="004C0A20"/>
    <w:rsid w:val="004C0E64"/>
    <w:rsid w:val="004C1F60"/>
    <w:rsid w:val="004C261F"/>
    <w:rsid w:val="004C3C89"/>
    <w:rsid w:val="004C3E6F"/>
    <w:rsid w:val="004C4CF3"/>
    <w:rsid w:val="004C5253"/>
    <w:rsid w:val="004C54A2"/>
    <w:rsid w:val="004C5E03"/>
    <w:rsid w:val="004C69DC"/>
    <w:rsid w:val="004D098C"/>
    <w:rsid w:val="004D22CC"/>
    <w:rsid w:val="004D22E7"/>
    <w:rsid w:val="004D29B9"/>
    <w:rsid w:val="004D2EF4"/>
    <w:rsid w:val="004D30DD"/>
    <w:rsid w:val="004D488F"/>
    <w:rsid w:val="004D4EF5"/>
    <w:rsid w:val="004D587B"/>
    <w:rsid w:val="004D5937"/>
    <w:rsid w:val="004D6434"/>
    <w:rsid w:val="004D7C2B"/>
    <w:rsid w:val="004E32E6"/>
    <w:rsid w:val="004E3647"/>
    <w:rsid w:val="004E4C60"/>
    <w:rsid w:val="004E5136"/>
    <w:rsid w:val="004E594A"/>
    <w:rsid w:val="004E77DC"/>
    <w:rsid w:val="004E7F13"/>
    <w:rsid w:val="004F1EC8"/>
    <w:rsid w:val="004F2CA3"/>
    <w:rsid w:val="004F3B4C"/>
    <w:rsid w:val="004F3E42"/>
    <w:rsid w:val="004F507D"/>
    <w:rsid w:val="004F5C9A"/>
    <w:rsid w:val="004F5D65"/>
    <w:rsid w:val="004F75E3"/>
    <w:rsid w:val="004F7801"/>
    <w:rsid w:val="004F798B"/>
    <w:rsid w:val="0050023D"/>
    <w:rsid w:val="00500D0A"/>
    <w:rsid w:val="00500E84"/>
    <w:rsid w:val="00502AB4"/>
    <w:rsid w:val="00503BD3"/>
    <w:rsid w:val="00504352"/>
    <w:rsid w:val="00504CA4"/>
    <w:rsid w:val="00506707"/>
    <w:rsid w:val="0050678D"/>
    <w:rsid w:val="005077AB"/>
    <w:rsid w:val="00507B23"/>
    <w:rsid w:val="00507C9E"/>
    <w:rsid w:val="00511A39"/>
    <w:rsid w:val="005123B1"/>
    <w:rsid w:val="00512F5A"/>
    <w:rsid w:val="00513C16"/>
    <w:rsid w:val="005145D3"/>
    <w:rsid w:val="005158C4"/>
    <w:rsid w:val="005158DE"/>
    <w:rsid w:val="00516259"/>
    <w:rsid w:val="00516B7B"/>
    <w:rsid w:val="00516DA3"/>
    <w:rsid w:val="00516DD4"/>
    <w:rsid w:val="00517144"/>
    <w:rsid w:val="005203CF"/>
    <w:rsid w:val="00520877"/>
    <w:rsid w:val="0052124F"/>
    <w:rsid w:val="0052148B"/>
    <w:rsid w:val="00521E80"/>
    <w:rsid w:val="0052205C"/>
    <w:rsid w:val="00523128"/>
    <w:rsid w:val="005236EA"/>
    <w:rsid w:val="00524A1A"/>
    <w:rsid w:val="00524CB2"/>
    <w:rsid w:val="00525027"/>
    <w:rsid w:val="005252F2"/>
    <w:rsid w:val="0052568A"/>
    <w:rsid w:val="005262D4"/>
    <w:rsid w:val="00526361"/>
    <w:rsid w:val="005265E4"/>
    <w:rsid w:val="00526790"/>
    <w:rsid w:val="00526B1B"/>
    <w:rsid w:val="0052797F"/>
    <w:rsid w:val="005301DC"/>
    <w:rsid w:val="005301F5"/>
    <w:rsid w:val="0053064E"/>
    <w:rsid w:val="005309D7"/>
    <w:rsid w:val="00530CEF"/>
    <w:rsid w:val="00530F03"/>
    <w:rsid w:val="005311A9"/>
    <w:rsid w:val="00531CB0"/>
    <w:rsid w:val="00531FA7"/>
    <w:rsid w:val="00532641"/>
    <w:rsid w:val="0053309C"/>
    <w:rsid w:val="00533F6A"/>
    <w:rsid w:val="005354BA"/>
    <w:rsid w:val="00535569"/>
    <w:rsid w:val="00535748"/>
    <w:rsid w:val="00535E10"/>
    <w:rsid w:val="00536E7B"/>
    <w:rsid w:val="00537E16"/>
    <w:rsid w:val="00540861"/>
    <w:rsid w:val="00541DE4"/>
    <w:rsid w:val="00542187"/>
    <w:rsid w:val="005425E4"/>
    <w:rsid w:val="00542913"/>
    <w:rsid w:val="0054334F"/>
    <w:rsid w:val="00544D71"/>
    <w:rsid w:val="00545714"/>
    <w:rsid w:val="00546C63"/>
    <w:rsid w:val="00546E38"/>
    <w:rsid w:val="00546E5A"/>
    <w:rsid w:val="00550811"/>
    <w:rsid w:val="005520D8"/>
    <w:rsid w:val="005523AB"/>
    <w:rsid w:val="005529AB"/>
    <w:rsid w:val="00553269"/>
    <w:rsid w:val="00553306"/>
    <w:rsid w:val="005533A9"/>
    <w:rsid w:val="00553B0E"/>
    <w:rsid w:val="00554B13"/>
    <w:rsid w:val="00554FB3"/>
    <w:rsid w:val="00555315"/>
    <w:rsid w:val="00556415"/>
    <w:rsid w:val="00556DC3"/>
    <w:rsid w:val="00556EF0"/>
    <w:rsid w:val="00557908"/>
    <w:rsid w:val="00557A1C"/>
    <w:rsid w:val="0056144F"/>
    <w:rsid w:val="0056205D"/>
    <w:rsid w:val="0056221B"/>
    <w:rsid w:val="005622EE"/>
    <w:rsid w:val="0056357F"/>
    <w:rsid w:val="00563DCD"/>
    <w:rsid w:val="00563F00"/>
    <w:rsid w:val="00564075"/>
    <w:rsid w:val="00565A4C"/>
    <w:rsid w:val="00565DC1"/>
    <w:rsid w:val="005662EA"/>
    <w:rsid w:val="005667BF"/>
    <w:rsid w:val="00567083"/>
    <w:rsid w:val="00567B02"/>
    <w:rsid w:val="00567DAE"/>
    <w:rsid w:val="005708D9"/>
    <w:rsid w:val="00571745"/>
    <w:rsid w:val="0057174F"/>
    <w:rsid w:val="00571B53"/>
    <w:rsid w:val="005720DF"/>
    <w:rsid w:val="005721B8"/>
    <w:rsid w:val="005751CF"/>
    <w:rsid w:val="005776BF"/>
    <w:rsid w:val="00577BB1"/>
    <w:rsid w:val="00580031"/>
    <w:rsid w:val="00580920"/>
    <w:rsid w:val="005815FD"/>
    <w:rsid w:val="0058162D"/>
    <w:rsid w:val="00581693"/>
    <w:rsid w:val="005821BA"/>
    <w:rsid w:val="005826DF"/>
    <w:rsid w:val="00582F28"/>
    <w:rsid w:val="005837F5"/>
    <w:rsid w:val="00583936"/>
    <w:rsid w:val="00583AED"/>
    <w:rsid w:val="00583D97"/>
    <w:rsid w:val="00584A4E"/>
    <w:rsid w:val="0058532E"/>
    <w:rsid w:val="0058579F"/>
    <w:rsid w:val="0058586F"/>
    <w:rsid w:val="005858A8"/>
    <w:rsid w:val="00585AAB"/>
    <w:rsid w:val="0058751B"/>
    <w:rsid w:val="00587CC6"/>
    <w:rsid w:val="00587CDD"/>
    <w:rsid w:val="00590298"/>
    <w:rsid w:val="00592FFA"/>
    <w:rsid w:val="005937B4"/>
    <w:rsid w:val="00593AF6"/>
    <w:rsid w:val="00593CF6"/>
    <w:rsid w:val="00593F71"/>
    <w:rsid w:val="0059406D"/>
    <w:rsid w:val="005948D7"/>
    <w:rsid w:val="00596420"/>
    <w:rsid w:val="00596FE3"/>
    <w:rsid w:val="005A0F10"/>
    <w:rsid w:val="005A1054"/>
    <w:rsid w:val="005A1163"/>
    <w:rsid w:val="005A11B2"/>
    <w:rsid w:val="005A2772"/>
    <w:rsid w:val="005A2EA3"/>
    <w:rsid w:val="005A4947"/>
    <w:rsid w:val="005A4C76"/>
    <w:rsid w:val="005A5240"/>
    <w:rsid w:val="005A5E46"/>
    <w:rsid w:val="005A6FA7"/>
    <w:rsid w:val="005A730F"/>
    <w:rsid w:val="005A7814"/>
    <w:rsid w:val="005B0F22"/>
    <w:rsid w:val="005B14B8"/>
    <w:rsid w:val="005B210A"/>
    <w:rsid w:val="005B3883"/>
    <w:rsid w:val="005B411F"/>
    <w:rsid w:val="005B428A"/>
    <w:rsid w:val="005B4484"/>
    <w:rsid w:val="005B4877"/>
    <w:rsid w:val="005B5B20"/>
    <w:rsid w:val="005B6475"/>
    <w:rsid w:val="005B6DE8"/>
    <w:rsid w:val="005B7C79"/>
    <w:rsid w:val="005C0A7E"/>
    <w:rsid w:val="005C0EF0"/>
    <w:rsid w:val="005C1208"/>
    <w:rsid w:val="005C1802"/>
    <w:rsid w:val="005C1A0D"/>
    <w:rsid w:val="005C29F3"/>
    <w:rsid w:val="005C2EB0"/>
    <w:rsid w:val="005C3929"/>
    <w:rsid w:val="005C4821"/>
    <w:rsid w:val="005C4DC3"/>
    <w:rsid w:val="005C524B"/>
    <w:rsid w:val="005C6D7F"/>
    <w:rsid w:val="005C79D7"/>
    <w:rsid w:val="005D0735"/>
    <w:rsid w:val="005D116D"/>
    <w:rsid w:val="005D12F5"/>
    <w:rsid w:val="005D1B3F"/>
    <w:rsid w:val="005D2577"/>
    <w:rsid w:val="005D303F"/>
    <w:rsid w:val="005D31C2"/>
    <w:rsid w:val="005D3721"/>
    <w:rsid w:val="005D4B61"/>
    <w:rsid w:val="005D4D1A"/>
    <w:rsid w:val="005D56DF"/>
    <w:rsid w:val="005D6F8C"/>
    <w:rsid w:val="005D7640"/>
    <w:rsid w:val="005D79C6"/>
    <w:rsid w:val="005E0053"/>
    <w:rsid w:val="005E0183"/>
    <w:rsid w:val="005E08FC"/>
    <w:rsid w:val="005E0C90"/>
    <w:rsid w:val="005E122A"/>
    <w:rsid w:val="005E1990"/>
    <w:rsid w:val="005E1EE8"/>
    <w:rsid w:val="005E44B0"/>
    <w:rsid w:val="005E4695"/>
    <w:rsid w:val="005E48AF"/>
    <w:rsid w:val="005E5A90"/>
    <w:rsid w:val="005E66A6"/>
    <w:rsid w:val="005E6885"/>
    <w:rsid w:val="005E6D52"/>
    <w:rsid w:val="005E7082"/>
    <w:rsid w:val="005E7255"/>
    <w:rsid w:val="005E747F"/>
    <w:rsid w:val="005F14FF"/>
    <w:rsid w:val="005F2822"/>
    <w:rsid w:val="005F2F19"/>
    <w:rsid w:val="005F3406"/>
    <w:rsid w:val="005F384A"/>
    <w:rsid w:val="005F3AE6"/>
    <w:rsid w:val="005F3E5D"/>
    <w:rsid w:val="005F434C"/>
    <w:rsid w:val="005F47F3"/>
    <w:rsid w:val="005F4999"/>
    <w:rsid w:val="005F4DC3"/>
    <w:rsid w:val="005F53E1"/>
    <w:rsid w:val="005F5959"/>
    <w:rsid w:val="005F5CFB"/>
    <w:rsid w:val="005F6179"/>
    <w:rsid w:val="005F61BC"/>
    <w:rsid w:val="005F651F"/>
    <w:rsid w:val="005F675E"/>
    <w:rsid w:val="005F6827"/>
    <w:rsid w:val="005F78C6"/>
    <w:rsid w:val="006009FD"/>
    <w:rsid w:val="00600E9C"/>
    <w:rsid w:val="00600EB1"/>
    <w:rsid w:val="00601421"/>
    <w:rsid w:val="0060152C"/>
    <w:rsid w:val="0060181E"/>
    <w:rsid w:val="00602069"/>
    <w:rsid w:val="0060222C"/>
    <w:rsid w:val="00602DFA"/>
    <w:rsid w:val="00602FB4"/>
    <w:rsid w:val="00603783"/>
    <w:rsid w:val="00605BDC"/>
    <w:rsid w:val="00606246"/>
    <w:rsid w:val="006070A5"/>
    <w:rsid w:val="00607C61"/>
    <w:rsid w:val="00610CD4"/>
    <w:rsid w:val="0061101A"/>
    <w:rsid w:val="00611764"/>
    <w:rsid w:val="00611F25"/>
    <w:rsid w:val="00613248"/>
    <w:rsid w:val="0061354D"/>
    <w:rsid w:val="0061372F"/>
    <w:rsid w:val="00614373"/>
    <w:rsid w:val="00616392"/>
    <w:rsid w:val="00616EBE"/>
    <w:rsid w:val="00617021"/>
    <w:rsid w:val="00617662"/>
    <w:rsid w:val="00620031"/>
    <w:rsid w:val="0062017C"/>
    <w:rsid w:val="00620A06"/>
    <w:rsid w:val="00620A72"/>
    <w:rsid w:val="0062298E"/>
    <w:rsid w:val="006231EE"/>
    <w:rsid w:val="00624011"/>
    <w:rsid w:val="0062425A"/>
    <w:rsid w:val="006254EC"/>
    <w:rsid w:val="00627BB4"/>
    <w:rsid w:val="00630269"/>
    <w:rsid w:val="00630420"/>
    <w:rsid w:val="006309A6"/>
    <w:rsid w:val="00632071"/>
    <w:rsid w:val="0063240A"/>
    <w:rsid w:val="00632E41"/>
    <w:rsid w:val="006332A4"/>
    <w:rsid w:val="006337C6"/>
    <w:rsid w:val="00633BAC"/>
    <w:rsid w:val="006342AB"/>
    <w:rsid w:val="00635B08"/>
    <w:rsid w:val="00636324"/>
    <w:rsid w:val="006364E4"/>
    <w:rsid w:val="00636BDE"/>
    <w:rsid w:val="006401C7"/>
    <w:rsid w:val="00640D3D"/>
    <w:rsid w:val="00640E15"/>
    <w:rsid w:val="0064393F"/>
    <w:rsid w:val="00644503"/>
    <w:rsid w:val="00644846"/>
    <w:rsid w:val="00644A65"/>
    <w:rsid w:val="006451C4"/>
    <w:rsid w:val="00645343"/>
    <w:rsid w:val="00645BB1"/>
    <w:rsid w:val="0064724A"/>
    <w:rsid w:val="006501BA"/>
    <w:rsid w:val="0065059B"/>
    <w:rsid w:val="00651ADA"/>
    <w:rsid w:val="00651BF8"/>
    <w:rsid w:val="00651CBE"/>
    <w:rsid w:val="006525D1"/>
    <w:rsid w:val="00652A8D"/>
    <w:rsid w:val="00652D85"/>
    <w:rsid w:val="00652DDA"/>
    <w:rsid w:val="00652F0C"/>
    <w:rsid w:val="006535EB"/>
    <w:rsid w:val="006536B4"/>
    <w:rsid w:val="00654904"/>
    <w:rsid w:val="00655336"/>
    <w:rsid w:val="00655E78"/>
    <w:rsid w:val="00655FC4"/>
    <w:rsid w:val="0065611B"/>
    <w:rsid w:val="00656250"/>
    <w:rsid w:val="00657725"/>
    <w:rsid w:val="00657DEB"/>
    <w:rsid w:val="006617F6"/>
    <w:rsid w:val="00662CAD"/>
    <w:rsid w:val="00662E41"/>
    <w:rsid w:val="006630B8"/>
    <w:rsid w:val="00663B7D"/>
    <w:rsid w:val="00663C63"/>
    <w:rsid w:val="00664404"/>
    <w:rsid w:val="0066494D"/>
    <w:rsid w:val="00665332"/>
    <w:rsid w:val="006656D2"/>
    <w:rsid w:val="006660A3"/>
    <w:rsid w:val="00670511"/>
    <w:rsid w:val="00672ACC"/>
    <w:rsid w:val="00672CC9"/>
    <w:rsid w:val="006742A8"/>
    <w:rsid w:val="00674BA2"/>
    <w:rsid w:val="00675587"/>
    <w:rsid w:val="00676BED"/>
    <w:rsid w:val="00677022"/>
    <w:rsid w:val="00677D39"/>
    <w:rsid w:val="00680683"/>
    <w:rsid w:val="00680AF8"/>
    <w:rsid w:val="00681268"/>
    <w:rsid w:val="006814AE"/>
    <w:rsid w:val="00681C2C"/>
    <w:rsid w:val="00683B04"/>
    <w:rsid w:val="00684D10"/>
    <w:rsid w:val="006855A9"/>
    <w:rsid w:val="00685638"/>
    <w:rsid w:val="006856F3"/>
    <w:rsid w:val="00685BDB"/>
    <w:rsid w:val="00686070"/>
    <w:rsid w:val="00686229"/>
    <w:rsid w:val="006867BF"/>
    <w:rsid w:val="00686EDB"/>
    <w:rsid w:val="0068703F"/>
    <w:rsid w:val="00687798"/>
    <w:rsid w:val="00687BA8"/>
    <w:rsid w:val="00687D52"/>
    <w:rsid w:val="006901ED"/>
    <w:rsid w:val="006909CD"/>
    <w:rsid w:val="00691296"/>
    <w:rsid w:val="0069220F"/>
    <w:rsid w:val="00692328"/>
    <w:rsid w:val="00692F7A"/>
    <w:rsid w:val="006961AA"/>
    <w:rsid w:val="00696367"/>
    <w:rsid w:val="00696467"/>
    <w:rsid w:val="00697EBA"/>
    <w:rsid w:val="006A0388"/>
    <w:rsid w:val="006A0937"/>
    <w:rsid w:val="006A0E4A"/>
    <w:rsid w:val="006A47FD"/>
    <w:rsid w:val="006A4B41"/>
    <w:rsid w:val="006A5027"/>
    <w:rsid w:val="006A6F6D"/>
    <w:rsid w:val="006A7FAE"/>
    <w:rsid w:val="006B1217"/>
    <w:rsid w:val="006B1350"/>
    <w:rsid w:val="006B18D6"/>
    <w:rsid w:val="006B1B6A"/>
    <w:rsid w:val="006B3B8E"/>
    <w:rsid w:val="006B3CFF"/>
    <w:rsid w:val="006B415B"/>
    <w:rsid w:val="006B55D2"/>
    <w:rsid w:val="006B6EEC"/>
    <w:rsid w:val="006B7900"/>
    <w:rsid w:val="006B7FF7"/>
    <w:rsid w:val="006C0406"/>
    <w:rsid w:val="006C073A"/>
    <w:rsid w:val="006C0EA3"/>
    <w:rsid w:val="006C0F2A"/>
    <w:rsid w:val="006C1388"/>
    <w:rsid w:val="006C19EF"/>
    <w:rsid w:val="006C2A1F"/>
    <w:rsid w:val="006C2DD5"/>
    <w:rsid w:val="006C33BD"/>
    <w:rsid w:val="006C3609"/>
    <w:rsid w:val="006C36A7"/>
    <w:rsid w:val="006C392C"/>
    <w:rsid w:val="006C39C2"/>
    <w:rsid w:val="006C451B"/>
    <w:rsid w:val="006C5364"/>
    <w:rsid w:val="006C5AFB"/>
    <w:rsid w:val="006C6521"/>
    <w:rsid w:val="006C66FF"/>
    <w:rsid w:val="006C703D"/>
    <w:rsid w:val="006C7968"/>
    <w:rsid w:val="006C7FFA"/>
    <w:rsid w:val="006D01EE"/>
    <w:rsid w:val="006D0F94"/>
    <w:rsid w:val="006D151F"/>
    <w:rsid w:val="006D2322"/>
    <w:rsid w:val="006D27B9"/>
    <w:rsid w:val="006D2AA4"/>
    <w:rsid w:val="006D2CBA"/>
    <w:rsid w:val="006D3920"/>
    <w:rsid w:val="006D4686"/>
    <w:rsid w:val="006D517D"/>
    <w:rsid w:val="006D5610"/>
    <w:rsid w:val="006D5CE4"/>
    <w:rsid w:val="006D5EF8"/>
    <w:rsid w:val="006D68B5"/>
    <w:rsid w:val="006D7080"/>
    <w:rsid w:val="006D727A"/>
    <w:rsid w:val="006D7409"/>
    <w:rsid w:val="006D76F8"/>
    <w:rsid w:val="006D7A28"/>
    <w:rsid w:val="006D7F5B"/>
    <w:rsid w:val="006E22B1"/>
    <w:rsid w:val="006E2932"/>
    <w:rsid w:val="006E361A"/>
    <w:rsid w:val="006E49ED"/>
    <w:rsid w:val="006E5C7C"/>
    <w:rsid w:val="006E6B54"/>
    <w:rsid w:val="006F0E71"/>
    <w:rsid w:val="006F11B0"/>
    <w:rsid w:val="006F129F"/>
    <w:rsid w:val="006F15CE"/>
    <w:rsid w:val="006F2CCF"/>
    <w:rsid w:val="006F3CDC"/>
    <w:rsid w:val="006F40D3"/>
    <w:rsid w:val="006F59B7"/>
    <w:rsid w:val="006F6331"/>
    <w:rsid w:val="006F7084"/>
    <w:rsid w:val="00700A7A"/>
    <w:rsid w:val="00701622"/>
    <w:rsid w:val="007017D2"/>
    <w:rsid w:val="00701884"/>
    <w:rsid w:val="007027F6"/>
    <w:rsid w:val="00702BA7"/>
    <w:rsid w:val="007036BF"/>
    <w:rsid w:val="00704A8C"/>
    <w:rsid w:val="00704EC5"/>
    <w:rsid w:val="00705CB9"/>
    <w:rsid w:val="00707612"/>
    <w:rsid w:val="0070791E"/>
    <w:rsid w:val="00707DE0"/>
    <w:rsid w:val="00710EEC"/>
    <w:rsid w:val="00711D1E"/>
    <w:rsid w:val="00712DD2"/>
    <w:rsid w:val="007133A2"/>
    <w:rsid w:val="00713B66"/>
    <w:rsid w:val="007145F8"/>
    <w:rsid w:val="007148B8"/>
    <w:rsid w:val="00714C10"/>
    <w:rsid w:val="0071576A"/>
    <w:rsid w:val="00715E9A"/>
    <w:rsid w:val="00716FB2"/>
    <w:rsid w:val="007173BA"/>
    <w:rsid w:val="00717C51"/>
    <w:rsid w:val="0072047A"/>
    <w:rsid w:val="0072167F"/>
    <w:rsid w:val="00721822"/>
    <w:rsid w:val="00721CF9"/>
    <w:rsid w:val="0072231E"/>
    <w:rsid w:val="00722452"/>
    <w:rsid w:val="0072268E"/>
    <w:rsid w:val="00723685"/>
    <w:rsid w:val="00725551"/>
    <w:rsid w:val="00725A66"/>
    <w:rsid w:val="00725B6C"/>
    <w:rsid w:val="007261E8"/>
    <w:rsid w:val="007264DE"/>
    <w:rsid w:val="007269CB"/>
    <w:rsid w:val="007270FB"/>
    <w:rsid w:val="0072733C"/>
    <w:rsid w:val="00730240"/>
    <w:rsid w:val="007312AD"/>
    <w:rsid w:val="00731AFB"/>
    <w:rsid w:val="007323FC"/>
    <w:rsid w:val="007335C2"/>
    <w:rsid w:val="00734166"/>
    <w:rsid w:val="00735080"/>
    <w:rsid w:val="00735F47"/>
    <w:rsid w:val="007362D8"/>
    <w:rsid w:val="0073743F"/>
    <w:rsid w:val="00741612"/>
    <w:rsid w:val="00741CAF"/>
    <w:rsid w:val="00742207"/>
    <w:rsid w:val="007431B4"/>
    <w:rsid w:val="00743B93"/>
    <w:rsid w:val="00744004"/>
    <w:rsid w:val="0074447E"/>
    <w:rsid w:val="00744C7A"/>
    <w:rsid w:val="007453A2"/>
    <w:rsid w:val="00745E7A"/>
    <w:rsid w:val="00746FED"/>
    <w:rsid w:val="00751250"/>
    <w:rsid w:val="0075146E"/>
    <w:rsid w:val="007514FE"/>
    <w:rsid w:val="00751592"/>
    <w:rsid w:val="00752824"/>
    <w:rsid w:val="00752FDD"/>
    <w:rsid w:val="0075318A"/>
    <w:rsid w:val="0075524B"/>
    <w:rsid w:val="00756012"/>
    <w:rsid w:val="00756350"/>
    <w:rsid w:val="007564F0"/>
    <w:rsid w:val="00756679"/>
    <w:rsid w:val="00756C61"/>
    <w:rsid w:val="00756CBE"/>
    <w:rsid w:val="007576BC"/>
    <w:rsid w:val="007603CE"/>
    <w:rsid w:val="007604C0"/>
    <w:rsid w:val="00760F67"/>
    <w:rsid w:val="007612D1"/>
    <w:rsid w:val="00761F9B"/>
    <w:rsid w:val="00763B95"/>
    <w:rsid w:val="007641A5"/>
    <w:rsid w:val="00765174"/>
    <w:rsid w:val="00766626"/>
    <w:rsid w:val="00767BB7"/>
    <w:rsid w:val="00770028"/>
    <w:rsid w:val="00770142"/>
    <w:rsid w:val="00770A07"/>
    <w:rsid w:val="0077500F"/>
    <w:rsid w:val="007752CF"/>
    <w:rsid w:val="00776CAA"/>
    <w:rsid w:val="00776D96"/>
    <w:rsid w:val="00777130"/>
    <w:rsid w:val="00777136"/>
    <w:rsid w:val="00777357"/>
    <w:rsid w:val="007779AC"/>
    <w:rsid w:val="00777CC8"/>
    <w:rsid w:val="007802D3"/>
    <w:rsid w:val="00780462"/>
    <w:rsid w:val="00781999"/>
    <w:rsid w:val="00781B95"/>
    <w:rsid w:val="00781CAD"/>
    <w:rsid w:val="00782772"/>
    <w:rsid w:val="00782C2C"/>
    <w:rsid w:val="007833D1"/>
    <w:rsid w:val="0078372B"/>
    <w:rsid w:val="00783AFF"/>
    <w:rsid w:val="00783E38"/>
    <w:rsid w:val="00784269"/>
    <w:rsid w:val="00784B85"/>
    <w:rsid w:val="007854B2"/>
    <w:rsid w:val="007854C5"/>
    <w:rsid w:val="00785861"/>
    <w:rsid w:val="007877CA"/>
    <w:rsid w:val="00790303"/>
    <w:rsid w:val="007916C8"/>
    <w:rsid w:val="00793607"/>
    <w:rsid w:val="00794240"/>
    <w:rsid w:val="0079457C"/>
    <w:rsid w:val="00794C95"/>
    <w:rsid w:val="00795351"/>
    <w:rsid w:val="007953FF"/>
    <w:rsid w:val="007A03F9"/>
    <w:rsid w:val="007A086E"/>
    <w:rsid w:val="007A1788"/>
    <w:rsid w:val="007A1CE8"/>
    <w:rsid w:val="007A23CC"/>
    <w:rsid w:val="007A2BE8"/>
    <w:rsid w:val="007A317A"/>
    <w:rsid w:val="007A328B"/>
    <w:rsid w:val="007A3738"/>
    <w:rsid w:val="007A4E55"/>
    <w:rsid w:val="007A4EAB"/>
    <w:rsid w:val="007A5991"/>
    <w:rsid w:val="007A5D41"/>
    <w:rsid w:val="007A666E"/>
    <w:rsid w:val="007A677E"/>
    <w:rsid w:val="007A72A4"/>
    <w:rsid w:val="007A755C"/>
    <w:rsid w:val="007A7618"/>
    <w:rsid w:val="007B034C"/>
    <w:rsid w:val="007B1B82"/>
    <w:rsid w:val="007B1F46"/>
    <w:rsid w:val="007B2272"/>
    <w:rsid w:val="007B25AE"/>
    <w:rsid w:val="007B2FAF"/>
    <w:rsid w:val="007B32B1"/>
    <w:rsid w:val="007B39B0"/>
    <w:rsid w:val="007B4399"/>
    <w:rsid w:val="007B4577"/>
    <w:rsid w:val="007B48AE"/>
    <w:rsid w:val="007B56FA"/>
    <w:rsid w:val="007B5891"/>
    <w:rsid w:val="007B617B"/>
    <w:rsid w:val="007B6695"/>
    <w:rsid w:val="007B6FCA"/>
    <w:rsid w:val="007B70E8"/>
    <w:rsid w:val="007B746C"/>
    <w:rsid w:val="007B7497"/>
    <w:rsid w:val="007B7B43"/>
    <w:rsid w:val="007C07A2"/>
    <w:rsid w:val="007C084B"/>
    <w:rsid w:val="007C0C11"/>
    <w:rsid w:val="007C0C58"/>
    <w:rsid w:val="007C1078"/>
    <w:rsid w:val="007C1515"/>
    <w:rsid w:val="007C165F"/>
    <w:rsid w:val="007C1D80"/>
    <w:rsid w:val="007C1F0C"/>
    <w:rsid w:val="007C2FF7"/>
    <w:rsid w:val="007C31AD"/>
    <w:rsid w:val="007C3396"/>
    <w:rsid w:val="007C3A45"/>
    <w:rsid w:val="007C4E77"/>
    <w:rsid w:val="007C5344"/>
    <w:rsid w:val="007D069D"/>
    <w:rsid w:val="007D14FB"/>
    <w:rsid w:val="007D15BD"/>
    <w:rsid w:val="007D1C2E"/>
    <w:rsid w:val="007D21AC"/>
    <w:rsid w:val="007D284E"/>
    <w:rsid w:val="007D2FFB"/>
    <w:rsid w:val="007D3B32"/>
    <w:rsid w:val="007D44FD"/>
    <w:rsid w:val="007D59A5"/>
    <w:rsid w:val="007D5C05"/>
    <w:rsid w:val="007D6496"/>
    <w:rsid w:val="007D6513"/>
    <w:rsid w:val="007D6E3B"/>
    <w:rsid w:val="007E0ED7"/>
    <w:rsid w:val="007E0F68"/>
    <w:rsid w:val="007E14BB"/>
    <w:rsid w:val="007E232D"/>
    <w:rsid w:val="007E2976"/>
    <w:rsid w:val="007E2A9D"/>
    <w:rsid w:val="007E3B0F"/>
    <w:rsid w:val="007E3BEA"/>
    <w:rsid w:val="007E4468"/>
    <w:rsid w:val="007E4C0F"/>
    <w:rsid w:val="007E4E6A"/>
    <w:rsid w:val="007E4F07"/>
    <w:rsid w:val="007E5563"/>
    <w:rsid w:val="007E5758"/>
    <w:rsid w:val="007E585F"/>
    <w:rsid w:val="007E605A"/>
    <w:rsid w:val="007E64DC"/>
    <w:rsid w:val="007E6C50"/>
    <w:rsid w:val="007F0148"/>
    <w:rsid w:val="007F0A07"/>
    <w:rsid w:val="007F0D30"/>
    <w:rsid w:val="007F10CD"/>
    <w:rsid w:val="007F19DD"/>
    <w:rsid w:val="007F2AF1"/>
    <w:rsid w:val="007F39F3"/>
    <w:rsid w:val="007F3F2C"/>
    <w:rsid w:val="007F60CF"/>
    <w:rsid w:val="007F6AF6"/>
    <w:rsid w:val="00800811"/>
    <w:rsid w:val="00800C0B"/>
    <w:rsid w:val="00801220"/>
    <w:rsid w:val="0080206E"/>
    <w:rsid w:val="008029F1"/>
    <w:rsid w:val="00802F9F"/>
    <w:rsid w:val="00803173"/>
    <w:rsid w:val="00803216"/>
    <w:rsid w:val="00803232"/>
    <w:rsid w:val="00803848"/>
    <w:rsid w:val="00803898"/>
    <w:rsid w:val="0080452C"/>
    <w:rsid w:val="0080562B"/>
    <w:rsid w:val="0080562C"/>
    <w:rsid w:val="00805811"/>
    <w:rsid w:val="008059DB"/>
    <w:rsid w:val="00805E76"/>
    <w:rsid w:val="0080678A"/>
    <w:rsid w:val="00806FCE"/>
    <w:rsid w:val="0080710B"/>
    <w:rsid w:val="0080733C"/>
    <w:rsid w:val="00807FDE"/>
    <w:rsid w:val="008103D6"/>
    <w:rsid w:val="008108D3"/>
    <w:rsid w:val="00810999"/>
    <w:rsid w:val="00810F34"/>
    <w:rsid w:val="008113F5"/>
    <w:rsid w:val="00811720"/>
    <w:rsid w:val="0081274E"/>
    <w:rsid w:val="00812A01"/>
    <w:rsid w:val="00812D4A"/>
    <w:rsid w:val="008138B5"/>
    <w:rsid w:val="00814D4C"/>
    <w:rsid w:val="00814F91"/>
    <w:rsid w:val="00815811"/>
    <w:rsid w:val="00815E2D"/>
    <w:rsid w:val="008169BF"/>
    <w:rsid w:val="00817B26"/>
    <w:rsid w:val="00820142"/>
    <w:rsid w:val="00821281"/>
    <w:rsid w:val="008216CF"/>
    <w:rsid w:val="00821C6B"/>
    <w:rsid w:val="00821FF5"/>
    <w:rsid w:val="00824140"/>
    <w:rsid w:val="008242E4"/>
    <w:rsid w:val="008259F6"/>
    <w:rsid w:val="00826A41"/>
    <w:rsid w:val="00830693"/>
    <w:rsid w:val="00831003"/>
    <w:rsid w:val="00831225"/>
    <w:rsid w:val="00831346"/>
    <w:rsid w:val="00831C31"/>
    <w:rsid w:val="00832224"/>
    <w:rsid w:val="008329AB"/>
    <w:rsid w:val="00833A88"/>
    <w:rsid w:val="0083584A"/>
    <w:rsid w:val="008366A1"/>
    <w:rsid w:val="00836AB3"/>
    <w:rsid w:val="00836B07"/>
    <w:rsid w:val="008406EF"/>
    <w:rsid w:val="008411D9"/>
    <w:rsid w:val="008417BB"/>
    <w:rsid w:val="008423DF"/>
    <w:rsid w:val="0084254D"/>
    <w:rsid w:val="008429E4"/>
    <w:rsid w:val="00842A51"/>
    <w:rsid w:val="008430C2"/>
    <w:rsid w:val="008431A7"/>
    <w:rsid w:val="0084349F"/>
    <w:rsid w:val="008444FD"/>
    <w:rsid w:val="00844656"/>
    <w:rsid w:val="008453D9"/>
    <w:rsid w:val="00845739"/>
    <w:rsid w:val="00846EE8"/>
    <w:rsid w:val="00847413"/>
    <w:rsid w:val="00847655"/>
    <w:rsid w:val="008478D8"/>
    <w:rsid w:val="00850B0C"/>
    <w:rsid w:val="00850C26"/>
    <w:rsid w:val="00850E2A"/>
    <w:rsid w:val="00851278"/>
    <w:rsid w:val="008514D3"/>
    <w:rsid w:val="0085309C"/>
    <w:rsid w:val="008537F9"/>
    <w:rsid w:val="00853E40"/>
    <w:rsid w:val="00853F44"/>
    <w:rsid w:val="00854719"/>
    <w:rsid w:val="008548BA"/>
    <w:rsid w:val="00854CBA"/>
    <w:rsid w:val="00854F09"/>
    <w:rsid w:val="0085560F"/>
    <w:rsid w:val="008563A8"/>
    <w:rsid w:val="00856578"/>
    <w:rsid w:val="00856831"/>
    <w:rsid w:val="00856DE8"/>
    <w:rsid w:val="0085702B"/>
    <w:rsid w:val="00857C5B"/>
    <w:rsid w:val="008601B6"/>
    <w:rsid w:val="00860ABA"/>
    <w:rsid w:val="00861942"/>
    <w:rsid w:val="00861F45"/>
    <w:rsid w:val="0086251D"/>
    <w:rsid w:val="00862C7E"/>
    <w:rsid w:val="00864FE1"/>
    <w:rsid w:val="00865072"/>
    <w:rsid w:val="00865B22"/>
    <w:rsid w:val="00866F3D"/>
    <w:rsid w:val="0086794E"/>
    <w:rsid w:val="0087036E"/>
    <w:rsid w:val="00870D13"/>
    <w:rsid w:val="0087145B"/>
    <w:rsid w:val="00871811"/>
    <w:rsid w:val="00871A8D"/>
    <w:rsid w:val="00871E62"/>
    <w:rsid w:val="00872515"/>
    <w:rsid w:val="00874CA8"/>
    <w:rsid w:val="00875BD0"/>
    <w:rsid w:val="00876106"/>
    <w:rsid w:val="008764D2"/>
    <w:rsid w:val="00876740"/>
    <w:rsid w:val="00876747"/>
    <w:rsid w:val="008769E9"/>
    <w:rsid w:val="008771CF"/>
    <w:rsid w:val="00877227"/>
    <w:rsid w:val="008774FE"/>
    <w:rsid w:val="008776FD"/>
    <w:rsid w:val="00877B4A"/>
    <w:rsid w:val="0088093D"/>
    <w:rsid w:val="00880DD5"/>
    <w:rsid w:val="008815A4"/>
    <w:rsid w:val="00881FC4"/>
    <w:rsid w:val="00882398"/>
    <w:rsid w:val="00883086"/>
    <w:rsid w:val="008833B1"/>
    <w:rsid w:val="008839AB"/>
    <w:rsid w:val="00884344"/>
    <w:rsid w:val="00884604"/>
    <w:rsid w:val="00886697"/>
    <w:rsid w:val="00886EAC"/>
    <w:rsid w:val="00887706"/>
    <w:rsid w:val="00890A46"/>
    <w:rsid w:val="00890A61"/>
    <w:rsid w:val="00890C83"/>
    <w:rsid w:val="00891F7F"/>
    <w:rsid w:val="008928A5"/>
    <w:rsid w:val="00892A92"/>
    <w:rsid w:val="00892B83"/>
    <w:rsid w:val="008938D3"/>
    <w:rsid w:val="00893A1E"/>
    <w:rsid w:val="008944EE"/>
    <w:rsid w:val="0089453C"/>
    <w:rsid w:val="00895AC3"/>
    <w:rsid w:val="00895E98"/>
    <w:rsid w:val="00896C07"/>
    <w:rsid w:val="008A0224"/>
    <w:rsid w:val="008A0369"/>
    <w:rsid w:val="008A0C04"/>
    <w:rsid w:val="008A1032"/>
    <w:rsid w:val="008A1E33"/>
    <w:rsid w:val="008A21D9"/>
    <w:rsid w:val="008A2859"/>
    <w:rsid w:val="008A2944"/>
    <w:rsid w:val="008A594F"/>
    <w:rsid w:val="008A5DCD"/>
    <w:rsid w:val="008A636F"/>
    <w:rsid w:val="008A6704"/>
    <w:rsid w:val="008A68AD"/>
    <w:rsid w:val="008B0904"/>
    <w:rsid w:val="008B1347"/>
    <w:rsid w:val="008B158F"/>
    <w:rsid w:val="008B3301"/>
    <w:rsid w:val="008B34EC"/>
    <w:rsid w:val="008B3D29"/>
    <w:rsid w:val="008B41AA"/>
    <w:rsid w:val="008B53CA"/>
    <w:rsid w:val="008B597A"/>
    <w:rsid w:val="008B693D"/>
    <w:rsid w:val="008C0149"/>
    <w:rsid w:val="008C0B0A"/>
    <w:rsid w:val="008C0CF3"/>
    <w:rsid w:val="008C2997"/>
    <w:rsid w:val="008C2B53"/>
    <w:rsid w:val="008C3633"/>
    <w:rsid w:val="008C3B76"/>
    <w:rsid w:val="008C5426"/>
    <w:rsid w:val="008C5FB8"/>
    <w:rsid w:val="008C6D7C"/>
    <w:rsid w:val="008C6D7E"/>
    <w:rsid w:val="008C72B2"/>
    <w:rsid w:val="008C7B4B"/>
    <w:rsid w:val="008C7C83"/>
    <w:rsid w:val="008C7FC0"/>
    <w:rsid w:val="008D10D6"/>
    <w:rsid w:val="008D124E"/>
    <w:rsid w:val="008D2363"/>
    <w:rsid w:val="008D25E5"/>
    <w:rsid w:val="008D32A9"/>
    <w:rsid w:val="008D4355"/>
    <w:rsid w:val="008D47B1"/>
    <w:rsid w:val="008D4DFA"/>
    <w:rsid w:val="008D516C"/>
    <w:rsid w:val="008D5BF9"/>
    <w:rsid w:val="008D7236"/>
    <w:rsid w:val="008E0384"/>
    <w:rsid w:val="008E0634"/>
    <w:rsid w:val="008E1B53"/>
    <w:rsid w:val="008E1D79"/>
    <w:rsid w:val="008E1DDE"/>
    <w:rsid w:val="008E2379"/>
    <w:rsid w:val="008E289D"/>
    <w:rsid w:val="008E2EC3"/>
    <w:rsid w:val="008E3250"/>
    <w:rsid w:val="008E32B1"/>
    <w:rsid w:val="008E38A6"/>
    <w:rsid w:val="008E4223"/>
    <w:rsid w:val="008E621C"/>
    <w:rsid w:val="008E69B2"/>
    <w:rsid w:val="008E6C45"/>
    <w:rsid w:val="008E74B5"/>
    <w:rsid w:val="008E761F"/>
    <w:rsid w:val="008F01ED"/>
    <w:rsid w:val="008F0716"/>
    <w:rsid w:val="008F0F90"/>
    <w:rsid w:val="008F14B0"/>
    <w:rsid w:val="008F20F4"/>
    <w:rsid w:val="008F2529"/>
    <w:rsid w:val="008F2D27"/>
    <w:rsid w:val="008F3012"/>
    <w:rsid w:val="008F3802"/>
    <w:rsid w:val="008F4137"/>
    <w:rsid w:val="008F5D9A"/>
    <w:rsid w:val="008F601D"/>
    <w:rsid w:val="008F6C7C"/>
    <w:rsid w:val="008F7485"/>
    <w:rsid w:val="008F79F5"/>
    <w:rsid w:val="0090034E"/>
    <w:rsid w:val="00900C29"/>
    <w:rsid w:val="0090177A"/>
    <w:rsid w:val="00901CB4"/>
    <w:rsid w:val="009029DC"/>
    <w:rsid w:val="00902D9C"/>
    <w:rsid w:val="00902F6A"/>
    <w:rsid w:val="00903D69"/>
    <w:rsid w:val="00903E36"/>
    <w:rsid w:val="00903F46"/>
    <w:rsid w:val="009047E5"/>
    <w:rsid w:val="00906566"/>
    <w:rsid w:val="00906649"/>
    <w:rsid w:val="00906EC6"/>
    <w:rsid w:val="00910810"/>
    <w:rsid w:val="00910D32"/>
    <w:rsid w:val="0091169F"/>
    <w:rsid w:val="00912095"/>
    <w:rsid w:val="0091255E"/>
    <w:rsid w:val="00912BCA"/>
    <w:rsid w:val="00913F5F"/>
    <w:rsid w:val="00914246"/>
    <w:rsid w:val="00914DE0"/>
    <w:rsid w:val="00914FE4"/>
    <w:rsid w:val="0091513F"/>
    <w:rsid w:val="00916A5B"/>
    <w:rsid w:val="00917697"/>
    <w:rsid w:val="00917E03"/>
    <w:rsid w:val="00917E2A"/>
    <w:rsid w:val="009206B3"/>
    <w:rsid w:val="00920918"/>
    <w:rsid w:val="00920B7E"/>
    <w:rsid w:val="00920F12"/>
    <w:rsid w:val="00921AA3"/>
    <w:rsid w:val="00923669"/>
    <w:rsid w:val="00924962"/>
    <w:rsid w:val="00924F81"/>
    <w:rsid w:val="0092507E"/>
    <w:rsid w:val="00925BA7"/>
    <w:rsid w:val="0092625C"/>
    <w:rsid w:val="00927537"/>
    <w:rsid w:val="00930080"/>
    <w:rsid w:val="009300C8"/>
    <w:rsid w:val="009319D8"/>
    <w:rsid w:val="00933EE7"/>
    <w:rsid w:val="00933F7E"/>
    <w:rsid w:val="00934E81"/>
    <w:rsid w:val="00934F94"/>
    <w:rsid w:val="009350D2"/>
    <w:rsid w:val="009368A3"/>
    <w:rsid w:val="009368CA"/>
    <w:rsid w:val="00940514"/>
    <w:rsid w:val="009409A8"/>
    <w:rsid w:val="00940C99"/>
    <w:rsid w:val="009415F6"/>
    <w:rsid w:val="00941BD2"/>
    <w:rsid w:val="00941CA6"/>
    <w:rsid w:val="0094216A"/>
    <w:rsid w:val="00942C3A"/>
    <w:rsid w:val="00943447"/>
    <w:rsid w:val="00943E1D"/>
    <w:rsid w:val="00944CB7"/>
    <w:rsid w:val="009450C6"/>
    <w:rsid w:val="00946935"/>
    <w:rsid w:val="00946C95"/>
    <w:rsid w:val="00946DF8"/>
    <w:rsid w:val="0094794F"/>
    <w:rsid w:val="00947DBD"/>
    <w:rsid w:val="009506E4"/>
    <w:rsid w:val="00951555"/>
    <w:rsid w:val="009517E9"/>
    <w:rsid w:val="00951A6F"/>
    <w:rsid w:val="00951E59"/>
    <w:rsid w:val="009523E7"/>
    <w:rsid w:val="0095262A"/>
    <w:rsid w:val="009529A0"/>
    <w:rsid w:val="00952A12"/>
    <w:rsid w:val="009537CD"/>
    <w:rsid w:val="00954933"/>
    <w:rsid w:val="00954A2B"/>
    <w:rsid w:val="009553D0"/>
    <w:rsid w:val="00955B54"/>
    <w:rsid w:val="009566DD"/>
    <w:rsid w:val="00956D26"/>
    <w:rsid w:val="009577B5"/>
    <w:rsid w:val="00957BD3"/>
    <w:rsid w:val="00957D19"/>
    <w:rsid w:val="00960C44"/>
    <w:rsid w:val="009612C8"/>
    <w:rsid w:val="00961629"/>
    <w:rsid w:val="009624A6"/>
    <w:rsid w:val="00962611"/>
    <w:rsid w:val="00962DAB"/>
    <w:rsid w:val="00962DFF"/>
    <w:rsid w:val="0096308D"/>
    <w:rsid w:val="00963BD0"/>
    <w:rsid w:val="00963F14"/>
    <w:rsid w:val="00964BFE"/>
    <w:rsid w:val="009650F6"/>
    <w:rsid w:val="00966A66"/>
    <w:rsid w:val="00967459"/>
    <w:rsid w:val="00967662"/>
    <w:rsid w:val="00971EA2"/>
    <w:rsid w:val="00972477"/>
    <w:rsid w:val="00972687"/>
    <w:rsid w:val="00972EE0"/>
    <w:rsid w:val="0097338C"/>
    <w:rsid w:val="009739D9"/>
    <w:rsid w:val="009741BD"/>
    <w:rsid w:val="009745C4"/>
    <w:rsid w:val="009747B1"/>
    <w:rsid w:val="00974C79"/>
    <w:rsid w:val="009756E7"/>
    <w:rsid w:val="00976753"/>
    <w:rsid w:val="00976ACC"/>
    <w:rsid w:val="00976B3E"/>
    <w:rsid w:val="00976C0C"/>
    <w:rsid w:val="00976D4B"/>
    <w:rsid w:val="00977017"/>
    <w:rsid w:val="009777C0"/>
    <w:rsid w:val="00980D22"/>
    <w:rsid w:val="00981ABE"/>
    <w:rsid w:val="00981BB8"/>
    <w:rsid w:val="00981C52"/>
    <w:rsid w:val="009825B5"/>
    <w:rsid w:val="00982920"/>
    <w:rsid w:val="00982FA5"/>
    <w:rsid w:val="00983C14"/>
    <w:rsid w:val="00983C33"/>
    <w:rsid w:val="00984071"/>
    <w:rsid w:val="009840C4"/>
    <w:rsid w:val="00984DC6"/>
    <w:rsid w:val="0098543E"/>
    <w:rsid w:val="00985482"/>
    <w:rsid w:val="009856E4"/>
    <w:rsid w:val="0098762E"/>
    <w:rsid w:val="00987672"/>
    <w:rsid w:val="00987D3A"/>
    <w:rsid w:val="00987D80"/>
    <w:rsid w:val="00990675"/>
    <w:rsid w:val="00990A20"/>
    <w:rsid w:val="00990F78"/>
    <w:rsid w:val="009916C8"/>
    <w:rsid w:val="00991C2C"/>
    <w:rsid w:val="009921F8"/>
    <w:rsid w:val="00992BAB"/>
    <w:rsid w:val="00993ECA"/>
    <w:rsid w:val="00995169"/>
    <w:rsid w:val="009951DC"/>
    <w:rsid w:val="0099542D"/>
    <w:rsid w:val="00995876"/>
    <w:rsid w:val="009966DB"/>
    <w:rsid w:val="00997301"/>
    <w:rsid w:val="0099762C"/>
    <w:rsid w:val="00997C63"/>
    <w:rsid w:val="009A0201"/>
    <w:rsid w:val="009A28AF"/>
    <w:rsid w:val="009A2A08"/>
    <w:rsid w:val="009A2FBA"/>
    <w:rsid w:val="009A323E"/>
    <w:rsid w:val="009A3571"/>
    <w:rsid w:val="009A390B"/>
    <w:rsid w:val="009A4517"/>
    <w:rsid w:val="009A4F54"/>
    <w:rsid w:val="009A4F68"/>
    <w:rsid w:val="009A563D"/>
    <w:rsid w:val="009A63AB"/>
    <w:rsid w:val="009A6F1A"/>
    <w:rsid w:val="009A7E11"/>
    <w:rsid w:val="009B0788"/>
    <w:rsid w:val="009B0D51"/>
    <w:rsid w:val="009B1011"/>
    <w:rsid w:val="009B1268"/>
    <w:rsid w:val="009B14F3"/>
    <w:rsid w:val="009B1A8D"/>
    <w:rsid w:val="009B23DC"/>
    <w:rsid w:val="009B312B"/>
    <w:rsid w:val="009B628D"/>
    <w:rsid w:val="009B6C67"/>
    <w:rsid w:val="009B7560"/>
    <w:rsid w:val="009C0A29"/>
    <w:rsid w:val="009C0A5B"/>
    <w:rsid w:val="009C1F88"/>
    <w:rsid w:val="009C2605"/>
    <w:rsid w:val="009C2A8E"/>
    <w:rsid w:val="009C3503"/>
    <w:rsid w:val="009C37A9"/>
    <w:rsid w:val="009C3C10"/>
    <w:rsid w:val="009C3C27"/>
    <w:rsid w:val="009C4298"/>
    <w:rsid w:val="009C57AF"/>
    <w:rsid w:val="009C6269"/>
    <w:rsid w:val="009C79B7"/>
    <w:rsid w:val="009D0C17"/>
    <w:rsid w:val="009D1511"/>
    <w:rsid w:val="009D3295"/>
    <w:rsid w:val="009D3647"/>
    <w:rsid w:val="009D3D9B"/>
    <w:rsid w:val="009D4081"/>
    <w:rsid w:val="009D43FF"/>
    <w:rsid w:val="009D57BA"/>
    <w:rsid w:val="009D5A0E"/>
    <w:rsid w:val="009D5B5D"/>
    <w:rsid w:val="009D693B"/>
    <w:rsid w:val="009D6953"/>
    <w:rsid w:val="009D7C9B"/>
    <w:rsid w:val="009D7E33"/>
    <w:rsid w:val="009E0C89"/>
    <w:rsid w:val="009E1879"/>
    <w:rsid w:val="009E407F"/>
    <w:rsid w:val="009E445C"/>
    <w:rsid w:val="009E5324"/>
    <w:rsid w:val="009E59C7"/>
    <w:rsid w:val="009E5A7E"/>
    <w:rsid w:val="009F01BC"/>
    <w:rsid w:val="009F0A90"/>
    <w:rsid w:val="009F0F3C"/>
    <w:rsid w:val="009F125F"/>
    <w:rsid w:val="009F19A8"/>
    <w:rsid w:val="009F1E3C"/>
    <w:rsid w:val="009F31A2"/>
    <w:rsid w:val="009F33DA"/>
    <w:rsid w:val="009F3FD4"/>
    <w:rsid w:val="009F4130"/>
    <w:rsid w:val="009F522F"/>
    <w:rsid w:val="009F633D"/>
    <w:rsid w:val="009F63E1"/>
    <w:rsid w:val="009F6967"/>
    <w:rsid w:val="009F69AE"/>
    <w:rsid w:val="009F7A77"/>
    <w:rsid w:val="009F7CA3"/>
    <w:rsid w:val="00A00226"/>
    <w:rsid w:val="00A0112A"/>
    <w:rsid w:val="00A029AB"/>
    <w:rsid w:val="00A02B6B"/>
    <w:rsid w:val="00A0332C"/>
    <w:rsid w:val="00A0341C"/>
    <w:rsid w:val="00A03FE6"/>
    <w:rsid w:val="00A043EA"/>
    <w:rsid w:val="00A04510"/>
    <w:rsid w:val="00A04BC2"/>
    <w:rsid w:val="00A0532C"/>
    <w:rsid w:val="00A05363"/>
    <w:rsid w:val="00A061F1"/>
    <w:rsid w:val="00A06A8F"/>
    <w:rsid w:val="00A1101F"/>
    <w:rsid w:val="00A12497"/>
    <w:rsid w:val="00A1320A"/>
    <w:rsid w:val="00A1447C"/>
    <w:rsid w:val="00A1479E"/>
    <w:rsid w:val="00A14AD6"/>
    <w:rsid w:val="00A15023"/>
    <w:rsid w:val="00A150A8"/>
    <w:rsid w:val="00A15BDB"/>
    <w:rsid w:val="00A15CF4"/>
    <w:rsid w:val="00A16BA6"/>
    <w:rsid w:val="00A170D0"/>
    <w:rsid w:val="00A17190"/>
    <w:rsid w:val="00A176D8"/>
    <w:rsid w:val="00A17C1F"/>
    <w:rsid w:val="00A17D24"/>
    <w:rsid w:val="00A21104"/>
    <w:rsid w:val="00A2137D"/>
    <w:rsid w:val="00A2197C"/>
    <w:rsid w:val="00A21ED6"/>
    <w:rsid w:val="00A223C3"/>
    <w:rsid w:val="00A22C93"/>
    <w:rsid w:val="00A2364E"/>
    <w:rsid w:val="00A24267"/>
    <w:rsid w:val="00A245CE"/>
    <w:rsid w:val="00A24BC6"/>
    <w:rsid w:val="00A2560C"/>
    <w:rsid w:val="00A2570D"/>
    <w:rsid w:val="00A257A8"/>
    <w:rsid w:val="00A264E9"/>
    <w:rsid w:val="00A26753"/>
    <w:rsid w:val="00A269C3"/>
    <w:rsid w:val="00A26A82"/>
    <w:rsid w:val="00A30258"/>
    <w:rsid w:val="00A3084B"/>
    <w:rsid w:val="00A30988"/>
    <w:rsid w:val="00A3191F"/>
    <w:rsid w:val="00A31D03"/>
    <w:rsid w:val="00A31E37"/>
    <w:rsid w:val="00A32A69"/>
    <w:rsid w:val="00A331E6"/>
    <w:rsid w:val="00A35615"/>
    <w:rsid w:val="00A35CF1"/>
    <w:rsid w:val="00A36510"/>
    <w:rsid w:val="00A36795"/>
    <w:rsid w:val="00A40254"/>
    <w:rsid w:val="00A40AFB"/>
    <w:rsid w:val="00A41652"/>
    <w:rsid w:val="00A41781"/>
    <w:rsid w:val="00A446C3"/>
    <w:rsid w:val="00A45A98"/>
    <w:rsid w:val="00A45D52"/>
    <w:rsid w:val="00A4641F"/>
    <w:rsid w:val="00A46663"/>
    <w:rsid w:val="00A47D16"/>
    <w:rsid w:val="00A47EBC"/>
    <w:rsid w:val="00A50233"/>
    <w:rsid w:val="00A502A7"/>
    <w:rsid w:val="00A5060C"/>
    <w:rsid w:val="00A50FC3"/>
    <w:rsid w:val="00A51A19"/>
    <w:rsid w:val="00A51B3B"/>
    <w:rsid w:val="00A51FBD"/>
    <w:rsid w:val="00A53071"/>
    <w:rsid w:val="00A53C2E"/>
    <w:rsid w:val="00A54AAF"/>
    <w:rsid w:val="00A54C8C"/>
    <w:rsid w:val="00A55011"/>
    <w:rsid w:val="00A562AB"/>
    <w:rsid w:val="00A56834"/>
    <w:rsid w:val="00A56F5F"/>
    <w:rsid w:val="00A614FE"/>
    <w:rsid w:val="00A61579"/>
    <w:rsid w:val="00A61657"/>
    <w:rsid w:val="00A616C6"/>
    <w:rsid w:val="00A61873"/>
    <w:rsid w:val="00A61A1C"/>
    <w:rsid w:val="00A61F6E"/>
    <w:rsid w:val="00A61FD0"/>
    <w:rsid w:val="00A6263C"/>
    <w:rsid w:val="00A6284C"/>
    <w:rsid w:val="00A62991"/>
    <w:rsid w:val="00A63B61"/>
    <w:rsid w:val="00A63D0E"/>
    <w:rsid w:val="00A63F50"/>
    <w:rsid w:val="00A64B90"/>
    <w:rsid w:val="00A64CA6"/>
    <w:rsid w:val="00A658EC"/>
    <w:rsid w:val="00A6694B"/>
    <w:rsid w:val="00A67BC4"/>
    <w:rsid w:val="00A67BFF"/>
    <w:rsid w:val="00A71EDF"/>
    <w:rsid w:val="00A72398"/>
    <w:rsid w:val="00A72566"/>
    <w:rsid w:val="00A73E29"/>
    <w:rsid w:val="00A74315"/>
    <w:rsid w:val="00A753CB"/>
    <w:rsid w:val="00A7550E"/>
    <w:rsid w:val="00A75A8E"/>
    <w:rsid w:val="00A76B84"/>
    <w:rsid w:val="00A76CA7"/>
    <w:rsid w:val="00A777B2"/>
    <w:rsid w:val="00A77952"/>
    <w:rsid w:val="00A806DF"/>
    <w:rsid w:val="00A80C39"/>
    <w:rsid w:val="00A83A92"/>
    <w:rsid w:val="00A8445C"/>
    <w:rsid w:val="00A8456C"/>
    <w:rsid w:val="00A84B26"/>
    <w:rsid w:val="00A84CFC"/>
    <w:rsid w:val="00A8586B"/>
    <w:rsid w:val="00A85A33"/>
    <w:rsid w:val="00A86D7C"/>
    <w:rsid w:val="00A87766"/>
    <w:rsid w:val="00A90523"/>
    <w:rsid w:val="00A9053E"/>
    <w:rsid w:val="00A9173D"/>
    <w:rsid w:val="00A92A37"/>
    <w:rsid w:val="00A92C85"/>
    <w:rsid w:val="00A94691"/>
    <w:rsid w:val="00A9578A"/>
    <w:rsid w:val="00A959CC"/>
    <w:rsid w:val="00A96E4E"/>
    <w:rsid w:val="00A975A2"/>
    <w:rsid w:val="00AA0A45"/>
    <w:rsid w:val="00AA151B"/>
    <w:rsid w:val="00AA204D"/>
    <w:rsid w:val="00AA2784"/>
    <w:rsid w:val="00AA32A3"/>
    <w:rsid w:val="00AA33A9"/>
    <w:rsid w:val="00AA585B"/>
    <w:rsid w:val="00AA5972"/>
    <w:rsid w:val="00AA5FA4"/>
    <w:rsid w:val="00AA67EB"/>
    <w:rsid w:val="00AA6A8D"/>
    <w:rsid w:val="00AB0ACC"/>
    <w:rsid w:val="00AB0DDD"/>
    <w:rsid w:val="00AB0E96"/>
    <w:rsid w:val="00AB0EAB"/>
    <w:rsid w:val="00AB10C9"/>
    <w:rsid w:val="00AB2EF1"/>
    <w:rsid w:val="00AB3489"/>
    <w:rsid w:val="00AB3AF1"/>
    <w:rsid w:val="00AB3B46"/>
    <w:rsid w:val="00AB462D"/>
    <w:rsid w:val="00AB4932"/>
    <w:rsid w:val="00AB4BC6"/>
    <w:rsid w:val="00AB4EA5"/>
    <w:rsid w:val="00AB52FA"/>
    <w:rsid w:val="00AB56C3"/>
    <w:rsid w:val="00AB5705"/>
    <w:rsid w:val="00AB5A12"/>
    <w:rsid w:val="00AB60E4"/>
    <w:rsid w:val="00AB644E"/>
    <w:rsid w:val="00AC0162"/>
    <w:rsid w:val="00AC0F6B"/>
    <w:rsid w:val="00AC1156"/>
    <w:rsid w:val="00AC23BF"/>
    <w:rsid w:val="00AC2B8D"/>
    <w:rsid w:val="00AC3207"/>
    <w:rsid w:val="00AC37CE"/>
    <w:rsid w:val="00AC50AF"/>
    <w:rsid w:val="00AC54F1"/>
    <w:rsid w:val="00AC5E87"/>
    <w:rsid w:val="00AC6000"/>
    <w:rsid w:val="00AC690E"/>
    <w:rsid w:val="00AC7D20"/>
    <w:rsid w:val="00AD0A5C"/>
    <w:rsid w:val="00AD12ED"/>
    <w:rsid w:val="00AD1B4F"/>
    <w:rsid w:val="00AD1D39"/>
    <w:rsid w:val="00AD1DCC"/>
    <w:rsid w:val="00AD1E12"/>
    <w:rsid w:val="00AD2382"/>
    <w:rsid w:val="00AD2402"/>
    <w:rsid w:val="00AD295F"/>
    <w:rsid w:val="00AD37A7"/>
    <w:rsid w:val="00AD3E4B"/>
    <w:rsid w:val="00AD4047"/>
    <w:rsid w:val="00AD4283"/>
    <w:rsid w:val="00AD4A1D"/>
    <w:rsid w:val="00AD4AD4"/>
    <w:rsid w:val="00AD5E76"/>
    <w:rsid w:val="00AD7021"/>
    <w:rsid w:val="00AD718F"/>
    <w:rsid w:val="00AE0CAF"/>
    <w:rsid w:val="00AE0ED2"/>
    <w:rsid w:val="00AE1025"/>
    <w:rsid w:val="00AE1388"/>
    <w:rsid w:val="00AE249D"/>
    <w:rsid w:val="00AE3E70"/>
    <w:rsid w:val="00AE599D"/>
    <w:rsid w:val="00AE5DDA"/>
    <w:rsid w:val="00AE633B"/>
    <w:rsid w:val="00AE7E49"/>
    <w:rsid w:val="00AF106D"/>
    <w:rsid w:val="00AF1A64"/>
    <w:rsid w:val="00AF1E44"/>
    <w:rsid w:val="00AF2094"/>
    <w:rsid w:val="00AF31F3"/>
    <w:rsid w:val="00AF31FA"/>
    <w:rsid w:val="00AF33C5"/>
    <w:rsid w:val="00AF3B01"/>
    <w:rsid w:val="00AF419E"/>
    <w:rsid w:val="00AF4E0D"/>
    <w:rsid w:val="00AF56CC"/>
    <w:rsid w:val="00AF587A"/>
    <w:rsid w:val="00AF5E95"/>
    <w:rsid w:val="00AF5EB8"/>
    <w:rsid w:val="00AF62BF"/>
    <w:rsid w:val="00AF636B"/>
    <w:rsid w:val="00AF6CAA"/>
    <w:rsid w:val="00AF7130"/>
    <w:rsid w:val="00AF77C1"/>
    <w:rsid w:val="00AF7CDB"/>
    <w:rsid w:val="00B0198B"/>
    <w:rsid w:val="00B01D44"/>
    <w:rsid w:val="00B02267"/>
    <w:rsid w:val="00B02966"/>
    <w:rsid w:val="00B03003"/>
    <w:rsid w:val="00B032DE"/>
    <w:rsid w:val="00B04277"/>
    <w:rsid w:val="00B055AC"/>
    <w:rsid w:val="00B06037"/>
    <w:rsid w:val="00B06DE7"/>
    <w:rsid w:val="00B0727D"/>
    <w:rsid w:val="00B073E4"/>
    <w:rsid w:val="00B0782B"/>
    <w:rsid w:val="00B0790B"/>
    <w:rsid w:val="00B07C9E"/>
    <w:rsid w:val="00B07F94"/>
    <w:rsid w:val="00B10D12"/>
    <w:rsid w:val="00B13686"/>
    <w:rsid w:val="00B13A53"/>
    <w:rsid w:val="00B14F42"/>
    <w:rsid w:val="00B15166"/>
    <w:rsid w:val="00B16447"/>
    <w:rsid w:val="00B169C8"/>
    <w:rsid w:val="00B17202"/>
    <w:rsid w:val="00B1722B"/>
    <w:rsid w:val="00B17D9D"/>
    <w:rsid w:val="00B214FE"/>
    <w:rsid w:val="00B2276D"/>
    <w:rsid w:val="00B2285D"/>
    <w:rsid w:val="00B22B94"/>
    <w:rsid w:val="00B22F7D"/>
    <w:rsid w:val="00B23101"/>
    <w:rsid w:val="00B23BE6"/>
    <w:rsid w:val="00B242E3"/>
    <w:rsid w:val="00B25498"/>
    <w:rsid w:val="00B25D51"/>
    <w:rsid w:val="00B25F45"/>
    <w:rsid w:val="00B26BF3"/>
    <w:rsid w:val="00B26D01"/>
    <w:rsid w:val="00B26FB1"/>
    <w:rsid w:val="00B27E5C"/>
    <w:rsid w:val="00B30F95"/>
    <w:rsid w:val="00B312EF"/>
    <w:rsid w:val="00B31A7F"/>
    <w:rsid w:val="00B32257"/>
    <w:rsid w:val="00B329FD"/>
    <w:rsid w:val="00B33469"/>
    <w:rsid w:val="00B33635"/>
    <w:rsid w:val="00B3586A"/>
    <w:rsid w:val="00B35910"/>
    <w:rsid w:val="00B35BCE"/>
    <w:rsid w:val="00B35DC0"/>
    <w:rsid w:val="00B360CC"/>
    <w:rsid w:val="00B37CC5"/>
    <w:rsid w:val="00B408FA"/>
    <w:rsid w:val="00B411C1"/>
    <w:rsid w:val="00B41A80"/>
    <w:rsid w:val="00B41ED0"/>
    <w:rsid w:val="00B423CA"/>
    <w:rsid w:val="00B42835"/>
    <w:rsid w:val="00B448AE"/>
    <w:rsid w:val="00B455EF"/>
    <w:rsid w:val="00B461D4"/>
    <w:rsid w:val="00B463A8"/>
    <w:rsid w:val="00B4710F"/>
    <w:rsid w:val="00B47460"/>
    <w:rsid w:val="00B51691"/>
    <w:rsid w:val="00B51976"/>
    <w:rsid w:val="00B519BE"/>
    <w:rsid w:val="00B51D77"/>
    <w:rsid w:val="00B52363"/>
    <w:rsid w:val="00B52AC3"/>
    <w:rsid w:val="00B52D09"/>
    <w:rsid w:val="00B52D24"/>
    <w:rsid w:val="00B52D98"/>
    <w:rsid w:val="00B52E2E"/>
    <w:rsid w:val="00B54B2D"/>
    <w:rsid w:val="00B54E36"/>
    <w:rsid w:val="00B5562A"/>
    <w:rsid w:val="00B55E48"/>
    <w:rsid w:val="00B56208"/>
    <w:rsid w:val="00B56327"/>
    <w:rsid w:val="00B601F0"/>
    <w:rsid w:val="00B60825"/>
    <w:rsid w:val="00B60E4D"/>
    <w:rsid w:val="00B61E04"/>
    <w:rsid w:val="00B6224A"/>
    <w:rsid w:val="00B623DB"/>
    <w:rsid w:val="00B62B38"/>
    <w:rsid w:val="00B62B4F"/>
    <w:rsid w:val="00B63587"/>
    <w:rsid w:val="00B6384E"/>
    <w:rsid w:val="00B63A3F"/>
    <w:rsid w:val="00B63BB5"/>
    <w:rsid w:val="00B63D05"/>
    <w:rsid w:val="00B6402F"/>
    <w:rsid w:val="00B6429F"/>
    <w:rsid w:val="00B65A2F"/>
    <w:rsid w:val="00B66C0C"/>
    <w:rsid w:val="00B70D06"/>
    <w:rsid w:val="00B7132E"/>
    <w:rsid w:val="00B7134F"/>
    <w:rsid w:val="00B7161F"/>
    <w:rsid w:val="00B71A88"/>
    <w:rsid w:val="00B721C8"/>
    <w:rsid w:val="00B722E9"/>
    <w:rsid w:val="00B72FEE"/>
    <w:rsid w:val="00B732F6"/>
    <w:rsid w:val="00B73BA3"/>
    <w:rsid w:val="00B74144"/>
    <w:rsid w:val="00B74417"/>
    <w:rsid w:val="00B74FEB"/>
    <w:rsid w:val="00B76088"/>
    <w:rsid w:val="00B76540"/>
    <w:rsid w:val="00B768FA"/>
    <w:rsid w:val="00B76B75"/>
    <w:rsid w:val="00B77615"/>
    <w:rsid w:val="00B777B8"/>
    <w:rsid w:val="00B77AB9"/>
    <w:rsid w:val="00B80327"/>
    <w:rsid w:val="00B808B0"/>
    <w:rsid w:val="00B80EB4"/>
    <w:rsid w:val="00B811A5"/>
    <w:rsid w:val="00B81308"/>
    <w:rsid w:val="00B8130B"/>
    <w:rsid w:val="00B81E12"/>
    <w:rsid w:val="00B820D9"/>
    <w:rsid w:val="00B82186"/>
    <w:rsid w:val="00B8226E"/>
    <w:rsid w:val="00B822A4"/>
    <w:rsid w:val="00B82B85"/>
    <w:rsid w:val="00B82EEC"/>
    <w:rsid w:val="00B83661"/>
    <w:rsid w:val="00B84851"/>
    <w:rsid w:val="00B8544E"/>
    <w:rsid w:val="00B858ED"/>
    <w:rsid w:val="00B86836"/>
    <w:rsid w:val="00B86DE0"/>
    <w:rsid w:val="00B87CBD"/>
    <w:rsid w:val="00B9122B"/>
    <w:rsid w:val="00B91478"/>
    <w:rsid w:val="00B91693"/>
    <w:rsid w:val="00B927E1"/>
    <w:rsid w:val="00B92883"/>
    <w:rsid w:val="00B93F17"/>
    <w:rsid w:val="00B94E2F"/>
    <w:rsid w:val="00B95442"/>
    <w:rsid w:val="00B95BF9"/>
    <w:rsid w:val="00B95C4C"/>
    <w:rsid w:val="00B96993"/>
    <w:rsid w:val="00B97D49"/>
    <w:rsid w:val="00BA01BF"/>
    <w:rsid w:val="00BA2135"/>
    <w:rsid w:val="00BA23D6"/>
    <w:rsid w:val="00BA2821"/>
    <w:rsid w:val="00BA2AEF"/>
    <w:rsid w:val="00BA35EC"/>
    <w:rsid w:val="00BA39F3"/>
    <w:rsid w:val="00BA3A90"/>
    <w:rsid w:val="00BA3C69"/>
    <w:rsid w:val="00BA3C7A"/>
    <w:rsid w:val="00BA437A"/>
    <w:rsid w:val="00BA51E8"/>
    <w:rsid w:val="00BA58D9"/>
    <w:rsid w:val="00BA5AA5"/>
    <w:rsid w:val="00BA5E5D"/>
    <w:rsid w:val="00BA6A1A"/>
    <w:rsid w:val="00BA6B5E"/>
    <w:rsid w:val="00BA6EA3"/>
    <w:rsid w:val="00BA7925"/>
    <w:rsid w:val="00BB015D"/>
    <w:rsid w:val="00BB15C0"/>
    <w:rsid w:val="00BB1767"/>
    <w:rsid w:val="00BB1A34"/>
    <w:rsid w:val="00BB2CF4"/>
    <w:rsid w:val="00BB4C87"/>
    <w:rsid w:val="00BB5285"/>
    <w:rsid w:val="00BB54FC"/>
    <w:rsid w:val="00BB6388"/>
    <w:rsid w:val="00BB661A"/>
    <w:rsid w:val="00BB66F0"/>
    <w:rsid w:val="00BB70EB"/>
    <w:rsid w:val="00BB739E"/>
    <w:rsid w:val="00BB7A3B"/>
    <w:rsid w:val="00BB7EC1"/>
    <w:rsid w:val="00BC036E"/>
    <w:rsid w:val="00BC167F"/>
    <w:rsid w:val="00BC1E4D"/>
    <w:rsid w:val="00BC1E82"/>
    <w:rsid w:val="00BC1EDC"/>
    <w:rsid w:val="00BC23A4"/>
    <w:rsid w:val="00BC2746"/>
    <w:rsid w:val="00BC2F38"/>
    <w:rsid w:val="00BC37D3"/>
    <w:rsid w:val="00BC42D7"/>
    <w:rsid w:val="00BC43BB"/>
    <w:rsid w:val="00BC43CF"/>
    <w:rsid w:val="00BC56BD"/>
    <w:rsid w:val="00BC7442"/>
    <w:rsid w:val="00BC788D"/>
    <w:rsid w:val="00BD09F2"/>
    <w:rsid w:val="00BD1A44"/>
    <w:rsid w:val="00BD1C53"/>
    <w:rsid w:val="00BD2B46"/>
    <w:rsid w:val="00BD38AE"/>
    <w:rsid w:val="00BD52C5"/>
    <w:rsid w:val="00BD5340"/>
    <w:rsid w:val="00BD7943"/>
    <w:rsid w:val="00BD7A31"/>
    <w:rsid w:val="00BE00EF"/>
    <w:rsid w:val="00BE046A"/>
    <w:rsid w:val="00BE0F8A"/>
    <w:rsid w:val="00BE2D71"/>
    <w:rsid w:val="00BE3461"/>
    <w:rsid w:val="00BE346F"/>
    <w:rsid w:val="00BE3B03"/>
    <w:rsid w:val="00BE6097"/>
    <w:rsid w:val="00BE6ADD"/>
    <w:rsid w:val="00BE6BB3"/>
    <w:rsid w:val="00BE7682"/>
    <w:rsid w:val="00BE77A9"/>
    <w:rsid w:val="00BECA18"/>
    <w:rsid w:val="00BF0574"/>
    <w:rsid w:val="00BF0D09"/>
    <w:rsid w:val="00BF1090"/>
    <w:rsid w:val="00BF10F7"/>
    <w:rsid w:val="00BF146D"/>
    <w:rsid w:val="00BF270C"/>
    <w:rsid w:val="00BF2870"/>
    <w:rsid w:val="00BF42E6"/>
    <w:rsid w:val="00BF5E13"/>
    <w:rsid w:val="00BF612A"/>
    <w:rsid w:val="00BF6809"/>
    <w:rsid w:val="00BF73C4"/>
    <w:rsid w:val="00C011D2"/>
    <w:rsid w:val="00C015B4"/>
    <w:rsid w:val="00C0173F"/>
    <w:rsid w:val="00C01A35"/>
    <w:rsid w:val="00C02DA8"/>
    <w:rsid w:val="00C04D32"/>
    <w:rsid w:val="00C05494"/>
    <w:rsid w:val="00C0590B"/>
    <w:rsid w:val="00C071C1"/>
    <w:rsid w:val="00C07265"/>
    <w:rsid w:val="00C07478"/>
    <w:rsid w:val="00C07802"/>
    <w:rsid w:val="00C11AFD"/>
    <w:rsid w:val="00C11B38"/>
    <w:rsid w:val="00C130AC"/>
    <w:rsid w:val="00C167AB"/>
    <w:rsid w:val="00C174EA"/>
    <w:rsid w:val="00C20207"/>
    <w:rsid w:val="00C2053E"/>
    <w:rsid w:val="00C207F0"/>
    <w:rsid w:val="00C20A9D"/>
    <w:rsid w:val="00C20BCA"/>
    <w:rsid w:val="00C20CB2"/>
    <w:rsid w:val="00C213D0"/>
    <w:rsid w:val="00C21656"/>
    <w:rsid w:val="00C21AAC"/>
    <w:rsid w:val="00C228B1"/>
    <w:rsid w:val="00C23B9A"/>
    <w:rsid w:val="00C244F8"/>
    <w:rsid w:val="00C2481A"/>
    <w:rsid w:val="00C252D1"/>
    <w:rsid w:val="00C25832"/>
    <w:rsid w:val="00C267AD"/>
    <w:rsid w:val="00C27070"/>
    <w:rsid w:val="00C27178"/>
    <w:rsid w:val="00C2BF2F"/>
    <w:rsid w:val="00C30EF3"/>
    <w:rsid w:val="00C31F1C"/>
    <w:rsid w:val="00C32534"/>
    <w:rsid w:val="00C32904"/>
    <w:rsid w:val="00C33B26"/>
    <w:rsid w:val="00C35C72"/>
    <w:rsid w:val="00C36B51"/>
    <w:rsid w:val="00C3726E"/>
    <w:rsid w:val="00C372F0"/>
    <w:rsid w:val="00C376EF"/>
    <w:rsid w:val="00C37915"/>
    <w:rsid w:val="00C37F39"/>
    <w:rsid w:val="00C37F57"/>
    <w:rsid w:val="00C415E3"/>
    <w:rsid w:val="00C4376F"/>
    <w:rsid w:val="00C43AB0"/>
    <w:rsid w:val="00C43E2A"/>
    <w:rsid w:val="00C44788"/>
    <w:rsid w:val="00C452B7"/>
    <w:rsid w:val="00C460F6"/>
    <w:rsid w:val="00C4615F"/>
    <w:rsid w:val="00C46477"/>
    <w:rsid w:val="00C4698E"/>
    <w:rsid w:val="00C46E2C"/>
    <w:rsid w:val="00C470D6"/>
    <w:rsid w:val="00C471DA"/>
    <w:rsid w:val="00C476DB"/>
    <w:rsid w:val="00C47D0C"/>
    <w:rsid w:val="00C515F4"/>
    <w:rsid w:val="00C5169B"/>
    <w:rsid w:val="00C51D0C"/>
    <w:rsid w:val="00C51D78"/>
    <w:rsid w:val="00C52DCE"/>
    <w:rsid w:val="00C534A8"/>
    <w:rsid w:val="00C53761"/>
    <w:rsid w:val="00C542DD"/>
    <w:rsid w:val="00C547C8"/>
    <w:rsid w:val="00C54BBB"/>
    <w:rsid w:val="00C5576C"/>
    <w:rsid w:val="00C55A4D"/>
    <w:rsid w:val="00C56055"/>
    <w:rsid w:val="00C569A5"/>
    <w:rsid w:val="00C5742C"/>
    <w:rsid w:val="00C57A56"/>
    <w:rsid w:val="00C57AB7"/>
    <w:rsid w:val="00C57C6A"/>
    <w:rsid w:val="00C605D3"/>
    <w:rsid w:val="00C60F7F"/>
    <w:rsid w:val="00C61950"/>
    <w:rsid w:val="00C6199A"/>
    <w:rsid w:val="00C61B48"/>
    <w:rsid w:val="00C6276F"/>
    <w:rsid w:val="00C63095"/>
    <w:rsid w:val="00C6396B"/>
    <w:rsid w:val="00C64560"/>
    <w:rsid w:val="00C64719"/>
    <w:rsid w:val="00C64BAE"/>
    <w:rsid w:val="00C64DB0"/>
    <w:rsid w:val="00C64F4B"/>
    <w:rsid w:val="00C656B9"/>
    <w:rsid w:val="00C65A97"/>
    <w:rsid w:val="00C65B0E"/>
    <w:rsid w:val="00C66499"/>
    <w:rsid w:val="00C6670B"/>
    <w:rsid w:val="00C66B3C"/>
    <w:rsid w:val="00C66F70"/>
    <w:rsid w:val="00C678D6"/>
    <w:rsid w:val="00C67AA4"/>
    <w:rsid w:val="00C7013D"/>
    <w:rsid w:val="00C71020"/>
    <w:rsid w:val="00C71034"/>
    <w:rsid w:val="00C7282F"/>
    <w:rsid w:val="00C72F51"/>
    <w:rsid w:val="00C74A17"/>
    <w:rsid w:val="00C74F43"/>
    <w:rsid w:val="00C7520B"/>
    <w:rsid w:val="00C752D6"/>
    <w:rsid w:val="00C753D0"/>
    <w:rsid w:val="00C75521"/>
    <w:rsid w:val="00C75E29"/>
    <w:rsid w:val="00C75EE3"/>
    <w:rsid w:val="00C76421"/>
    <w:rsid w:val="00C808FC"/>
    <w:rsid w:val="00C82FB3"/>
    <w:rsid w:val="00C84106"/>
    <w:rsid w:val="00C84921"/>
    <w:rsid w:val="00C851F4"/>
    <w:rsid w:val="00C85C68"/>
    <w:rsid w:val="00C86610"/>
    <w:rsid w:val="00C867F9"/>
    <w:rsid w:val="00C86C04"/>
    <w:rsid w:val="00C87B80"/>
    <w:rsid w:val="00C9076F"/>
    <w:rsid w:val="00C90852"/>
    <w:rsid w:val="00C90C92"/>
    <w:rsid w:val="00C91228"/>
    <w:rsid w:val="00C9141E"/>
    <w:rsid w:val="00C91421"/>
    <w:rsid w:val="00C91674"/>
    <w:rsid w:val="00C91AEB"/>
    <w:rsid w:val="00C91E65"/>
    <w:rsid w:val="00C922D5"/>
    <w:rsid w:val="00C937B0"/>
    <w:rsid w:val="00C94654"/>
    <w:rsid w:val="00C957A4"/>
    <w:rsid w:val="00C97A77"/>
    <w:rsid w:val="00C97BAC"/>
    <w:rsid w:val="00CA01FC"/>
    <w:rsid w:val="00CA09B9"/>
    <w:rsid w:val="00CA09C4"/>
    <w:rsid w:val="00CA09F8"/>
    <w:rsid w:val="00CA0C9F"/>
    <w:rsid w:val="00CA0DE7"/>
    <w:rsid w:val="00CA0DEA"/>
    <w:rsid w:val="00CA1B55"/>
    <w:rsid w:val="00CA1DD0"/>
    <w:rsid w:val="00CA4B0F"/>
    <w:rsid w:val="00CA5663"/>
    <w:rsid w:val="00CA56CD"/>
    <w:rsid w:val="00CA572C"/>
    <w:rsid w:val="00CA665F"/>
    <w:rsid w:val="00CA763B"/>
    <w:rsid w:val="00CB015A"/>
    <w:rsid w:val="00CB0D35"/>
    <w:rsid w:val="00CB0F6D"/>
    <w:rsid w:val="00CB1E2B"/>
    <w:rsid w:val="00CB2FC9"/>
    <w:rsid w:val="00CB36A2"/>
    <w:rsid w:val="00CB3E19"/>
    <w:rsid w:val="00CB4212"/>
    <w:rsid w:val="00CB4617"/>
    <w:rsid w:val="00CB5537"/>
    <w:rsid w:val="00CB5B15"/>
    <w:rsid w:val="00CB6290"/>
    <w:rsid w:val="00CB6298"/>
    <w:rsid w:val="00CB6DE7"/>
    <w:rsid w:val="00CB73BB"/>
    <w:rsid w:val="00CC0A5E"/>
    <w:rsid w:val="00CC0D31"/>
    <w:rsid w:val="00CC0F9D"/>
    <w:rsid w:val="00CC1250"/>
    <w:rsid w:val="00CC1DBA"/>
    <w:rsid w:val="00CC1F9E"/>
    <w:rsid w:val="00CC436C"/>
    <w:rsid w:val="00CC56DA"/>
    <w:rsid w:val="00CC5A31"/>
    <w:rsid w:val="00CC702E"/>
    <w:rsid w:val="00CC7C8D"/>
    <w:rsid w:val="00CD0134"/>
    <w:rsid w:val="00CD12CF"/>
    <w:rsid w:val="00CD131C"/>
    <w:rsid w:val="00CD1F98"/>
    <w:rsid w:val="00CD3997"/>
    <w:rsid w:val="00CD485C"/>
    <w:rsid w:val="00CD49A4"/>
    <w:rsid w:val="00CD4D92"/>
    <w:rsid w:val="00CD4F4A"/>
    <w:rsid w:val="00CD53C8"/>
    <w:rsid w:val="00CD5511"/>
    <w:rsid w:val="00CD5F9A"/>
    <w:rsid w:val="00CD6B0A"/>
    <w:rsid w:val="00CD797E"/>
    <w:rsid w:val="00CE062E"/>
    <w:rsid w:val="00CE0BA7"/>
    <w:rsid w:val="00CE2099"/>
    <w:rsid w:val="00CE33AF"/>
    <w:rsid w:val="00CE3635"/>
    <w:rsid w:val="00CE368B"/>
    <w:rsid w:val="00CE3C72"/>
    <w:rsid w:val="00CE4DBF"/>
    <w:rsid w:val="00CE55F1"/>
    <w:rsid w:val="00CE66E1"/>
    <w:rsid w:val="00CE68F4"/>
    <w:rsid w:val="00CE6EAB"/>
    <w:rsid w:val="00CE7CD6"/>
    <w:rsid w:val="00CF13EC"/>
    <w:rsid w:val="00CF140F"/>
    <w:rsid w:val="00CF2701"/>
    <w:rsid w:val="00CF5EA4"/>
    <w:rsid w:val="00CF6267"/>
    <w:rsid w:val="00CF6432"/>
    <w:rsid w:val="00CF6656"/>
    <w:rsid w:val="00CF6949"/>
    <w:rsid w:val="00CF6BDC"/>
    <w:rsid w:val="00CF6EEF"/>
    <w:rsid w:val="00CF70E8"/>
    <w:rsid w:val="00CF7AC8"/>
    <w:rsid w:val="00D00AC9"/>
    <w:rsid w:val="00D02B27"/>
    <w:rsid w:val="00D03DAB"/>
    <w:rsid w:val="00D048B0"/>
    <w:rsid w:val="00D049B8"/>
    <w:rsid w:val="00D053A0"/>
    <w:rsid w:val="00D0592B"/>
    <w:rsid w:val="00D05E07"/>
    <w:rsid w:val="00D061D9"/>
    <w:rsid w:val="00D0648D"/>
    <w:rsid w:val="00D06AD9"/>
    <w:rsid w:val="00D079A3"/>
    <w:rsid w:val="00D07C90"/>
    <w:rsid w:val="00D07D7E"/>
    <w:rsid w:val="00D114C3"/>
    <w:rsid w:val="00D12625"/>
    <w:rsid w:val="00D131B2"/>
    <w:rsid w:val="00D143B5"/>
    <w:rsid w:val="00D1440A"/>
    <w:rsid w:val="00D151CA"/>
    <w:rsid w:val="00D152A7"/>
    <w:rsid w:val="00D154E6"/>
    <w:rsid w:val="00D16D0C"/>
    <w:rsid w:val="00D16D49"/>
    <w:rsid w:val="00D16FC6"/>
    <w:rsid w:val="00D17B9C"/>
    <w:rsid w:val="00D20028"/>
    <w:rsid w:val="00D20049"/>
    <w:rsid w:val="00D203BE"/>
    <w:rsid w:val="00D207A1"/>
    <w:rsid w:val="00D20A64"/>
    <w:rsid w:val="00D20AEB"/>
    <w:rsid w:val="00D22D8C"/>
    <w:rsid w:val="00D25B7C"/>
    <w:rsid w:val="00D25EAE"/>
    <w:rsid w:val="00D26B03"/>
    <w:rsid w:val="00D2760D"/>
    <w:rsid w:val="00D279F5"/>
    <w:rsid w:val="00D27DA2"/>
    <w:rsid w:val="00D30458"/>
    <w:rsid w:val="00D30F66"/>
    <w:rsid w:val="00D3368A"/>
    <w:rsid w:val="00D34FCD"/>
    <w:rsid w:val="00D353EE"/>
    <w:rsid w:val="00D359E5"/>
    <w:rsid w:val="00D35DB5"/>
    <w:rsid w:val="00D36C9D"/>
    <w:rsid w:val="00D372D0"/>
    <w:rsid w:val="00D373D9"/>
    <w:rsid w:val="00D41265"/>
    <w:rsid w:val="00D41F0D"/>
    <w:rsid w:val="00D4237C"/>
    <w:rsid w:val="00D42844"/>
    <w:rsid w:val="00D428E8"/>
    <w:rsid w:val="00D431B0"/>
    <w:rsid w:val="00D434EC"/>
    <w:rsid w:val="00D44887"/>
    <w:rsid w:val="00D45ADF"/>
    <w:rsid w:val="00D45D26"/>
    <w:rsid w:val="00D45EEB"/>
    <w:rsid w:val="00D46D41"/>
    <w:rsid w:val="00D47405"/>
    <w:rsid w:val="00D47880"/>
    <w:rsid w:val="00D50158"/>
    <w:rsid w:val="00D50B8D"/>
    <w:rsid w:val="00D51CBA"/>
    <w:rsid w:val="00D51EEE"/>
    <w:rsid w:val="00D5214D"/>
    <w:rsid w:val="00D52552"/>
    <w:rsid w:val="00D52B1B"/>
    <w:rsid w:val="00D52DE3"/>
    <w:rsid w:val="00D54259"/>
    <w:rsid w:val="00D545AC"/>
    <w:rsid w:val="00D54876"/>
    <w:rsid w:val="00D5669F"/>
    <w:rsid w:val="00D57027"/>
    <w:rsid w:val="00D570D6"/>
    <w:rsid w:val="00D5767E"/>
    <w:rsid w:val="00D577B1"/>
    <w:rsid w:val="00D57A3E"/>
    <w:rsid w:val="00D60505"/>
    <w:rsid w:val="00D60800"/>
    <w:rsid w:val="00D60EFD"/>
    <w:rsid w:val="00D61190"/>
    <w:rsid w:val="00D618EE"/>
    <w:rsid w:val="00D62687"/>
    <w:rsid w:val="00D6347E"/>
    <w:rsid w:val="00D63923"/>
    <w:rsid w:val="00D6550A"/>
    <w:rsid w:val="00D66430"/>
    <w:rsid w:val="00D70D94"/>
    <w:rsid w:val="00D7163B"/>
    <w:rsid w:val="00D71797"/>
    <w:rsid w:val="00D7233E"/>
    <w:rsid w:val="00D7283B"/>
    <w:rsid w:val="00D72A6D"/>
    <w:rsid w:val="00D72ECD"/>
    <w:rsid w:val="00D7348C"/>
    <w:rsid w:val="00D7532B"/>
    <w:rsid w:val="00D769BB"/>
    <w:rsid w:val="00D77DBC"/>
    <w:rsid w:val="00D80656"/>
    <w:rsid w:val="00D8446B"/>
    <w:rsid w:val="00D84F43"/>
    <w:rsid w:val="00D853A7"/>
    <w:rsid w:val="00D8597B"/>
    <w:rsid w:val="00D85993"/>
    <w:rsid w:val="00D86383"/>
    <w:rsid w:val="00D8664D"/>
    <w:rsid w:val="00D86767"/>
    <w:rsid w:val="00D86822"/>
    <w:rsid w:val="00D8757E"/>
    <w:rsid w:val="00D905FC"/>
    <w:rsid w:val="00D90D2E"/>
    <w:rsid w:val="00D94D0C"/>
    <w:rsid w:val="00D94E54"/>
    <w:rsid w:val="00D97D06"/>
    <w:rsid w:val="00DA0045"/>
    <w:rsid w:val="00DA0FF7"/>
    <w:rsid w:val="00DA107D"/>
    <w:rsid w:val="00DA1D73"/>
    <w:rsid w:val="00DA3E19"/>
    <w:rsid w:val="00DA566F"/>
    <w:rsid w:val="00DA6285"/>
    <w:rsid w:val="00DA6CF8"/>
    <w:rsid w:val="00DA784C"/>
    <w:rsid w:val="00DA79D7"/>
    <w:rsid w:val="00DA7EB1"/>
    <w:rsid w:val="00DB0001"/>
    <w:rsid w:val="00DB078D"/>
    <w:rsid w:val="00DB3051"/>
    <w:rsid w:val="00DB3C42"/>
    <w:rsid w:val="00DB47B1"/>
    <w:rsid w:val="00DB5142"/>
    <w:rsid w:val="00DB5308"/>
    <w:rsid w:val="00DB641C"/>
    <w:rsid w:val="00DB67F2"/>
    <w:rsid w:val="00DB7DFA"/>
    <w:rsid w:val="00DC2600"/>
    <w:rsid w:val="00DC2A31"/>
    <w:rsid w:val="00DC2C31"/>
    <w:rsid w:val="00DC3E0E"/>
    <w:rsid w:val="00DC404D"/>
    <w:rsid w:val="00DC4071"/>
    <w:rsid w:val="00DC4887"/>
    <w:rsid w:val="00DC50BB"/>
    <w:rsid w:val="00DC5C30"/>
    <w:rsid w:val="00DC5F81"/>
    <w:rsid w:val="00DC605F"/>
    <w:rsid w:val="00DC7927"/>
    <w:rsid w:val="00DC7A49"/>
    <w:rsid w:val="00DC7CCA"/>
    <w:rsid w:val="00DD0291"/>
    <w:rsid w:val="00DD0EDC"/>
    <w:rsid w:val="00DD1A5C"/>
    <w:rsid w:val="00DD1E23"/>
    <w:rsid w:val="00DD26ED"/>
    <w:rsid w:val="00DD27A4"/>
    <w:rsid w:val="00DD4E30"/>
    <w:rsid w:val="00DD5216"/>
    <w:rsid w:val="00DD67AD"/>
    <w:rsid w:val="00DE08A3"/>
    <w:rsid w:val="00DE0A87"/>
    <w:rsid w:val="00DE1095"/>
    <w:rsid w:val="00DE11CC"/>
    <w:rsid w:val="00DE11F8"/>
    <w:rsid w:val="00DE214D"/>
    <w:rsid w:val="00DE2244"/>
    <w:rsid w:val="00DE2442"/>
    <w:rsid w:val="00DE2689"/>
    <w:rsid w:val="00DE2CA6"/>
    <w:rsid w:val="00DE507C"/>
    <w:rsid w:val="00DE5AA1"/>
    <w:rsid w:val="00DE6034"/>
    <w:rsid w:val="00DE6DAC"/>
    <w:rsid w:val="00DE715C"/>
    <w:rsid w:val="00DE71D8"/>
    <w:rsid w:val="00DE77D2"/>
    <w:rsid w:val="00DE7F8A"/>
    <w:rsid w:val="00DF1936"/>
    <w:rsid w:val="00DF1C98"/>
    <w:rsid w:val="00DF2676"/>
    <w:rsid w:val="00DF27AB"/>
    <w:rsid w:val="00DF34F9"/>
    <w:rsid w:val="00DF3FFB"/>
    <w:rsid w:val="00DF502D"/>
    <w:rsid w:val="00DF6062"/>
    <w:rsid w:val="00DF78B2"/>
    <w:rsid w:val="00DF7BC8"/>
    <w:rsid w:val="00DF7FFA"/>
    <w:rsid w:val="00E01916"/>
    <w:rsid w:val="00E04037"/>
    <w:rsid w:val="00E04199"/>
    <w:rsid w:val="00E04360"/>
    <w:rsid w:val="00E0467A"/>
    <w:rsid w:val="00E04BDF"/>
    <w:rsid w:val="00E05006"/>
    <w:rsid w:val="00E06145"/>
    <w:rsid w:val="00E0722D"/>
    <w:rsid w:val="00E0724F"/>
    <w:rsid w:val="00E07C9F"/>
    <w:rsid w:val="00E1096A"/>
    <w:rsid w:val="00E11723"/>
    <w:rsid w:val="00E11F3F"/>
    <w:rsid w:val="00E13993"/>
    <w:rsid w:val="00E13B2E"/>
    <w:rsid w:val="00E14048"/>
    <w:rsid w:val="00E14A4C"/>
    <w:rsid w:val="00E1552E"/>
    <w:rsid w:val="00E15871"/>
    <w:rsid w:val="00E15B52"/>
    <w:rsid w:val="00E16015"/>
    <w:rsid w:val="00E160E4"/>
    <w:rsid w:val="00E1674C"/>
    <w:rsid w:val="00E20B81"/>
    <w:rsid w:val="00E2279A"/>
    <w:rsid w:val="00E23952"/>
    <w:rsid w:val="00E23BC3"/>
    <w:rsid w:val="00E24DF5"/>
    <w:rsid w:val="00E25CA2"/>
    <w:rsid w:val="00E25E81"/>
    <w:rsid w:val="00E26B8F"/>
    <w:rsid w:val="00E2768A"/>
    <w:rsid w:val="00E276B5"/>
    <w:rsid w:val="00E27974"/>
    <w:rsid w:val="00E3065B"/>
    <w:rsid w:val="00E30745"/>
    <w:rsid w:val="00E313C4"/>
    <w:rsid w:val="00E316B0"/>
    <w:rsid w:val="00E317F1"/>
    <w:rsid w:val="00E320A3"/>
    <w:rsid w:val="00E33160"/>
    <w:rsid w:val="00E334A5"/>
    <w:rsid w:val="00E3386C"/>
    <w:rsid w:val="00E34470"/>
    <w:rsid w:val="00E3495A"/>
    <w:rsid w:val="00E3548F"/>
    <w:rsid w:val="00E36ABD"/>
    <w:rsid w:val="00E36F9D"/>
    <w:rsid w:val="00E373B6"/>
    <w:rsid w:val="00E42045"/>
    <w:rsid w:val="00E422C1"/>
    <w:rsid w:val="00E42EA1"/>
    <w:rsid w:val="00E430B5"/>
    <w:rsid w:val="00E43B30"/>
    <w:rsid w:val="00E43E3D"/>
    <w:rsid w:val="00E43E97"/>
    <w:rsid w:val="00E4573F"/>
    <w:rsid w:val="00E46CE3"/>
    <w:rsid w:val="00E46E86"/>
    <w:rsid w:val="00E46E9E"/>
    <w:rsid w:val="00E4722C"/>
    <w:rsid w:val="00E50503"/>
    <w:rsid w:val="00E50E53"/>
    <w:rsid w:val="00E51C92"/>
    <w:rsid w:val="00E52421"/>
    <w:rsid w:val="00E5378E"/>
    <w:rsid w:val="00E53D0D"/>
    <w:rsid w:val="00E54ABC"/>
    <w:rsid w:val="00E552BE"/>
    <w:rsid w:val="00E55DD3"/>
    <w:rsid w:val="00E608A1"/>
    <w:rsid w:val="00E612C3"/>
    <w:rsid w:val="00E61EB3"/>
    <w:rsid w:val="00E62067"/>
    <w:rsid w:val="00E63033"/>
    <w:rsid w:val="00E631D3"/>
    <w:rsid w:val="00E63CB0"/>
    <w:rsid w:val="00E649FC"/>
    <w:rsid w:val="00E65C17"/>
    <w:rsid w:val="00E662F6"/>
    <w:rsid w:val="00E66879"/>
    <w:rsid w:val="00E67590"/>
    <w:rsid w:val="00E705A7"/>
    <w:rsid w:val="00E70C52"/>
    <w:rsid w:val="00E7185A"/>
    <w:rsid w:val="00E71C1B"/>
    <w:rsid w:val="00E727C5"/>
    <w:rsid w:val="00E72CC4"/>
    <w:rsid w:val="00E72E3C"/>
    <w:rsid w:val="00E72FD7"/>
    <w:rsid w:val="00E73653"/>
    <w:rsid w:val="00E73C73"/>
    <w:rsid w:val="00E76668"/>
    <w:rsid w:val="00E77420"/>
    <w:rsid w:val="00E776AF"/>
    <w:rsid w:val="00E77779"/>
    <w:rsid w:val="00E80702"/>
    <w:rsid w:val="00E82306"/>
    <w:rsid w:val="00E82919"/>
    <w:rsid w:val="00E82F05"/>
    <w:rsid w:val="00E8378B"/>
    <w:rsid w:val="00E8433E"/>
    <w:rsid w:val="00E84A8C"/>
    <w:rsid w:val="00E84DFC"/>
    <w:rsid w:val="00E84ECC"/>
    <w:rsid w:val="00E857E0"/>
    <w:rsid w:val="00E85BC7"/>
    <w:rsid w:val="00E85C87"/>
    <w:rsid w:val="00E865F5"/>
    <w:rsid w:val="00E8782A"/>
    <w:rsid w:val="00E87DE3"/>
    <w:rsid w:val="00E904C7"/>
    <w:rsid w:val="00E90A5C"/>
    <w:rsid w:val="00E91B25"/>
    <w:rsid w:val="00E91D73"/>
    <w:rsid w:val="00E92B9B"/>
    <w:rsid w:val="00E931DE"/>
    <w:rsid w:val="00E935E7"/>
    <w:rsid w:val="00E939FC"/>
    <w:rsid w:val="00E94090"/>
    <w:rsid w:val="00E94185"/>
    <w:rsid w:val="00E951C7"/>
    <w:rsid w:val="00E95346"/>
    <w:rsid w:val="00E95459"/>
    <w:rsid w:val="00E957D6"/>
    <w:rsid w:val="00E9660D"/>
    <w:rsid w:val="00E9682C"/>
    <w:rsid w:val="00E97A73"/>
    <w:rsid w:val="00EA084C"/>
    <w:rsid w:val="00EA08A9"/>
    <w:rsid w:val="00EA0C13"/>
    <w:rsid w:val="00EA1567"/>
    <w:rsid w:val="00EA15D4"/>
    <w:rsid w:val="00EA1A0D"/>
    <w:rsid w:val="00EA2D76"/>
    <w:rsid w:val="00EA3250"/>
    <w:rsid w:val="00EA326D"/>
    <w:rsid w:val="00EA36D8"/>
    <w:rsid w:val="00EA3981"/>
    <w:rsid w:val="00EA3D04"/>
    <w:rsid w:val="00EA4DC6"/>
    <w:rsid w:val="00EA5951"/>
    <w:rsid w:val="00EA5DB6"/>
    <w:rsid w:val="00EA5EF6"/>
    <w:rsid w:val="00EA686A"/>
    <w:rsid w:val="00EA7155"/>
    <w:rsid w:val="00EA7299"/>
    <w:rsid w:val="00EA7567"/>
    <w:rsid w:val="00EB0768"/>
    <w:rsid w:val="00EB20FF"/>
    <w:rsid w:val="00EB2D1F"/>
    <w:rsid w:val="00EB2EAC"/>
    <w:rsid w:val="00EB3301"/>
    <w:rsid w:val="00EB417F"/>
    <w:rsid w:val="00EB48F4"/>
    <w:rsid w:val="00EB5360"/>
    <w:rsid w:val="00EB5DA5"/>
    <w:rsid w:val="00EB709A"/>
    <w:rsid w:val="00EB72A2"/>
    <w:rsid w:val="00EB77B0"/>
    <w:rsid w:val="00EB7B59"/>
    <w:rsid w:val="00EB7B80"/>
    <w:rsid w:val="00EC0A1D"/>
    <w:rsid w:val="00EC3098"/>
    <w:rsid w:val="00EC4372"/>
    <w:rsid w:val="00EC5523"/>
    <w:rsid w:val="00EC560B"/>
    <w:rsid w:val="00EC6255"/>
    <w:rsid w:val="00EC6896"/>
    <w:rsid w:val="00EC6B4D"/>
    <w:rsid w:val="00EC7EF5"/>
    <w:rsid w:val="00ED0C88"/>
    <w:rsid w:val="00ED12E1"/>
    <w:rsid w:val="00ED1EE9"/>
    <w:rsid w:val="00ED21EF"/>
    <w:rsid w:val="00ED2D84"/>
    <w:rsid w:val="00ED3731"/>
    <w:rsid w:val="00ED3898"/>
    <w:rsid w:val="00ED3DAF"/>
    <w:rsid w:val="00ED4444"/>
    <w:rsid w:val="00ED56F0"/>
    <w:rsid w:val="00ED6D9C"/>
    <w:rsid w:val="00ED6DFF"/>
    <w:rsid w:val="00ED7187"/>
    <w:rsid w:val="00EE0849"/>
    <w:rsid w:val="00EE09BE"/>
    <w:rsid w:val="00EE0DA3"/>
    <w:rsid w:val="00EE1208"/>
    <w:rsid w:val="00EE12D6"/>
    <w:rsid w:val="00EE1BDE"/>
    <w:rsid w:val="00EE1F26"/>
    <w:rsid w:val="00EE2DA1"/>
    <w:rsid w:val="00EE2E38"/>
    <w:rsid w:val="00EE2E6F"/>
    <w:rsid w:val="00EE30AE"/>
    <w:rsid w:val="00EE30E8"/>
    <w:rsid w:val="00EE46BD"/>
    <w:rsid w:val="00EE4D29"/>
    <w:rsid w:val="00EE5770"/>
    <w:rsid w:val="00EE7AE8"/>
    <w:rsid w:val="00EF050B"/>
    <w:rsid w:val="00EF0864"/>
    <w:rsid w:val="00EF1FFA"/>
    <w:rsid w:val="00EF3354"/>
    <w:rsid w:val="00EF3CF7"/>
    <w:rsid w:val="00EF489A"/>
    <w:rsid w:val="00EF569E"/>
    <w:rsid w:val="00EF5BD9"/>
    <w:rsid w:val="00EF6DD3"/>
    <w:rsid w:val="00EF71C4"/>
    <w:rsid w:val="00EF72E6"/>
    <w:rsid w:val="00F0070E"/>
    <w:rsid w:val="00F00A88"/>
    <w:rsid w:val="00F0152B"/>
    <w:rsid w:val="00F01954"/>
    <w:rsid w:val="00F01AE4"/>
    <w:rsid w:val="00F02082"/>
    <w:rsid w:val="00F02B7E"/>
    <w:rsid w:val="00F04385"/>
    <w:rsid w:val="00F04B14"/>
    <w:rsid w:val="00F06CEB"/>
    <w:rsid w:val="00F113EF"/>
    <w:rsid w:val="00F124D7"/>
    <w:rsid w:val="00F12655"/>
    <w:rsid w:val="00F131B2"/>
    <w:rsid w:val="00F13A17"/>
    <w:rsid w:val="00F13B2E"/>
    <w:rsid w:val="00F13B51"/>
    <w:rsid w:val="00F13F38"/>
    <w:rsid w:val="00F1479B"/>
    <w:rsid w:val="00F16507"/>
    <w:rsid w:val="00F16D94"/>
    <w:rsid w:val="00F17084"/>
    <w:rsid w:val="00F173D1"/>
    <w:rsid w:val="00F20B6A"/>
    <w:rsid w:val="00F20E07"/>
    <w:rsid w:val="00F219AB"/>
    <w:rsid w:val="00F21E38"/>
    <w:rsid w:val="00F226E3"/>
    <w:rsid w:val="00F22BE9"/>
    <w:rsid w:val="00F2348B"/>
    <w:rsid w:val="00F23B7B"/>
    <w:rsid w:val="00F23BB7"/>
    <w:rsid w:val="00F2449F"/>
    <w:rsid w:val="00F263BF"/>
    <w:rsid w:val="00F302F2"/>
    <w:rsid w:val="00F303A3"/>
    <w:rsid w:val="00F3181B"/>
    <w:rsid w:val="00F32085"/>
    <w:rsid w:val="00F32556"/>
    <w:rsid w:val="00F32E5D"/>
    <w:rsid w:val="00F33475"/>
    <w:rsid w:val="00F33EF8"/>
    <w:rsid w:val="00F34967"/>
    <w:rsid w:val="00F3536B"/>
    <w:rsid w:val="00F35467"/>
    <w:rsid w:val="00F35DCD"/>
    <w:rsid w:val="00F3601E"/>
    <w:rsid w:val="00F36D4E"/>
    <w:rsid w:val="00F36E2D"/>
    <w:rsid w:val="00F40460"/>
    <w:rsid w:val="00F40848"/>
    <w:rsid w:val="00F40980"/>
    <w:rsid w:val="00F41248"/>
    <w:rsid w:val="00F414B1"/>
    <w:rsid w:val="00F4153B"/>
    <w:rsid w:val="00F4165D"/>
    <w:rsid w:val="00F41DC6"/>
    <w:rsid w:val="00F41F77"/>
    <w:rsid w:val="00F421EA"/>
    <w:rsid w:val="00F42318"/>
    <w:rsid w:val="00F42930"/>
    <w:rsid w:val="00F42C08"/>
    <w:rsid w:val="00F433C7"/>
    <w:rsid w:val="00F4367E"/>
    <w:rsid w:val="00F43D2A"/>
    <w:rsid w:val="00F442C6"/>
    <w:rsid w:val="00F44CBA"/>
    <w:rsid w:val="00F44F0D"/>
    <w:rsid w:val="00F45307"/>
    <w:rsid w:val="00F457EF"/>
    <w:rsid w:val="00F46256"/>
    <w:rsid w:val="00F46DCC"/>
    <w:rsid w:val="00F46F54"/>
    <w:rsid w:val="00F50124"/>
    <w:rsid w:val="00F501E1"/>
    <w:rsid w:val="00F504DF"/>
    <w:rsid w:val="00F50F89"/>
    <w:rsid w:val="00F52E79"/>
    <w:rsid w:val="00F534A6"/>
    <w:rsid w:val="00F542EB"/>
    <w:rsid w:val="00F549A7"/>
    <w:rsid w:val="00F55504"/>
    <w:rsid w:val="00F56580"/>
    <w:rsid w:val="00F56B75"/>
    <w:rsid w:val="00F56BF1"/>
    <w:rsid w:val="00F571B7"/>
    <w:rsid w:val="00F5725B"/>
    <w:rsid w:val="00F575C2"/>
    <w:rsid w:val="00F57953"/>
    <w:rsid w:val="00F61BED"/>
    <w:rsid w:val="00F62F52"/>
    <w:rsid w:val="00F63E1A"/>
    <w:rsid w:val="00F65C75"/>
    <w:rsid w:val="00F678AE"/>
    <w:rsid w:val="00F679D1"/>
    <w:rsid w:val="00F70717"/>
    <w:rsid w:val="00F71533"/>
    <w:rsid w:val="00F72B96"/>
    <w:rsid w:val="00F733EC"/>
    <w:rsid w:val="00F73FBC"/>
    <w:rsid w:val="00F746C6"/>
    <w:rsid w:val="00F748F4"/>
    <w:rsid w:val="00F74E47"/>
    <w:rsid w:val="00F75B6F"/>
    <w:rsid w:val="00F75CB3"/>
    <w:rsid w:val="00F77309"/>
    <w:rsid w:val="00F77F50"/>
    <w:rsid w:val="00F80F27"/>
    <w:rsid w:val="00F81A47"/>
    <w:rsid w:val="00F8266F"/>
    <w:rsid w:val="00F83115"/>
    <w:rsid w:val="00F83846"/>
    <w:rsid w:val="00F84A4B"/>
    <w:rsid w:val="00F84E5C"/>
    <w:rsid w:val="00F8540C"/>
    <w:rsid w:val="00F86E13"/>
    <w:rsid w:val="00F87399"/>
    <w:rsid w:val="00F87B6A"/>
    <w:rsid w:val="00F8B727"/>
    <w:rsid w:val="00F90BB7"/>
    <w:rsid w:val="00F9272F"/>
    <w:rsid w:val="00F93280"/>
    <w:rsid w:val="00F961E1"/>
    <w:rsid w:val="00F96A3D"/>
    <w:rsid w:val="00F97024"/>
    <w:rsid w:val="00F975DD"/>
    <w:rsid w:val="00FA1E65"/>
    <w:rsid w:val="00FA1F26"/>
    <w:rsid w:val="00FA219A"/>
    <w:rsid w:val="00FA325B"/>
    <w:rsid w:val="00FA3386"/>
    <w:rsid w:val="00FA4ECA"/>
    <w:rsid w:val="00FA5A22"/>
    <w:rsid w:val="00FA6320"/>
    <w:rsid w:val="00FA6375"/>
    <w:rsid w:val="00FA6B7D"/>
    <w:rsid w:val="00FB05F8"/>
    <w:rsid w:val="00FB093C"/>
    <w:rsid w:val="00FB0C5E"/>
    <w:rsid w:val="00FB15D3"/>
    <w:rsid w:val="00FB1BD0"/>
    <w:rsid w:val="00FB3282"/>
    <w:rsid w:val="00FB402A"/>
    <w:rsid w:val="00FB4091"/>
    <w:rsid w:val="00FB437E"/>
    <w:rsid w:val="00FB45BE"/>
    <w:rsid w:val="00FB5222"/>
    <w:rsid w:val="00FB5323"/>
    <w:rsid w:val="00FB5719"/>
    <w:rsid w:val="00FB626F"/>
    <w:rsid w:val="00FB66A0"/>
    <w:rsid w:val="00FC019F"/>
    <w:rsid w:val="00FC1780"/>
    <w:rsid w:val="00FC194B"/>
    <w:rsid w:val="00FC25DD"/>
    <w:rsid w:val="00FC2FA2"/>
    <w:rsid w:val="00FC4918"/>
    <w:rsid w:val="00FC643C"/>
    <w:rsid w:val="00FC76A0"/>
    <w:rsid w:val="00FD088D"/>
    <w:rsid w:val="00FD1359"/>
    <w:rsid w:val="00FD470B"/>
    <w:rsid w:val="00FD4ADC"/>
    <w:rsid w:val="00FD56E0"/>
    <w:rsid w:val="00FD571D"/>
    <w:rsid w:val="00FD6290"/>
    <w:rsid w:val="00FD65BE"/>
    <w:rsid w:val="00FD767B"/>
    <w:rsid w:val="00FE014D"/>
    <w:rsid w:val="00FE0E1B"/>
    <w:rsid w:val="00FE1E2F"/>
    <w:rsid w:val="00FE2BFA"/>
    <w:rsid w:val="00FE4314"/>
    <w:rsid w:val="00FE44AE"/>
    <w:rsid w:val="00FE4FD9"/>
    <w:rsid w:val="00FE5056"/>
    <w:rsid w:val="00FE608A"/>
    <w:rsid w:val="00FE6A0C"/>
    <w:rsid w:val="00FE6C89"/>
    <w:rsid w:val="00FE6D37"/>
    <w:rsid w:val="00FE738D"/>
    <w:rsid w:val="00FE74B3"/>
    <w:rsid w:val="00FF003B"/>
    <w:rsid w:val="00FF009D"/>
    <w:rsid w:val="00FF07AD"/>
    <w:rsid w:val="00FF0965"/>
    <w:rsid w:val="00FF0A95"/>
    <w:rsid w:val="00FF0B57"/>
    <w:rsid w:val="00FF2818"/>
    <w:rsid w:val="00FF2B63"/>
    <w:rsid w:val="00FF32E7"/>
    <w:rsid w:val="00FF3909"/>
    <w:rsid w:val="00FF4713"/>
    <w:rsid w:val="00FF4853"/>
    <w:rsid w:val="00FF5A2A"/>
    <w:rsid w:val="00FF5A65"/>
    <w:rsid w:val="00FF65A2"/>
    <w:rsid w:val="01054334"/>
    <w:rsid w:val="013D8B29"/>
    <w:rsid w:val="013DC7C0"/>
    <w:rsid w:val="014385D5"/>
    <w:rsid w:val="014A86A9"/>
    <w:rsid w:val="0159011B"/>
    <w:rsid w:val="016478E1"/>
    <w:rsid w:val="016A12B6"/>
    <w:rsid w:val="0178F8E9"/>
    <w:rsid w:val="018C726F"/>
    <w:rsid w:val="01991EE3"/>
    <w:rsid w:val="01A2D9B9"/>
    <w:rsid w:val="01F1AB98"/>
    <w:rsid w:val="020295D5"/>
    <w:rsid w:val="02031396"/>
    <w:rsid w:val="020B2A32"/>
    <w:rsid w:val="02234A8B"/>
    <w:rsid w:val="0243DAAD"/>
    <w:rsid w:val="0271F424"/>
    <w:rsid w:val="02788637"/>
    <w:rsid w:val="027E34B2"/>
    <w:rsid w:val="0285F8C7"/>
    <w:rsid w:val="028AC5B8"/>
    <w:rsid w:val="028F1B96"/>
    <w:rsid w:val="02AF3E3E"/>
    <w:rsid w:val="02BDADED"/>
    <w:rsid w:val="02C8111E"/>
    <w:rsid w:val="02CBB58A"/>
    <w:rsid w:val="02D884D1"/>
    <w:rsid w:val="02E20D34"/>
    <w:rsid w:val="02F95224"/>
    <w:rsid w:val="030D6722"/>
    <w:rsid w:val="031EE3F1"/>
    <w:rsid w:val="032A82BB"/>
    <w:rsid w:val="03473834"/>
    <w:rsid w:val="034C198F"/>
    <w:rsid w:val="035C250C"/>
    <w:rsid w:val="0368A9D7"/>
    <w:rsid w:val="036CD187"/>
    <w:rsid w:val="037873DE"/>
    <w:rsid w:val="0393F607"/>
    <w:rsid w:val="039E7C68"/>
    <w:rsid w:val="03B405DB"/>
    <w:rsid w:val="03CBD96A"/>
    <w:rsid w:val="03DC0BE3"/>
    <w:rsid w:val="03E9CCED"/>
    <w:rsid w:val="03EB6131"/>
    <w:rsid w:val="03F5357D"/>
    <w:rsid w:val="040D6A0B"/>
    <w:rsid w:val="04187954"/>
    <w:rsid w:val="0423F3A9"/>
    <w:rsid w:val="04292F2A"/>
    <w:rsid w:val="042E39CA"/>
    <w:rsid w:val="0435691A"/>
    <w:rsid w:val="043EC629"/>
    <w:rsid w:val="04431045"/>
    <w:rsid w:val="044D87D8"/>
    <w:rsid w:val="04518875"/>
    <w:rsid w:val="04543032"/>
    <w:rsid w:val="046D6C7C"/>
    <w:rsid w:val="046F2242"/>
    <w:rsid w:val="0470A075"/>
    <w:rsid w:val="0478416D"/>
    <w:rsid w:val="048FB96D"/>
    <w:rsid w:val="0495E84D"/>
    <w:rsid w:val="0496F746"/>
    <w:rsid w:val="04980338"/>
    <w:rsid w:val="04A9EB7E"/>
    <w:rsid w:val="04AA506A"/>
    <w:rsid w:val="04B39545"/>
    <w:rsid w:val="04C41EF1"/>
    <w:rsid w:val="04C69EB5"/>
    <w:rsid w:val="04D09B68"/>
    <w:rsid w:val="04E873CC"/>
    <w:rsid w:val="04ED8E09"/>
    <w:rsid w:val="0504E412"/>
    <w:rsid w:val="051070E7"/>
    <w:rsid w:val="05275445"/>
    <w:rsid w:val="0533947F"/>
    <w:rsid w:val="053E4A52"/>
    <w:rsid w:val="05402B52"/>
    <w:rsid w:val="054F7BE1"/>
    <w:rsid w:val="05551FCC"/>
    <w:rsid w:val="055DA649"/>
    <w:rsid w:val="055F4718"/>
    <w:rsid w:val="05694F7B"/>
    <w:rsid w:val="058E3BB0"/>
    <w:rsid w:val="05950C94"/>
    <w:rsid w:val="059D0C2C"/>
    <w:rsid w:val="05A72F65"/>
    <w:rsid w:val="05A95D77"/>
    <w:rsid w:val="05B9625D"/>
    <w:rsid w:val="05D06603"/>
    <w:rsid w:val="05D39842"/>
    <w:rsid w:val="05F507B1"/>
    <w:rsid w:val="05F93AD9"/>
    <w:rsid w:val="0604C72B"/>
    <w:rsid w:val="060AC3AA"/>
    <w:rsid w:val="060C017F"/>
    <w:rsid w:val="0615ED12"/>
    <w:rsid w:val="06260095"/>
    <w:rsid w:val="0634D420"/>
    <w:rsid w:val="06373B7E"/>
    <w:rsid w:val="063C3896"/>
    <w:rsid w:val="063CD3C4"/>
    <w:rsid w:val="06435D9B"/>
    <w:rsid w:val="0645A014"/>
    <w:rsid w:val="0655BE0C"/>
    <w:rsid w:val="065BA9B8"/>
    <w:rsid w:val="066E9215"/>
    <w:rsid w:val="06763765"/>
    <w:rsid w:val="06935F53"/>
    <w:rsid w:val="06BCA7D1"/>
    <w:rsid w:val="06D6C0BC"/>
    <w:rsid w:val="0710B16A"/>
    <w:rsid w:val="072A269B"/>
    <w:rsid w:val="072B71B1"/>
    <w:rsid w:val="07345477"/>
    <w:rsid w:val="073EE3E6"/>
    <w:rsid w:val="0742B436"/>
    <w:rsid w:val="0749CCD4"/>
    <w:rsid w:val="0750E651"/>
    <w:rsid w:val="0752F2A4"/>
    <w:rsid w:val="0767AC06"/>
    <w:rsid w:val="076F168F"/>
    <w:rsid w:val="07737A2E"/>
    <w:rsid w:val="0775D727"/>
    <w:rsid w:val="077E1F41"/>
    <w:rsid w:val="078F2A4E"/>
    <w:rsid w:val="0797C08A"/>
    <w:rsid w:val="079A9E4C"/>
    <w:rsid w:val="079E4EA8"/>
    <w:rsid w:val="07A2D601"/>
    <w:rsid w:val="07A864FD"/>
    <w:rsid w:val="07A975CC"/>
    <w:rsid w:val="07DB5130"/>
    <w:rsid w:val="07DB5A16"/>
    <w:rsid w:val="07DFB055"/>
    <w:rsid w:val="07E2EFF9"/>
    <w:rsid w:val="080BADBA"/>
    <w:rsid w:val="080FE79E"/>
    <w:rsid w:val="081258FA"/>
    <w:rsid w:val="0829A804"/>
    <w:rsid w:val="0830EC30"/>
    <w:rsid w:val="083A4FC1"/>
    <w:rsid w:val="08462DAC"/>
    <w:rsid w:val="08464D4F"/>
    <w:rsid w:val="084824A7"/>
    <w:rsid w:val="085130FE"/>
    <w:rsid w:val="08617F42"/>
    <w:rsid w:val="08619061"/>
    <w:rsid w:val="087BF61A"/>
    <w:rsid w:val="0880B844"/>
    <w:rsid w:val="08A8B5A1"/>
    <w:rsid w:val="08D4A31D"/>
    <w:rsid w:val="08E0C8EC"/>
    <w:rsid w:val="08E34BC5"/>
    <w:rsid w:val="08E8436D"/>
    <w:rsid w:val="0907760E"/>
    <w:rsid w:val="090A0C6A"/>
    <w:rsid w:val="092211D2"/>
    <w:rsid w:val="092A3B70"/>
    <w:rsid w:val="094C3536"/>
    <w:rsid w:val="094E7E69"/>
    <w:rsid w:val="09593AC3"/>
    <w:rsid w:val="09608B21"/>
    <w:rsid w:val="097947AD"/>
    <w:rsid w:val="09909B73"/>
    <w:rsid w:val="09A73492"/>
    <w:rsid w:val="09AB3F44"/>
    <w:rsid w:val="09B01F23"/>
    <w:rsid w:val="09C96449"/>
    <w:rsid w:val="09DA53B8"/>
    <w:rsid w:val="09DEC8A2"/>
    <w:rsid w:val="09F06405"/>
    <w:rsid w:val="0A10CF5B"/>
    <w:rsid w:val="0A125D7E"/>
    <w:rsid w:val="0A1CC8E7"/>
    <w:rsid w:val="0A255AA7"/>
    <w:rsid w:val="0A27A7C1"/>
    <w:rsid w:val="0A40CB9B"/>
    <w:rsid w:val="0A41D511"/>
    <w:rsid w:val="0A44736E"/>
    <w:rsid w:val="0A454B34"/>
    <w:rsid w:val="0A4CEE85"/>
    <w:rsid w:val="0A54762C"/>
    <w:rsid w:val="0A5E7793"/>
    <w:rsid w:val="0A664AE3"/>
    <w:rsid w:val="0A6725AD"/>
    <w:rsid w:val="0A687316"/>
    <w:rsid w:val="0A746032"/>
    <w:rsid w:val="0A991CCE"/>
    <w:rsid w:val="0A9E3870"/>
    <w:rsid w:val="0AA2581E"/>
    <w:rsid w:val="0AA44918"/>
    <w:rsid w:val="0AA9BB0B"/>
    <w:rsid w:val="0AAF003E"/>
    <w:rsid w:val="0ABBEE36"/>
    <w:rsid w:val="0AC2BFDD"/>
    <w:rsid w:val="0AC8BB92"/>
    <w:rsid w:val="0AE277B8"/>
    <w:rsid w:val="0AF116B2"/>
    <w:rsid w:val="0B06F9F7"/>
    <w:rsid w:val="0B0CA869"/>
    <w:rsid w:val="0B138A53"/>
    <w:rsid w:val="0B2AA11C"/>
    <w:rsid w:val="0B337DA3"/>
    <w:rsid w:val="0B3E80F6"/>
    <w:rsid w:val="0B584126"/>
    <w:rsid w:val="0B87198D"/>
    <w:rsid w:val="0BA56AB7"/>
    <w:rsid w:val="0BA6FDE1"/>
    <w:rsid w:val="0BB6B025"/>
    <w:rsid w:val="0BC7BA44"/>
    <w:rsid w:val="0BD75D97"/>
    <w:rsid w:val="0BDC41A0"/>
    <w:rsid w:val="0BE57328"/>
    <w:rsid w:val="0BF90ECB"/>
    <w:rsid w:val="0C048B3A"/>
    <w:rsid w:val="0C10EE47"/>
    <w:rsid w:val="0C12A3EC"/>
    <w:rsid w:val="0C13E668"/>
    <w:rsid w:val="0C1EB7B1"/>
    <w:rsid w:val="0C2E7BCA"/>
    <w:rsid w:val="0C34D764"/>
    <w:rsid w:val="0C3815E6"/>
    <w:rsid w:val="0C3E4C6E"/>
    <w:rsid w:val="0C487759"/>
    <w:rsid w:val="0C521366"/>
    <w:rsid w:val="0C55A2DB"/>
    <w:rsid w:val="0C562A00"/>
    <w:rsid w:val="0C5D85ED"/>
    <w:rsid w:val="0C5F0C58"/>
    <w:rsid w:val="0C7C975D"/>
    <w:rsid w:val="0C8E6FE1"/>
    <w:rsid w:val="0C906FFA"/>
    <w:rsid w:val="0C91BF49"/>
    <w:rsid w:val="0CAF055B"/>
    <w:rsid w:val="0CB1BCE9"/>
    <w:rsid w:val="0CB1F583"/>
    <w:rsid w:val="0CB4FE4D"/>
    <w:rsid w:val="0CCB7E38"/>
    <w:rsid w:val="0CCCEB60"/>
    <w:rsid w:val="0CD28E0B"/>
    <w:rsid w:val="0CEDE581"/>
    <w:rsid w:val="0CF6D6CA"/>
    <w:rsid w:val="0CFF9056"/>
    <w:rsid w:val="0D26B040"/>
    <w:rsid w:val="0D50DC8E"/>
    <w:rsid w:val="0D573FFF"/>
    <w:rsid w:val="0D5E700E"/>
    <w:rsid w:val="0D61868B"/>
    <w:rsid w:val="0D64D500"/>
    <w:rsid w:val="0D67B080"/>
    <w:rsid w:val="0D68C9B8"/>
    <w:rsid w:val="0D6D8D1D"/>
    <w:rsid w:val="0D941387"/>
    <w:rsid w:val="0D9909F8"/>
    <w:rsid w:val="0DA133B3"/>
    <w:rsid w:val="0DA3FC5A"/>
    <w:rsid w:val="0DBE284A"/>
    <w:rsid w:val="0DC24512"/>
    <w:rsid w:val="0DC8AAAF"/>
    <w:rsid w:val="0DD88390"/>
    <w:rsid w:val="0DE1D261"/>
    <w:rsid w:val="0DE402EC"/>
    <w:rsid w:val="0DF0E127"/>
    <w:rsid w:val="0DF1C49A"/>
    <w:rsid w:val="0E09BD7E"/>
    <w:rsid w:val="0E19A12D"/>
    <w:rsid w:val="0E317686"/>
    <w:rsid w:val="0E3970DE"/>
    <w:rsid w:val="0E3C6629"/>
    <w:rsid w:val="0E6468CB"/>
    <w:rsid w:val="0E6CC92E"/>
    <w:rsid w:val="0E6FD74C"/>
    <w:rsid w:val="0E858B34"/>
    <w:rsid w:val="0E8A7F09"/>
    <w:rsid w:val="0EA049CB"/>
    <w:rsid w:val="0EB20ABF"/>
    <w:rsid w:val="0EB71F35"/>
    <w:rsid w:val="0ED13F1A"/>
    <w:rsid w:val="0EE34A82"/>
    <w:rsid w:val="0EF2C88A"/>
    <w:rsid w:val="0EF87A05"/>
    <w:rsid w:val="0F02C29A"/>
    <w:rsid w:val="0F03AE24"/>
    <w:rsid w:val="0F0E18EB"/>
    <w:rsid w:val="0F0E35DA"/>
    <w:rsid w:val="0F12C329"/>
    <w:rsid w:val="0F1D6FBF"/>
    <w:rsid w:val="0F384F38"/>
    <w:rsid w:val="0F4BD660"/>
    <w:rsid w:val="0F50C3C9"/>
    <w:rsid w:val="0F50F561"/>
    <w:rsid w:val="0F5A43BC"/>
    <w:rsid w:val="0F73496A"/>
    <w:rsid w:val="0F92B6C8"/>
    <w:rsid w:val="0F93A5CD"/>
    <w:rsid w:val="0F9B0FB0"/>
    <w:rsid w:val="0FBAE322"/>
    <w:rsid w:val="0FBB8D82"/>
    <w:rsid w:val="0FC50B17"/>
    <w:rsid w:val="0FCC5950"/>
    <w:rsid w:val="0FD28CEB"/>
    <w:rsid w:val="0FD2BDE9"/>
    <w:rsid w:val="0FD9BF1D"/>
    <w:rsid w:val="0FFBEBD2"/>
    <w:rsid w:val="1005BBED"/>
    <w:rsid w:val="1010CB10"/>
    <w:rsid w:val="103DB12F"/>
    <w:rsid w:val="1040B528"/>
    <w:rsid w:val="1047CA89"/>
    <w:rsid w:val="105A0B3F"/>
    <w:rsid w:val="1068FF49"/>
    <w:rsid w:val="106F4C1E"/>
    <w:rsid w:val="10763F3D"/>
    <w:rsid w:val="1080B8E4"/>
    <w:rsid w:val="109D4F5E"/>
    <w:rsid w:val="10AA33EB"/>
    <w:rsid w:val="10B2489A"/>
    <w:rsid w:val="10B68061"/>
    <w:rsid w:val="10BAF43E"/>
    <w:rsid w:val="10C1F6FA"/>
    <w:rsid w:val="10C6F9B1"/>
    <w:rsid w:val="10CA3CBF"/>
    <w:rsid w:val="10CAAC4E"/>
    <w:rsid w:val="10CBCF06"/>
    <w:rsid w:val="10E06BE8"/>
    <w:rsid w:val="1100945D"/>
    <w:rsid w:val="1114EC02"/>
    <w:rsid w:val="111A0333"/>
    <w:rsid w:val="112F67C3"/>
    <w:rsid w:val="1150F1DA"/>
    <w:rsid w:val="11760015"/>
    <w:rsid w:val="1180444B"/>
    <w:rsid w:val="11811905"/>
    <w:rsid w:val="11889EBA"/>
    <w:rsid w:val="11AA1A3B"/>
    <w:rsid w:val="11AA42B6"/>
    <w:rsid w:val="11B59A71"/>
    <w:rsid w:val="11C32EDF"/>
    <w:rsid w:val="11E13F85"/>
    <w:rsid w:val="11EF503D"/>
    <w:rsid w:val="11FA6D66"/>
    <w:rsid w:val="1208255D"/>
    <w:rsid w:val="120AD9A2"/>
    <w:rsid w:val="120CF4BF"/>
    <w:rsid w:val="1220FE7E"/>
    <w:rsid w:val="122370C7"/>
    <w:rsid w:val="1226D708"/>
    <w:rsid w:val="1238DBC0"/>
    <w:rsid w:val="123BDF68"/>
    <w:rsid w:val="124077B4"/>
    <w:rsid w:val="1251BBA0"/>
    <w:rsid w:val="128F5E25"/>
    <w:rsid w:val="12B6C1E9"/>
    <w:rsid w:val="12B73576"/>
    <w:rsid w:val="12B93280"/>
    <w:rsid w:val="12CAD78B"/>
    <w:rsid w:val="12D2AE78"/>
    <w:rsid w:val="12E8B783"/>
    <w:rsid w:val="12F021EC"/>
    <w:rsid w:val="12F51105"/>
    <w:rsid w:val="12F74690"/>
    <w:rsid w:val="131E9CCC"/>
    <w:rsid w:val="13239BE1"/>
    <w:rsid w:val="13272C04"/>
    <w:rsid w:val="13272F47"/>
    <w:rsid w:val="1332AE09"/>
    <w:rsid w:val="134367E8"/>
    <w:rsid w:val="13534977"/>
    <w:rsid w:val="136FC14B"/>
    <w:rsid w:val="1371FECA"/>
    <w:rsid w:val="1372B5B4"/>
    <w:rsid w:val="13796F32"/>
    <w:rsid w:val="137E6CB1"/>
    <w:rsid w:val="138CE527"/>
    <w:rsid w:val="139302E9"/>
    <w:rsid w:val="13957538"/>
    <w:rsid w:val="13A3F904"/>
    <w:rsid w:val="13AEB1B6"/>
    <w:rsid w:val="13BB7DE5"/>
    <w:rsid w:val="13BFFCC7"/>
    <w:rsid w:val="13DB3F6E"/>
    <w:rsid w:val="13DCCFC5"/>
    <w:rsid w:val="13ECED30"/>
    <w:rsid w:val="13EDDC3A"/>
    <w:rsid w:val="13FF972C"/>
    <w:rsid w:val="140FA913"/>
    <w:rsid w:val="1436CE20"/>
    <w:rsid w:val="14372D11"/>
    <w:rsid w:val="1448781C"/>
    <w:rsid w:val="14A413F1"/>
    <w:rsid w:val="14A531AD"/>
    <w:rsid w:val="14A83E16"/>
    <w:rsid w:val="14AEC19F"/>
    <w:rsid w:val="14BBF598"/>
    <w:rsid w:val="14BEC7E4"/>
    <w:rsid w:val="14C63FDC"/>
    <w:rsid w:val="14CF0D02"/>
    <w:rsid w:val="14D24B1F"/>
    <w:rsid w:val="14D6083B"/>
    <w:rsid w:val="14D982A3"/>
    <w:rsid w:val="14E2C408"/>
    <w:rsid w:val="14E3B611"/>
    <w:rsid w:val="14E8B179"/>
    <w:rsid w:val="14FD4BF2"/>
    <w:rsid w:val="15024353"/>
    <w:rsid w:val="1515E141"/>
    <w:rsid w:val="151C64A9"/>
    <w:rsid w:val="15267C22"/>
    <w:rsid w:val="1567FDEB"/>
    <w:rsid w:val="15810EE6"/>
    <w:rsid w:val="158C40E9"/>
    <w:rsid w:val="15A8C272"/>
    <w:rsid w:val="15AA5827"/>
    <w:rsid w:val="15C30806"/>
    <w:rsid w:val="15CBB7A7"/>
    <w:rsid w:val="15D555D5"/>
    <w:rsid w:val="15D672A3"/>
    <w:rsid w:val="15E35478"/>
    <w:rsid w:val="15E6EBD3"/>
    <w:rsid w:val="16032CD3"/>
    <w:rsid w:val="160FECA3"/>
    <w:rsid w:val="1649A734"/>
    <w:rsid w:val="16658E82"/>
    <w:rsid w:val="1672172F"/>
    <w:rsid w:val="1672C04D"/>
    <w:rsid w:val="1692D7AF"/>
    <w:rsid w:val="169BAA54"/>
    <w:rsid w:val="16BE7B63"/>
    <w:rsid w:val="16C542E0"/>
    <w:rsid w:val="16C6686A"/>
    <w:rsid w:val="16C66E79"/>
    <w:rsid w:val="16C6C4BC"/>
    <w:rsid w:val="16EA6009"/>
    <w:rsid w:val="16EB617E"/>
    <w:rsid w:val="16F1C903"/>
    <w:rsid w:val="1715102B"/>
    <w:rsid w:val="171A3D1D"/>
    <w:rsid w:val="173F6ECD"/>
    <w:rsid w:val="175A7057"/>
    <w:rsid w:val="175FDBE3"/>
    <w:rsid w:val="17656EF7"/>
    <w:rsid w:val="177F1E8F"/>
    <w:rsid w:val="17B13A94"/>
    <w:rsid w:val="17B936CC"/>
    <w:rsid w:val="17BE0AED"/>
    <w:rsid w:val="17C03685"/>
    <w:rsid w:val="17C13F1D"/>
    <w:rsid w:val="17C8303F"/>
    <w:rsid w:val="17EE5A46"/>
    <w:rsid w:val="17F78E45"/>
    <w:rsid w:val="180C360B"/>
    <w:rsid w:val="180D51BB"/>
    <w:rsid w:val="1815AF6D"/>
    <w:rsid w:val="1829AC54"/>
    <w:rsid w:val="1830DCC1"/>
    <w:rsid w:val="1836C1A5"/>
    <w:rsid w:val="184B36F7"/>
    <w:rsid w:val="1855E231"/>
    <w:rsid w:val="186420F2"/>
    <w:rsid w:val="1875BB8C"/>
    <w:rsid w:val="1878E2DF"/>
    <w:rsid w:val="187D9A2E"/>
    <w:rsid w:val="1890D0EB"/>
    <w:rsid w:val="18B0A41B"/>
    <w:rsid w:val="18B187F7"/>
    <w:rsid w:val="18BB4EB7"/>
    <w:rsid w:val="18C3F3A2"/>
    <w:rsid w:val="18DBA710"/>
    <w:rsid w:val="18E0DF9B"/>
    <w:rsid w:val="18EE15C5"/>
    <w:rsid w:val="18FF8F7A"/>
    <w:rsid w:val="190603BE"/>
    <w:rsid w:val="1917BC5E"/>
    <w:rsid w:val="191A2A3D"/>
    <w:rsid w:val="1926BED8"/>
    <w:rsid w:val="192D3190"/>
    <w:rsid w:val="193A383C"/>
    <w:rsid w:val="19402E74"/>
    <w:rsid w:val="1947852F"/>
    <w:rsid w:val="194D286B"/>
    <w:rsid w:val="1954AD78"/>
    <w:rsid w:val="19555399"/>
    <w:rsid w:val="195C70CE"/>
    <w:rsid w:val="1973F816"/>
    <w:rsid w:val="198738B3"/>
    <w:rsid w:val="1999BBEB"/>
    <w:rsid w:val="199A46C3"/>
    <w:rsid w:val="19A2AA83"/>
    <w:rsid w:val="19AB70F5"/>
    <w:rsid w:val="19AD2D50"/>
    <w:rsid w:val="19ADFAD0"/>
    <w:rsid w:val="19BA74AF"/>
    <w:rsid w:val="19D45B4B"/>
    <w:rsid w:val="19D529EB"/>
    <w:rsid w:val="19D6AFDF"/>
    <w:rsid w:val="19D74A29"/>
    <w:rsid w:val="19E7EB80"/>
    <w:rsid w:val="1A025228"/>
    <w:rsid w:val="1A062177"/>
    <w:rsid w:val="1A1ABE0E"/>
    <w:rsid w:val="1A45E023"/>
    <w:rsid w:val="1A5E8AA7"/>
    <w:rsid w:val="1A9805EE"/>
    <w:rsid w:val="1A9C426C"/>
    <w:rsid w:val="1A9F70E0"/>
    <w:rsid w:val="1AA548C1"/>
    <w:rsid w:val="1AAB5235"/>
    <w:rsid w:val="1AAC7069"/>
    <w:rsid w:val="1AD7AEC3"/>
    <w:rsid w:val="1AD89778"/>
    <w:rsid w:val="1AD92267"/>
    <w:rsid w:val="1ADA4380"/>
    <w:rsid w:val="1ADE2A77"/>
    <w:rsid w:val="1B27CD0B"/>
    <w:rsid w:val="1B46321F"/>
    <w:rsid w:val="1B490B9A"/>
    <w:rsid w:val="1B498120"/>
    <w:rsid w:val="1B6260EA"/>
    <w:rsid w:val="1B662E80"/>
    <w:rsid w:val="1B7554B0"/>
    <w:rsid w:val="1B75969B"/>
    <w:rsid w:val="1B780176"/>
    <w:rsid w:val="1B82A9D3"/>
    <w:rsid w:val="1B87F707"/>
    <w:rsid w:val="1B9CD88F"/>
    <w:rsid w:val="1B9DCA1F"/>
    <w:rsid w:val="1BAA9B32"/>
    <w:rsid w:val="1BB885CF"/>
    <w:rsid w:val="1BC0AC3B"/>
    <w:rsid w:val="1BCF5562"/>
    <w:rsid w:val="1BDD90B1"/>
    <w:rsid w:val="1BE92434"/>
    <w:rsid w:val="1BF2E8D5"/>
    <w:rsid w:val="1C0AA283"/>
    <w:rsid w:val="1C241B79"/>
    <w:rsid w:val="1C242BAF"/>
    <w:rsid w:val="1C2C1A04"/>
    <w:rsid w:val="1C372AFF"/>
    <w:rsid w:val="1C3FC54C"/>
    <w:rsid w:val="1C467415"/>
    <w:rsid w:val="1C48FE3E"/>
    <w:rsid w:val="1C498F69"/>
    <w:rsid w:val="1C4DF92A"/>
    <w:rsid w:val="1C5D2A94"/>
    <w:rsid w:val="1C5FFBDB"/>
    <w:rsid w:val="1C762485"/>
    <w:rsid w:val="1C7ED527"/>
    <w:rsid w:val="1C87B598"/>
    <w:rsid w:val="1CA2F1D7"/>
    <w:rsid w:val="1CB83EBF"/>
    <w:rsid w:val="1CC16EF9"/>
    <w:rsid w:val="1CCE3C8F"/>
    <w:rsid w:val="1CD0274D"/>
    <w:rsid w:val="1CD18DFB"/>
    <w:rsid w:val="1CD525B9"/>
    <w:rsid w:val="1CD92CE3"/>
    <w:rsid w:val="1CE0D9E2"/>
    <w:rsid w:val="1CE96344"/>
    <w:rsid w:val="1CFE8BFE"/>
    <w:rsid w:val="1D2C0CC8"/>
    <w:rsid w:val="1D48667A"/>
    <w:rsid w:val="1D5CCF52"/>
    <w:rsid w:val="1D5FFA05"/>
    <w:rsid w:val="1D6F70AE"/>
    <w:rsid w:val="1DAF9694"/>
    <w:rsid w:val="1DC277FA"/>
    <w:rsid w:val="1DD2BD3C"/>
    <w:rsid w:val="1DE30E6F"/>
    <w:rsid w:val="1E07A3C8"/>
    <w:rsid w:val="1E0E2866"/>
    <w:rsid w:val="1E12842C"/>
    <w:rsid w:val="1E14452A"/>
    <w:rsid w:val="1E148A82"/>
    <w:rsid w:val="1E36FA40"/>
    <w:rsid w:val="1E5F5857"/>
    <w:rsid w:val="1E8788A6"/>
    <w:rsid w:val="1EC7A929"/>
    <w:rsid w:val="1ED57AAB"/>
    <w:rsid w:val="1EDCE751"/>
    <w:rsid w:val="1EEADF52"/>
    <w:rsid w:val="1EEC6D0B"/>
    <w:rsid w:val="1EF5EA9E"/>
    <w:rsid w:val="1EF7FD48"/>
    <w:rsid w:val="1EF9062D"/>
    <w:rsid w:val="1F2C2341"/>
    <w:rsid w:val="1F3835E0"/>
    <w:rsid w:val="1F395F87"/>
    <w:rsid w:val="1F3FEA37"/>
    <w:rsid w:val="1F4C0DFC"/>
    <w:rsid w:val="1F4F7807"/>
    <w:rsid w:val="1F60A5C5"/>
    <w:rsid w:val="1F653C6B"/>
    <w:rsid w:val="1F6E389C"/>
    <w:rsid w:val="1F8E1884"/>
    <w:rsid w:val="1F9FE206"/>
    <w:rsid w:val="1FB1B017"/>
    <w:rsid w:val="1FC3075B"/>
    <w:rsid w:val="1FD4C0CF"/>
    <w:rsid w:val="1FE969C1"/>
    <w:rsid w:val="1FEB46E9"/>
    <w:rsid w:val="1FF0D294"/>
    <w:rsid w:val="1FFB09E9"/>
    <w:rsid w:val="1FFB9362"/>
    <w:rsid w:val="20005BFA"/>
    <w:rsid w:val="202405A5"/>
    <w:rsid w:val="2039F738"/>
    <w:rsid w:val="20681F20"/>
    <w:rsid w:val="206D4489"/>
    <w:rsid w:val="206D8AA2"/>
    <w:rsid w:val="207560C8"/>
    <w:rsid w:val="209043C7"/>
    <w:rsid w:val="20A9BA58"/>
    <w:rsid w:val="20B4FD3F"/>
    <w:rsid w:val="20E13EFE"/>
    <w:rsid w:val="211373F0"/>
    <w:rsid w:val="21260424"/>
    <w:rsid w:val="212A41BF"/>
    <w:rsid w:val="2143E5F4"/>
    <w:rsid w:val="217C9CA7"/>
    <w:rsid w:val="2188D5A3"/>
    <w:rsid w:val="219B7527"/>
    <w:rsid w:val="21AA62FF"/>
    <w:rsid w:val="21B9F5DB"/>
    <w:rsid w:val="21BDA9E8"/>
    <w:rsid w:val="21D6771A"/>
    <w:rsid w:val="21D96DD9"/>
    <w:rsid w:val="21DC9960"/>
    <w:rsid w:val="21DFB821"/>
    <w:rsid w:val="21E5C0CD"/>
    <w:rsid w:val="21EE4031"/>
    <w:rsid w:val="21EF83ED"/>
    <w:rsid w:val="21F21EBB"/>
    <w:rsid w:val="21F47C3D"/>
    <w:rsid w:val="220512AE"/>
    <w:rsid w:val="220EC42D"/>
    <w:rsid w:val="2217677C"/>
    <w:rsid w:val="22209E56"/>
    <w:rsid w:val="225C58F6"/>
    <w:rsid w:val="2264E2DE"/>
    <w:rsid w:val="22820873"/>
    <w:rsid w:val="229BA142"/>
    <w:rsid w:val="229C62D1"/>
    <w:rsid w:val="231D2A94"/>
    <w:rsid w:val="232602ED"/>
    <w:rsid w:val="2326EB16"/>
    <w:rsid w:val="233561E9"/>
    <w:rsid w:val="234A6540"/>
    <w:rsid w:val="235489FD"/>
    <w:rsid w:val="235DE897"/>
    <w:rsid w:val="235E0D16"/>
    <w:rsid w:val="23732426"/>
    <w:rsid w:val="2385F8B4"/>
    <w:rsid w:val="238E09F0"/>
    <w:rsid w:val="23944383"/>
    <w:rsid w:val="2394D65C"/>
    <w:rsid w:val="239B0FD8"/>
    <w:rsid w:val="239CA243"/>
    <w:rsid w:val="23A67254"/>
    <w:rsid w:val="23B7CA21"/>
    <w:rsid w:val="23BA92AF"/>
    <w:rsid w:val="23BB1191"/>
    <w:rsid w:val="23C11411"/>
    <w:rsid w:val="23C3DA41"/>
    <w:rsid w:val="23F2C730"/>
    <w:rsid w:val="2411448E"/>
    <w:rsid w:val="24251DB3"/>
    <w:rsid w:val="242A58BD"/>
    <w:rsid w:val="2430B428"/>
    <w:rsid w:val="2437ACCB"/>
    <w:rsid w:val="2439E682"/>
    <w:rsid w:val="2443F37D"/>
    <w:rsid w:val="2446805C"/>
    <w:rsid w:val="244AE939"/>
    <w:rsid w:val="244E02AD"/>
    <w:rsid w:val="24635458"/>
    <w:rsid w:val="2464F0C7"/>
    <w:rsid w:val="246853BF"/>
    <w:rsid w:val="2469B9F9"/>
    <w:rsid w:val="247F0073"/>
    <w:rsid w:val="248C7AD3"/>
    <w:rsid w:val="24B345B5"/>
    <w:rsid w:val="24BABD49"/>
    <w:rsid w:val="24C99C98"/>
    <w:rsid w:val="24D8BBAE"/>
    <w:rsid w:val="24E3B4A8"/>
    <w:rsid w:val="24F5BDEF"/>
    <w:rsid w:val="24F7245E"/>
    <w:rsid w:val="2511EE8A"/>
    <w:rsid w:val="2511F727"/>
    <w:rsid w:val="2520EAB2"/>
    <w:rsid w:val="252662CA"/>
    <w:rsid w:val="252B4014"/>
    <w:rsid w:val="25306A7D"/>
    <w:rsid w:val="253F31A1"/>
    <w:rsid w:val="25791B9A"/>
    <w:rsid w:val="259A3F3C"/>
    <w:rsid w:val="259ABD64"/>
    <w:rsid w:val="25A00160"/>
    <w:rsid w:val="25C2B5EF"/>
    <w:rsid w:val="25C7F2A1"/>
    <w:rsid w:val="25F2FAC8"/>
    <w:rsid w:val="25F30102"/>
    <w:rsid w:val="25F845AD"/>
    <w:rsid w:val="25FDC86D"/>
    <w:rsid w:val="2612F7A6"/>
    <w:rsid w:val="263183D0"/>
    <w:rsid w:val="26410A8C"/>
    <w:rsid w:val="2657F677"/>
    <w:rsid w:val="265C26DC"/>
    <w:rsid w:val="26628E8C"/>
    <w:rsid w:val="2666F40C"/>
    <w:rsid w:val="26769817"/>
    <w:rsid w:val="267CE7EC"/>
    <w:rsid w:val="267E129E"/>
    <w:rsid w:val="2694FE1E"/>
    <w:rsid w:val="26A30746"/>
    <w:rsid w:val="26C3B587"/>
    <w:rsid w:val="26CC5E82"/>
    <w:rsid w:val="26DEDCDD"/>
    <w:rsid w:val="26F27DF4"/>
    <w:rsid w:val="2701C04C"/>
    <w:rsid w:val="270A076F"/>
    <w:rsid w:val="2716DF52"/>
    <w:rsid w:val="271A9E97"/>
    <w:rsid w:val="271E9FDA"/>
    <w:rsid w:val="2722D642"/>
    <w:rsid w:val="27315374"/>
    <w:rsid w:val="273BEBF6"/>
    <w:rsid w:val="274C64DB"/>
    <w:rsid w:val="27502393"/>
    <w:rsid w:val="276BA7E4"/>
    <w:rsid w:val="2779977B"/>
    <w:rsid w:val="277C0A15"/>
    <w:rsid w:val="2783AA06"/>
    <w:rsid w:val="27B99C5A"/>
    <w:rsid w:val="27C8338D"/>
    <w:rsid w:val="27CAC238"/>
    <w:rsid w:val="27D45DF6"/>
    <w:rsid w:val="27D5266C"/>
    <w:rsid w:val="27DB7970"/>
    <w:rsid w:val="27E40899"/>
    <w:rsid w:val="27F5EBA0"/>
    <w:rsid w:val="27F74049"/>
    <w:rsid w:val="27FCBC26"/>
    <w:rsid w:val="2800A343"/>
    <w:rsid w:val="280616D3"/>
    <w:rsid w:val="2808BE72"/>
    <w:rsid w:val="28136E41"/>
    <w:rsid w:val="2828D317"/>
    <w:rsid w:val="283E8A57"/>
    <w:rsid w:val="28450F34"/>
    <w:rsid w:val="284DC3E2"/>
    <w:rsid w:val="285512E8"/>
    <w:rsid w:val="28647F44"/>
    <w:rsid w:val="2865415F"/>
    <w:rsid w:val="28660C91"/>
    <w:rsid w:val="286AF907"/>
    <w:rsid w:val="28835551"/>
    <w:rsid w:val="28874BC4"/>
    <w:rsid w:val="288DE859"/>
    <w:rsid w:val="289492FC"/>
    <w:rsid w:val="28956D66"/>
    <w:rsid w:val="28987091"/>
    <w:rsid w:val="289B4E1D"/>
    <w:rsid w:val="289FAF97"/>
    <w:rsid w:val="28A5DB67"/>
    <w:rsid w:val="28A6D1C5"/>
    <w:rsid w:val="28B91B46"/>
    <w:rsid w:val="28BFACA3"/>
    <w:rsid w:val="28C1E6A8"/>
    <w:rsid w:val="28D47053"/>
    <w:rsid w:val="28EEAB6F"/>
    <w:rsid w:val="28F58E15"/>
    <w:rsid w:val="28F5C53F"/>
    <w:rsid w:val="29077765"/>
    <w:rsid w:val="29079E6A"/>
    <w:rsid w:val="2914022A"/>
    <w:rsid w:val="291499A6"/>
    <w:rsid w:val="2949E7BE"/>
    <w:rsid w:val="294FDC87"/>
    <w:rsid w:val="2963E9C7"/>
    <w:rsid w:val="2978456A"/>
    <w:rsid w:val="2980440B"/>
    <w:rsid w:val="298BA5A2"/>
    <w:rsid w:val="29B18275"/>
    <w:rsid w:val="29B18BB1"/>
    <w:rsid w:val="29C6B9C5"/>
    <w:rsid w:val="29C9BC84"/>
    <w:rsid w:val="29E7CF1E"/>
    <w:rsid w:val="29E92BA0"/>
    <w:rsid w:val="2A05491B"/>
    <w:rsid w:val="2A0AB343"/>
    <w:rsid w:val="2A1DDE76"/>
    <w:rsid w:val="2A26A4F7"/>
    <w:rsid w:val="2A2D4C70"/>
    <w:rsid w:val="2A320181"/>
    <w:rsid w:val="2A36DE4C"/>
    <w:rsid w:val="2A42C781"/>
    <w:rsid w:val="2A54776E"/>
    <w:rsid w:val="2A60E4AF"/>
    <w:rsid w:val="2A79DE7E"/>
    <w:rsid w:val="2A7BF786"/>
    <w:rsid w:val="2A8A210A"/>
    <w:rsid w:val="2AA276F3"/>
    <w:rsid w:val="2AABA013"/>
    <w:rsid w:val="2AAC45E8"/>
    <w:rsid w:val="2AB8B25B"/>
    <w:rsid w:val="2AC28563"/>
    <w:rsid w:val="2AE70FA8"/>
    <w:rsid w:val="2AEA3AD2"/>
    <w:rsid w:val="2B0C5AEC"/>
    <w:rsid w:val="2B12B3B1"/>
    <w:rsid w:val="2B43116A"/>
    <w:rsid w:val="2B49C622"/>
    <w:rsid w:val="2B4AC319"/>
    <w:rsid w:val="2B59309F"/>
    <w:rsid w:val="2B6D4B11"/>
    <w:rsid w:val="2B6D7A8C"/>
    <w:rsid w:val="2B6DB2D5"/>
    <w:rsid w:val="2B7B0FC1"/>
    <w:rsid w:val="2B89B437"/>
    <w:rsid w:val="2B9F4B3E"/>
    <w:rsid w:val="2BA9FE06"/>
    <w:rsid w:val="2BB01D46"/>
    <w:rsid w:val="2BB818AC"/>
    <w:rsid w:val="2BC1CBFC"/>
    <w:rsid w:val="2BD8ADB2"/>
    <w:rsid w:val="2BFB0B3F"/>
    <w:rsid w:val="2C0157B2"/>
    <w:rsid w:val="2C067C0C"/>
    <w:rsid w:val="2C0ABCAE"/>
    <w:rsid w:val="2C0EC62F"/>
    <w:rsid w:val="2C1BCF07"/>
    <w:rsid w:val="2C30171F"/>
    <w:rsid w:val="2C623205"/>
    <w:rsid w:val="2C6536FA"/>
    <w:rsid w:val="2C79F03C"/>
    <w:rsid w:val="2C812BA0"/>
    <w:rsid w:val="2C9691E7"/>
    <w:rsid w:val="2CA68D84"/>
    <w:rsid w:val="2CAB9677"/>
    <w:rsid w:val="2CAFEC38"/>
    <w:rsid w:val="2CB791AA"/>
    <w:rsid w:val="2CB8EE4A"/>
    <w:rsid w:val="2CE06B69"/>
    <w:rsid w:val="2CEAD2E6"/>
    <w:rsid w:val="2CF3FF18"/>
    <w:rsid w:val="2D068D3E"/>
    <w:rsid w:val="2D1168D1"/>
    <w:rsid w:val="2D139220"/>
    <w:rsid w:val="2D1B33AE"/>
    <w:rsid w:val="2D425969"/>
    <w:rsid w:val="2D4321C4"/>
    <w:rsid w:val="2D4DAECF"/>
    <w:rsid w:val="2D5BE9F1"/>
    <w:rsid w:val="2D98DABE"/>
    <w:rsid w:val="2DA17571"/>
    <w:rsid w:val="2DA8452D"/>
    <w:rsid w:val="2DC59365"/>
    <w:rsid w:val="2DDDB0A5"/>
    <w:rsid w:val="2DEC3EB7"/>
    <w:rsid w:val="2DFAD3FE"/>
    <w:rsid w:val="2DFEBB5B"/>
    <w:rsid w:val="2E086CBE"/>
    <w:rsid w:val="2E20B7E6"/>
    <w:rsid w:val="2E3B0C25"/>
    <w:rsid w:val="2E3F06BD"/>
    <w:rsid w:val="2E408B0E"/>
    <w:rsid w:val="2E5AA208"/>
    <w:rsid w:val="2E7640DC"/>
    <w:rsid w:val="2E866D20"/>
    <w:rsid w:val="2E8EDED0"/>
    <w:rsid w:val="2E9A18A1"/>
    <w:rsid w:val="2EA8DAFF"/>
    <w:rsid w:val="2EE9EA9C"/>
    <w:rsid w:val="2EEB78F2"/>
    <w:rsid w:val="2EF9636F"/>
    <w:rsid w:val="2EFC5D8F"/>
    <w:rsid w:val="2EFF076A"/>
    <w:rsid w:val="2F037AEC"/>
    <w:rsid w:val="2F03FCDD"/>
    <w:rsid w:val="2F09E598"/>
    <w:rsid w:val="2F12D66E"/>
    <w:rsid w:val="2F13A52B"/>
    <w:rsid w:val="2F266575"/>
    <w:rsid w:val="2F354D85"/>
    <w:rsid w:val="2F373147"/>
    <w:rsid w:val="2F44B9D0"/>
    <w:rsid w:val="2F467EEA"/>
    <w:rsid w:val="2F4CE9CD"/>
    <w:rsid w:val="2F4FBF88"/>
    <w:rsid w:val="2F5D5C10"/>
    <w:rsid w:val="2F5F25F8"/>
    <w:rsid w:val="2F6114CC"/>
    <w:rsid w:val="2F622182"/>
    <w:rsid w:val="2F626825"/>
    <w:rsid w:val="2F68FCF8"/>
    <w:rsid w:val="2F6EAA72"/>
    <w:rsid w:val="2F7EE2F5"/>
    <w:rsid w:val="2F7F81BE"/>
    <w:rsid w:val="2F84CB16"/>
    <w:rsid w:val="2F9DF19A"/>
    <w:rsid w:val="2FCAD296"/>
    <w:rsid w:val="2FD81A5C"/>
    <w:rsid w:val="30060451"/>
    <w:rsid w:val="30146538"/>
    <w:rsid w:val="301D96E2"/>
    <w:rsid w:val="302A94FB"/>
    <w:rsid w:val="3037E6DE"/>
    <w:rsid w:val="303D0DE1"/>
    <w:rsid w:val="30449EC8"/>
    <w:rsid w:val="30479239"/>
    <w:rsid w:val="305BB965"/>
    <w:rsid w:val="305FA781"/>
    <w:rsid w:val="30710797"/>
    <w:rsid w:val="3071751D"/>
    <w:rsid w:val="307DB878"/>
    <w:rsid w:val="30845DEC"/>
    <w:rsid w:val="3090F8E2"/>
    <w:rsid w:val="3091B4FC"/>
    <w:rsid w:val="30A0260D"/>
    <w:rsid w:val="30A8AFA5"/>
    <w:rsid w:val="30B1C204"/>
    <w:rsid w:val="30BD26CB"/>
    <w:rsid w:val="30DD4883"/>
    <w:rsid w:val="30F617A9"/>
    <w:rsid w:val="31019E5E"/>
    <w:rsid w:val="3111932A"/>
    <w:rsid w:val="3124C37B"/>
    <w:rsid w:val="315EFA8A"/>
    <w:rsid w:val="316616FF"/>
    <w:rsid w:val="316DC17D"/>
    <w:rsid w:val="3176A1B1"/>
    <w:rsid w:val="318911BD"/>
    <w:rsid w:val="31947BE9"/>
    <w:rsid w:val="31A31EF7"/>
    <w:rsid w:val="31B3C06E"/>
    <w:rsid w:val="31BD13D3"/>
    <w:rsid w:val="31D3F7BE"/>
    <w:rsid w:val="31D6BD86"/>
    <w:rsid w:val="31DAC6B5"/>
    <w:rsid w:val="31DB3364"/>
    <w:rsid w:val="31DC5BCA"/>
    <w:rsid w:val="31E90699"/>
    <w:rsid w:val="31F75A79"/>
    <w:rsid w:val="31FD68E5"/>
    <w:rsid w:val="320A242B"/>
    <w:rsid w:val="320CEEE4"/>
    <w:rsid w:val="32334543"/>
    <w:rsid w:val="323E21D7"/>
    <w:rsid w:val="32410E89"/>
    <w:rsid w:val="3242BA7D"/>
    <w:rsid w:val="324A00B9"/>
    <w:rsid w:val="326092C5"/>
    <w:rsid w:val="326F174B"/>
    <w:rsid w:val="326F290E"/>
    <w:rsid w:val="32752EDF"/>
    <w:rsid w:val="327B20D9"/>
    <w:rsid w:val="32818925"/>
    <w:rsid w:val="329B7BA9"/>
    <w:rsid w:val="329FBD24"/>
    <w:rsid w:val="32A04BEC"/>
    <w:rsid w:val="32BE6C07"/>
    <w:rsid w:val="32C12414"/>
    <w:rsid w:val="32CC97DB"/>
    <w:rsid w:val="32DB1135"/>
    <w:rsid w:val="32EDE988"/>
    <w:rsid w:val="32F64AD1"/>
    <w:rsid w:val="32FA200D"/>
    <w:rsid w:val="331B3BA5"/>
    <w:rsid w:val="338546FA"/>
    <w:rsid w:val="33916690"/>
    <w:rsid w:val="33CF0E9C"/>
    <w:rsid w:val="33DBC533"/>
    <w:rsid w:val="33EB80F4"/>
    <w:rsid w:val="33EFB2B0"/>
    <w:rsid w:val="33F2A8FC"/>
    <w:rsid w:val="3400CFC1"/>
    <w:rsid w:val="34079E04"/>
    <w:rsid w:val="340CEEBE"/>
    <w:rsid w:val="3413D845"/>
    <w:rsid w:val="3415F821"/>
    <w:rsid w:val="342D47BB"/>
    <w:rsid w:val="3464906C"/>
    <w:rsid w:val="3469718D"/>
    <w:rsid w:val="346B83FF"/>
    <w:rsid w:val="34731EDF"/>
    <w:rsid w:val="348598DB"/>
    <w:rsid w:val="3486CF05"/>
    <w:rsid w:val="34938BC3"/>
    <w:rsid w:val="34941E36"/>
    <w:rsid w:val="34A21918"/>
    <w:rsid w:val="34A31465"/>
    <w:rsid w:val="34CFE662"/>
    <w:rsid w:val="34DE6858"/>
    <w:rsid w:val="34E0844F"/>
    <w:rsid w:val="34E3B5D1"/>
    <w:rsid w:val="34EA193F"/>
    <w:rsid w:val="34EB6E21"/>
    <w:rsid w:val="34EEEA7C"/>
    <w:rsid w:val="34F0B795"/>
    <w:rsid w:val="3503DF72"/>
    <w:rsid w:val="3520D59C"/>
    <w:rsid w:val="352DE171"/>
    <w:rsid w:val="353AB36E"/>
    <w:rsid w:val="35460498"/>
    <w:rsid w:val="355B9FF0"/>
    <w:rsid w:val="355CFB0B"/>
    <w:rsid w:val="3561E0CA"/>
    <w:rsid w:val="3577A18C"/>
    <w:rsid w:val="3587DAE8"/>
    <w:rsid w:val="359B46E9"/>
    <w:rsid w:val="359CD8EF"/>
    <w:rsid w:val="359D9116"/>
    <w:rsid w:val="35B68D04"/>
    <w:rsid w:val="35CB290B"/>
    <w:rsid w:val="35CC4272"/>
    <w:rsid w:val="35CC7D2C"/>
    <w:rsid w:val="35D3267B"/>
    <w:rsid w:val="35EE0053"/>
    <w:rsid w:val="35FE0FF2"/>
    <w:rsid w:val="36071A5A"/>
    <w:rsid w:val="3613AC4E"/>
    <w:rsid w:val="361D7ACA"/>
    <w:rsid w:val="36202291"/>
    <w:rsid w:val="3624BFF0"/>
    <w:rsid w:val="362D8787"/>
    <w:rsid w:val="363A6189"/>
    <w:rsid w:val="363F8E3F"/>
    <w:rsid w:val="3674853A"/>
    <w:rsid w:val="3694074A"/>
    <w:rsid w:val="3698C501"/>
    <w:rsid w:val="36A3752A"/>
    <w:rsid w:val="36A607AA"/>
    <w:rsid w:val="36DAEBFE"/>
    <w:rsid w:val="36EF7A03"/>
    <w:rsid w:val="36F0D9D8"/>
    <w:rsid w:val="36F2212A"/>
    <w:rsid w:val="36FBFB25"/>
    <w:rsid w:val="36FF4C6F"/>
    <w:rsid w:val="3721AC48"/>
    <w:rsid w:val="375B5757"/>
    <w:rsid w:val="37618212"/>
    <w:rsid w:val="3776BFB3"/>
    <w:rsid w:val="377DEFFC"/>
    <w:rsid w:val="37A75191"/>
    <w:rsid w:val="37C5429E"/>
    <w:rsid w:val="37D94834"/>
    <w:rsid w:val="37DBD315"/>
    <w:rsid w:val="37E18738"/>
    <w:rsid w:val="37FDA6F0"/>
    <w:rsid w:val="381A356F"/>
    <w:rsid w:val="38465EE1"/>
    <w:rsid w:val="38474CFF"/>
    <w:rsid w:val="38573AD3"/>
    <w:rsid w:val="387A74EF"/>
    <w:rsid w:val="3886E785"/>
    <w:rsid w:val="388B9DD6"/>
    <w:rsid w:val="38A3FA6D"/>
    <w:rsid w:val="38B9B2A9"/>
    <w:rsid w:val="38C374B8"/>
    <w:rsid w:val="38C83C48"/>
    <w:rsid w:val="38D15385"/>
    <w:rsid w:val="38D317C0"/>
    <w:rsid w:val="38EC0043"/>
    <w:rsid w:val="38F57DCE"/>
    <w:rsid w:val="38FA9D74"/>
    <w:rsid w:val="392FF1AF"/>
    <w:rsid w:val="395E24E4"/>
    <w:rsid w:val="396BB944"/>
    <w:rsid w:val="39762264"/>
    <w:rsid w:val="398CA3FA"/>
    <w:rsid w:val="3994EB84"/>
    <w:rsid w:val="39977A32"/>
    <w:rsid w:val="3999E2F4"/>
    <w:rsid w:val="39A40B6E"/>
    <w:rsid w:val="39BEAE74"/>
    <w:rsid w:val="39C66B68"/>
    <w:rsid w:val="39CE3CA6"/>
    <w:rsid w:val="39D02A81"/>
    <w:rsid w:val="39F0F832"/>
    <w:rsid w:val="39F441A0"/>
    <w:rsid w:val="3A13B55E"/>
    <w:rsid w:val="3A1A94B8"/>
    <w:rsid w:val="3A1BDA8A"/>
    <w:rsid w:val="3A216869"/>
    <w:rsid w:val="3A21C1CB"/>
    <w:rsid w:val="3A251296"/>
    <w:rsid w:val="3A372DF3"/>
    <w:rsid w:val="3A6659A2"/>
    <w:rsid w:val="3A73D319"/>
    <w:rsid w:val="3A73F744"/>
    <w:rsid w:val="3A89EB82"/>
    <w:rsid w:val="3A9057A1"/>
    <w:rsid w:val="3AA20684"/>
    <w:rsid w:val="3AA46A04"/>
    <w:rsid w:val="3AAC36FB"/>
    <w:rsid w:val="3AB34359"/>
    <w:rsid w:val="3AD7E26E"/>
    <w:rsid w:val="3ADC4E6C"/>
    <w:rsid w:val="3AE5A667"/>
    <w:rsid w:val="3AF5111F"/>
    <w:rsid w:val="3AFB7D74"/>
    <w:rsid w:val="3AFD15BC"/>
    <w:rsid w:val="3B14789F"/>
    <w:rsid w:val="3B16B3CD"/>
    <w:rsid w:val="3B1AB773"/>
    <w:rsid w:val="3B497AFA"/>
    <w:rsid w:val="3B4C5C09"/>
    <w:rsid w:val="3B625297"/>
    <w:rsid w:val="3B685493"/>
    <w:rsid w:val="3B7356E7"/>
    <w:rsid w:val="3B969799"/>
    <w:rsid w:val="3BA87FC4"/>
    <w:rsid w:val="3BA9140F"/>
    <w:rsid w:val="3BB5FBD7"/>
    <w:rsid w:val="3BC00461"/>
    <w:rsid w:val="3BD290E3"/>
    <w:rsid w:val="3BD6FA70"/>
    <w:rsid w:val="3BD9CFBA"/>
    <w:rsid w:val="3BE96B87"/>
    <w:rsid w:val="3BF0B479"/>
    <w:rsid w:val="3C00B9E5"/>
    <w:rsid w:val="3C0B3109"/>
    <w:rsid w:val="3C131D93"/>
    <w:rsid w:val="3C13C700"/>
    <w:rsid w:val="3C1790B6"/>
    <w:rsid w:val="3C2665C2"/>
    <w:rsid w:val="3C268FDD"/>
    <w:rsid w:val="3C31D4CF"/>
    <w:rsid w:val="3C32511C"/>
    <w:rsid w:val="3C3F8968"/>
    <w:rsid w:val="3C552B5B"/>
    <w:rsid w:val="3C59CF77"/>
    <w:rsid w:val="3C6136BF"/>
    <w:rsid w:val="3C646F00"/>
    <w:rsid w:val="3C6B7B0E"/>
    <w:rsid w:val="3C7321BF"/>
    <w:rsid w:val="3C77CBCC"/>
    <w:rsid w:val="3C830A41"/>
    <w:rsid w:val="3C8C0FFE"/>
    <w:rsid w:val="3C8DD668"/>
    <w:rsid w:val="3CA5C711"/>
    <w:rsid w:val="3CB005B0"/>
    <w:rsid w:val="3CB7AE22"/>
    <w:rsid w:val="3CBD2D0E"/>
    <w:rsid w:val="3CC5913C"/>
    <w:rsid w:val="3CCACF5F"/>
    <w:rsid w:val="3CD2872E"/>
    <w:rsid w:val="3CDFB8F0"/>
    <w:rsid w:val="3CE81B47"/>
    <w:rsid w:val="3CFAB3A8"/>
    <w:rsid w:val="3CFCF7C3"/>
    <w:rsid w:val="3D0AA0C2"/>
    <w:rsid w:val="3D1D9259"/>
    <w:rsid w:val="3D298F03"/>
    <w:rsid w:val="3D48D2AF"/>
    <w:rsid w:val="3D4A1660"/>
    <w:rsid w:val="3D6A659D"/>
    <w:rsid w:val="3D6CCFA6"/>
    <w:rsid w:val="3D762806"/>
    <w:rsid w:val="3D82EA68"/>
    <w:rsid w:val="3D87B7D0"/>
    <w:rsid w:val="3D88937A"/>
    <w:rsid w:val="3D8ED49C"/>
    <w:rsid w:val="3D9F4790"/>
    <w:rsid w:val="3DB05F14"/>
    <w:rsid w:val="3DB1FB13"/>
    <w:rsid w:val="3DE1EC0F"/>
    <w:rsid w:val="3E1A612F"/>
    <w:rsid w:val="3E1C9B38"/>
    <w:rsid w:val="3E2E952B"/>
    <w:rsid w:val="3E48BCEE"/>
    <w:rsid w:val="3E61130F"/>
    <w:rsid w:val="3E68936C"/>
    <w:rsid w:val="3E7183D9"/>
    <w:rsid w:val="3E8498CD"/>
    <w:rsid w:val="3E861D2D"/>
    <w:rsid w:val="3E88C705"/>
    <w:rsid w:val="3E8ED8A4"/>
    <w:rsid w:val="3E9FE2F5"/>
    <w:rsid w:val="3EAE3DA5"/>
    <w:rsid w:val="3EDA674B"/>
    <w:rsid w:val="3EE2F421"/>
    <w:rsid w:val="3EE43FAF"/>
    <w:rsid w:val="3F066A57"/>
    <w:rsid w:val="3F06F261"/>
    <w:rsid w:val="3F09C47A"/>
    <w:rsid w:val="3F0BBFA7"/>
    <w:rsid w:val="3F0D3BC5"/>
    <w:rsid w:val="3F11D414"/>
    <w:rsid w:val="3F17EBC4"/>
    <w:rsid w:val="3F1B87B0"/>
    <w:rsid w:val="3F39C3A2"/>
    <w:rsid w:val="3F4A2D04"/>
    <w:rsid w:val="3F4EB714"/>
    <w:rsid w:val="3F556CF3"/>
    <w:rsid w:val="3F6526DF"/>
    <w:rsid w:val="3F691161"/>
    <w:rsid w:val="3F6D575A"/>
    <w:rsid w:val="3F719652"/>
    <w:rsid w:val="3F8451DD"/>
    <w:rsid w:val="3F9706D8"/>
    <w:rsid w:val="3FAD8F7F"/>
    <w:rsid w:val="3FCD7CBF"/>
    <w:rsid w:val="3FD4C852"/>
    <w:rsid w:val="3FD599B7"/>
    <w:rsid w:val="3FDF05DA"/>
    <w:rsid w:val="3FF05B44"/>
    <w:rsid w:val="3FF6F01B"/>
    <w:rsid w:val="3FFB6874"/>
    <w:rsid w:val="4019BB3D"/>
    <w:rsid w:val="401E556E"/>
    <w:rsid w:val="402E687B"/>
    <w:rsid w:val="40332B9D"/>
    <w:rsid w:val="403F518E"/>
    <w:rsid w:val="4043765A"/>
    <w:rsid w:val="404592CC"/>
    <w:rsid w:val="4048CB6F"/>
    <w:rsid w:val="404B2EF7"/>
    <w:rsid w:val="405D5699"/>
    <w:rsid w:val="407E7314"/>
    <w:rsid w:val="4084D8D8"/>
    <w:rsid w:val="40A54621"/>
    <w:rsid w:val="40B0F954"/>
    <w:rsid w:val="40BC348C"/>
    <w:rsid w:val="40BE5A37"/>
    <w:rsid w:val="40BEE976"/>
    <w:rsid w:val="40D29BD8"/>
    <w:rsid w:val="40D35F60"/>
    <w:rsid w:val="40D9444C"/>
    <w:rsid w:val="40DFBAAE"/>
    <w:rsid w:val="40E0FC6E"/>
    <w:rsid w:val="40E255D4"/>
    <w:rsid w:val="40F59215"/>
    <w:rsid w:val="4102D068"/>
    <w:rsid w:val="4104B314"/>
    <w:rsid w:val="41129E1D"/>
    <w:rsid w:val="414FC036"/>
    <w:rsid w:val="415A9F6E"/>
    <w:rsid w:val="415C5992"/>
    <w:rsid w:val="4166DB00"/>
    <w:rsid w:val="41771505"/>
    <w:rsid w:val="4191C2FD"/>
    <w:rsid w:val="41A89323"/>
    <w:rsid w:val="41C27E1B"/>
    <w:rsid w:val="41C39207"/>
    <w:rsid w:val="41C50EE0"/>
    <w:rsid w:val="41C67A19"/>
    <w:rsid w:val="41DE4583"/>
    <w:rsid w:val="41E00632"/>
    <w:rsid w:val="41E7D225"/>
    <w:rsid w:val="41EB6593"/>
    <w:rsid w:val="41F26ADB"/>
    <w:rsid w:val="41FBF360"/>
    <w:rsid w:val="420AB818"/>
    <w:rsid w:val="420F8095"/>
    <w:rsid w:val="421B16E1"/>
    <w:rsid w:val="42236747"/>
    <w:rsid w:val="42239E0C"/>
    <w:rsid w:val="4224CA65"/>
    <w:rsid w:val="4238DF88"/>
    <w:rsid w:val="4239B5DE"/>
    <w:rsid w:val="4243A40A"/>
    <w:rsid w:val="42525822"/>
    <w:rsid w:val="425E50DD"/>
    <w:rsid w:val="4265D1A7"/>
    <w:rsid w:val="4271456D"/>
    <w:rsid w:val="42946ABE"/>
    <w:rsid w:val="429B7CD9"/>
    <w:rsid w:val="429E4BC0"/>
    <w:rsid w:val="42BE9407"/>
    <w:rsid w:val="42BFD1DC"/>
    <w:rsid w:val="42C66346"/>
    <w:rsid w:val="42D68D82"/>
    <w:rsid w:val="42DDE187"/>
    <w:rsid w:val="42E7FCFF"/>
    <w:rsid w:val="42F4680A"/>
    <w:rsid w:val="4305722E"/>
    <w:rsid w:val="430D3FF5"/>
    <w:rsid w:val="43121506"/>
    <w:rsid w:val="43213720"/>
    <w:rsid w:val="432AD2AE"/>
    <w:rsid w:val="434986DD"/>
    <w:rsid w:val="435D77B4"/>
    <w:rsid w:val="436E3D87"/>
    <w:rsid w:val="437D00D7"/>
    <w:rsid w:val="4392D5BA"/>
    <w:rsid w:val="43A4FEC9"/>
    <w:rsid w:val="43ADE252"/>
    <w:rsid w:val="43B2EB21"/>
    <w:rsid w:val="43C18003"/>
    <w:rsid w:val="43C28E2E"/>
    <w:rsid w:val="43C8C8BC"/>
    <w:rsid w:val="43E2A9DD"/>
    <w:rsid w:val="43EA6877"/>
    <w:rsid w:val="44044259"/>
    <w:rsid w:val="4413E954"/>
    <w:rsid w:val="44268077"/>
    <w:rsid w:val="44365710"/>
    <w:rsid w:val="444A84A2"/>
    <w:rsid w:val="445843AE"/>
    <w:rsid w:val="446953AA"/>
    <w:rsid w:val="4469A8DC"/>
    <w:rsid w:val="4472FD95"/>
    <w:rsid w:val="448638D6"/>
    <w:rsid w:val="4487E817"/>
    <w:rsid w:val="449B0184"/>
    <w:rsid w:val="44A94EDC"/>
    <w:rsid w:val="44BBE694"/>
    <w:rsid w:val="44D765CF"/>
    <w:rsid w:val="44E8A227"/>
    <w:rsid w:val="451C3EDB"/>
    <w:rsid w:val="451DB7F2"/>
    <w:rsid w:val="45231F57"/>
    <w:rsid w:val="45234EBA"/>
    <w:rsid w:val="4525BF61"/>
    <w:rsid w:val="4533879D"/>
    <w:rsid w:val="4546489A"/>
    <w:rsid w:val="4567E2AC"/>
    <w:rsid w:val="457CC1F3"/>
    <w:rsid w:val="45AF03A0"/>
    <w:rsid w:val="45AFB495"/>
    <w:rsid w:val="45B273B5"/>
    <w:rsid w:val="45B55D74"/>
    <w:rsid w:val="45BD69C5"/>
    <w:rsid w:val="45C76DD7"/>
    <w:rsid w:val="45E8E214"/>
    <w:rsid w:val="45FF12E6"/>
    <w:rsid w:val="4626AE83"/>
    <w:rsid w:val="462D9C56"/>
    <w:rsid w:val="464862CD"/>
    <w:rsid w:val="46539402"/>
    <w:rsid w:val="46563C27"/>
    <w:rsid w:val="46589920"/>
    <w:rsid w:val="466E6630"/>
    <w:rsid w:val="4674D6A2"/>
    <w:rsid w:val="469B9548"/>
    <w:rsid w:val="469C146F"/>
    <w:rsid w:val="469F7C73"/>
    <w:rsid w:val="46A890FD"/>
    <w:rsid w:val="46BAA1F5"/>
    <w:rsid w:val="46BB7914"/>
    <w:rsid w:val="46BF6F55"/>
    <w:rsid w:val="46C38149"/>
    <w:rsid w:val="46D97B20"/>
    <w:rsid w:val="46E967F9"/>
    <w:rsid w:val="46F5FCB9"/>
    <w:rsid w:val="46F9213B"/>
    <w:rsid w:val="470185D0"/>
    <w:rsid w:val="47274586"/>
    <w:rsid w:val="47300A0D"/>
    <w:rsid w:val="47357312"/>
    <w:rsid w:val="473A5D44"/>
    <w:rsid w:val="473C9885"/>
    <w:rsid w:val="4744F411"/>
    <w:rsid w:val="476EE1D0"/>
    <w:rsid w:val="477478D7"/>
    <w:rsid w:val="47811EEE"/>
    <w:rsid w:val="479020A9"/>
    <w:rsid w:val="4791BF5E"/>
    <w:rsid w:val="47AA5B1F"/>
    <w:rsid w:val="47B2E7CE"/>
    <w:rsid w:val="47BDDB8B"/>
    <w:rsid w:val="47BDF6A2"/>
    <w:rsid w:val="47BFCBCC"/>
    <w:rsid w:val="47C4716B"/>
    <w:rsid w:val="47E1EB3B"/>
    <w:rsid w:val="47EB8760"/>
    <w:rsid w:val="47F00F9F"/>
    <w:rsid w:val="481652B4"/>
    <w:rsid w:val="4819634F"/>
    <w:rsid w:val="481DC37D"/>
    <w:rsid w:val="483B0242"/>
    <w:rsid w:val="483C3CF3"/>
    <w:rsid w:val="485DC757"/>
    <w:rsid w:val="4860E7CD"/>
    <w:rsid w:val="486C007B"/>
    <w:rsid w:val="486D4E9E"/>
    <w:rsid w:val="48711320"/>
    <w:rsid w:val="48966AFE"/>
    <w:rsid w:val="48A3052C"/>
    <w:rsid w:val="48C9A16C"/>
    <w:rsid w:val="48D0485E"/>
    <w:rsid w:val="48D3D0A4"/>
    <w:rsid w:val="49055076"/>
    <w:rsid w:val="4926D440"/>
    <w:rsid w:val="492EA308"/>
    <w:rsid w:val="493627E7"/>
    <w:rsid w:val="493F5C95"/>
    <w:rsid w:val="4949E940"/>
    <w:rsid w:val="4956C737"/>
    <w:rsid w:val="4964B942"/>
    <w:rsid w:val="496F9ABB"/>
    <w:rsid w:val="4982835D"/>
    <w:rsid w:val="498693C2"/>
    <w:rsid w:val="4986C413"/>
    <w:rsid w:val="49890DC9"/>
    <w:rsid w:val="498C6766"/>
    <w:rsid w:val="49AE6CDE"/>
    <w:rsid w:val="49C27BD6"/>
    <w:rsid w:val="49C6C582"/>
    <w:rsid w:val="49CBD2FA"/>
    <w:rsid w:val="49CD6ED3"/>
    <w:rsid w:val="49CDC1D4"/>
    <w:rsid w:val="49D9E679"/>
    <w:rsid w:val="49EB7BE2"/>
    <w:rsid w:val="4A19B0E2"/>
    <w:rsid w:val="4A2F17D1"/>
    <w:rsid w:val="4A38A71E"/>
    <w:rsid w:val="4A4249CC"/>
    <w:rsid w:val="4A512D35"/>
    <w:rsid w:val="4A6E4866"/>
    <w:rsid w:val="4A99EA73"/>
    <w:rsid w:val="4AAC1E1E"/>
    <w:rsid w:val="4AB15C1D"/>
    <w:rsid w:val="4AB4FE5E"/>
    <w:rsid w:val="4ABF3865"/>
    <w:rsid w:val="4AD4D240"/>
    <w:rsid w:val="4ADE4D90"/>
    <w:rsid w:val="4ADECA99"/>
    <w:rsid w:val="4AF9CDD1"/>
    <w:rsid w:val="4B075E0B"/>
    <w:rsid w:val="4B164FA3"/>
    <w:rsid w:val="4B1973A4"/>
    <w:rsid w:val="4B2D054A"/>
    <w:rsid w:val="4B353E57"/>
    <w:rsid w:val="4B372057"/>
    <w:rsid w:val="4B462B08"/>
    <w:rsid w:val="4B4E63EA"/>
    <w:rsid w:val="4B5A2D13"/>
    <w:rsid w:val="4B61EA03"/>
    <w:rsid w:val="4B6C8750"/>
    <w:rsid w:val="4B89A49A"/>
    <w:rsid w:val="4B8AD9A2"/>
    <w:rsid w:val="4B8E132E"/>
    <w:rsid w:val="4B8E23D7"/>
    <w:rsid w:val="4B9B607C"/>
    <w:rsid w:val="4BBBE649"/>
    <w:rsid w:val="4BCC6265"/>
    <w:rsid w:val="4BCCBD79"/>
    <w:rsid w:val="4C0855E7"/>
    <w:rsid w:val="4C0CBD24"/>
    <w:rsid w:val="4C0E86B2"/>
    <w:rsid w:val="4C1A33BF"/>
    <w:rsid w:val="4C1AFFCD"/>
    <w:rsid w:val="4C2D40CE"/>
    <w:rsid w:val="4C2E4A72"/>
    <w:rsid w:val="4C419574"/>
    <w:rsid w:val="4C479A91"/>
    <w:rsid w:val="4C57005E"/>
    <w:rsid w:val="4C590252"/>
    <w:rsid w:val="4C96E6A8"/>
    <w:rsid w:val="4CACA802"/>
    <w:rsid w:val="4CB1A169"/>
    <w:rsid w:val="4CBB4BB0"/>
    <w:rsid w:val="4CC04CC8"/>
    <w:rsid w:val="4CC1E3AC"/>
    <w:rsid w:val="4CC3D15E"/>
    <w:rsid w:val="4CC61CBA"/>
    <w:rsid w:val="4CDC0BC2"/>
    <w:rsid w:val="4CDD6043"/>
    <w:rsid w:val="4CDFB119"/>
    <w:rsid w:val="4CF42D87"/>
    <w:rsid w:val="4D0D91A4"/>
    <w:rsid w:val="4D14F81C"/>
    <w:rsid w:val="4D1563B3"/>
    <w:rsid w:val="4D16979D"/>
    <w:rsid w:val="4D3B6DAE"/>
    <w:rsid w:val="4D3E28CB"/>
    <w:rsid w:val="4D3F41CC"/>
    <w:rsid w:val="4D43A28F"/>
    <w:rsid w:val="4D4B75AD"/>
    <w:rsid w:val="4D4E9199"/>
    <w:rsid w:val="4D4EE52A"/>
    <w:rsid w:val="4D59D25E"/>
    <w:rsid w:val="4D6926D7"/>
    <w:rsid w:val="4D741A7E"/>
    <w:rsid w:val="4D923A94"/>
    <w:rsid w:val="4D975673"/>
    <w:rsid w:val="4DA04AA8"/>
    <w:rsid w:val="4E057211"/>
    <w:rsid w:val="4E05F439"/>
    <w:rsid w:val="4E089967"/>
    <w:rsid w:val="4E0CA567"/>
    <w:rsid w:val="4E135BF5"/>
    <w:rsid w:val="4E1B3993"/>
    <w:rsid w:val="4E1B5C58"/>
    <w:rsid w:val="4E279C9C"/>
    <w:rsid w:val="4E502873"/>
    <w:rsid w:val="4E51ED19"/>
    <w:rsid w:val="4E691D77"/>
    <w:rsid w:val="4E6A38DB"/>
    <w:rsid w:val="4E754D00"/>
    <w:rsid w:val="4E7C8536"/>
    <w:rsid w:val="4E84AD57"/>
    <w:rsid w:val="4E8AD8DA"/>
    <w:rsid w:val="4E93E842"/>
    <w:rsid w:val="4EBE1B11"/>
    <w:rsid w:val="4EC04958"/>
    <w:rsid w:val="4EF6EE35"/>
    <w:rsid w:val="4F15BFD5"/>
    <w:rsid w:val="4F162D50"/>
    <w:rsid w:val="4F1AE2E8"/>
    <w:rsid w:val="4F364158"/>
    <w:rsid w:val="4F3AE408"/>
    <w:rsid w:val="4F5DD413"/>
    <w:rsid w:val="4F688E14"/>
    <w:rsid w:val="4F6A9A15"/>
    <w:rsid w:val="4F6CF4CE"/>
    <w:rsid w:val="4F7A3B26"/>
    <w:rsid w:val="4F7E5314"/>
    <w:rsid w:val="4F88BCCE"/>
    <w:rsid w:val="4F8C560E"/>
    <w:rsid w:val="4F96D6B1"/>
    <w:rsid w:val="4F992FC6"/>
    <w:rsid w:val="4F9A279E"/>
    <w:rsid w:val="4FA41755"/>
    <w:rsid w:val="4FA52EED"/>
    <w:rsid w:val="4FAE6322"/>
    <w:rsid w:val="4FB5DDF4"/>
    <w:rsid w:val="4FCE608F"/>
    <w:rsid w:val="4FE8D4AB"/>
    <w:rsid w:val="50001D7F"/>
    <w:rsid w:val="500A3B7B"/>
    <w:rsid w:val="500D4E68"/>
    <w:rsid w:val="500EA20B"/>
    <w:rsid w:val="5015F33C"/>
    <w:rsid w:val="5022175E"/>
    <w:rsid w:val="50227C17"/>
    <w:rsid w:val="502AB127"/>
    <w:rsid w:val="502F366D"/>
    <w:rsid w:val="50312F55"/>
    <w:rsid w:val="5034D700"/>
    <w:rsid w:val="503FC907"/>
    <w:rsid w:val="504F133B"/>
    <w:rsid w:val="50539044"/>
    <w:rsid w:val="5058CB11"/>
    <w:rsid w:val="505EDBA5"/>
    <w:rsid w:val="5070A8E7"/>
    <w:rsid w:val="5072592C"/>
    <w:rsid w:val="50770DE2"/>
    <w:rsid w:val="508D8EC3"/>
    <w:rsid w:val="509113DD"/>
    <w:rsid w:val="5094028C"/>
    <w:rsid w:val="50973825"/>
    <w:rsid w:val="5098A52B"/>
    <w:rsid w:val="50ACAFFE"/>
    <w:rsid w:val="50BE7CCD"/>
    <w:rsid w:val="50C4938E"/>
    <w:rsid w:val="50D19288"/>
    <w:rsid w:val="50D55E12"/>
    <w:rsid w:val="50F2F0C9"/>
    <w:rsid w:val="50F77E1A"/>
    <w:rsid w:val="50FF9906"/>
    <w:rsid w:val="5110869D"/>
    <w:rsid w:val="51220F3C"/>
    <w:rsid w:val="512388D4"/>
    <w:rsid w:val="51305D02"/>
    <w:rsid w:val="513FBE65"/>
    <w:rsid w:val="5144B44D"/>
    <w:rsid w:val="5144BF99"/>
    <w:rsid w:val="514F2CED"/>
    <w:rsid w:val="5155CCDE"/>
    <w:rsid w:val="5168CF49"/>
    <w:rsid w:val="519C2510"/>
    <w:rsid w:val="51A25BF5"/>
    <w:rsid w:val="51AF0C78"/>
    <w:rsid w:val="51B2167A"/>
    <w:rsid w:val="51D5FD03"/>
    <w:rsid w:val="51DD8228"/>
    <w:rsid w:val="51DE50A3"/>
    <w:rsid w:val="51FE6253"/>
    <w:rsid w:val="520146D2"/>
    <w:rsid w:val="520478E5"/>
    <w:rsid w:val="520E89B8"/>
    <w:rsid w:val="5221862A"/>
    <w:rsid w:val="523DE6DE"/>
    <w:rsid w:val="524DF518"/>
    <w:rsid w:val="52786886"/>
    <w:rsid w:val="527A1D27"/>
    <w:rsid w:val="52853D41"/>
    <w:rsid w:val="528DD856"/>
    <w:rsid w:val="52969053"/>
    <w:rsid w:val="529E5BCC"/>
    <w:rsid w:val="52BAB779"/>
    <w:rsid w:val="52BD77C2"/>
    <w:rsid w:val="52C0954C"/>
    <w:rsid w:val="52C87F43"/>
    <w:rsid w:val="52CEA99E"/>
    <w:rsid w:val="52EFE6B4"/>
    <w:rsid w:val="52F1A4E1"/>
    <w:rsid w:val="52FF803E"/>
    <w:rsid w:val="531319C3"/>
    <w:rsid w:val="53143495"/>
    <w:rsid w:val="531C7D99"/>
    <w:rsid w:val="5325E496"/>
    <w:rsid w:val="533CAC12"/>
    <w:rsid w:val="5358221E"/>
    <w:rsid w:val="5367B37A"/>
    <w:rsid w:val="5389D4B2"/>
    <w:rsid w:val="538B6179"/>
    <w:rsid w:val="539BAE9F"/>
    <w:rsid w:val="539F8C8C"/>
    <w:rsid w:val="53A58BD1"/>
    <w:rsid w:val="53A8B4E0"/>
    <w:rsid w:val="53C1B487"/>
    <w:rsid w:val="53D53C47"/>
    <w:rsid w:val="53E89070"/>
    <w:rsid w:val="53EEFED5"/>
    <w:rsid w:val="53FCF78D"/>
    <w:rsid w:val="54042EE6"/>
    <w:rsid w:val="54106C89"/>
    <w:rsid w:val="5415CDDF"/>
    <w:rsid w:val="54190B41"/>
    <w:rsid w:val="543BD1C5"/>
    <w:rsid w:val="543C8975"/>
    <w:rsid w:val="54585CC7"/>
    <w:rsid w:val="545D256B"/>
    <w:rsid w:val="545DBC69"/>
    <w:rsid w:val="54671885"/>
    <w:rsid w:val="5467293A"/>
    <w:rsid w:val="5468DCCC"/>
    <w:rsid w:val="54943553"/>
    <w:rsid w:val="5498825F"/>
    <w:rsid w:val="54A0AE81"/>
    <w:rsid w:val="54A77FC6"/>
    <w:rsid w:val="54A80971"/>
    <w:rsid w:val="54A97F61"/>
    <w:rsid w:val="54AFEB1B"/>
    <w:rsid w:val="54B1055C"/>
    <w:rsid w:val="54B229FF"/>
    <w:rsid w:val="54B24940"/>
    <w:rsid w:val="54B855A3"/>
    <w:rsid w:val="54BBAE1E"/>
    <w:rsid w:val="54D8AD85"/>
    <w:rsid w:val="54D942C3"/>
    <w:rsid w:val="54FCC7D9"/>
    <w:rsid w:val="54FE9845"/>
    <w:rsid w:val="550D5E5D"/>
    <w:rsid w:val="550D8E88"/>
    <w:rsid w:val="551251EF"/>
    <w:rsid w:val="55247712"/>
    <w:rsid w:val="552C4EED"/>
    <w:rsid w:val="553C595B"/>
    <w:rsid w:val="556F22BC"/>
    <w:rsid w:val="557F6D33"/>
    <w:rsid w:val="55855329"/>
    <w:rsid w:val="55887AF4"/>
    <w:rsid w:val="558AAD64"/>
    <w:rsid w:val="558C0562"/>
    <w:rsid w:val="5597AA12"/>
    <w:rsid w:val="559861ED"/>
    <w:rsid w:val="559E5D72"/>
    <w:rsid w:val="55B7D819"/>
    <w:rsid w:val="55BA55B4"/>
    <w:rsid w:val="55D21172"/>
    <w:rsid w:val="55DCAEA0"/>
    <w:rsid w:val="55EAAF8A"/>
    <w:rsid w:val="55EF25E1"/>
    <w:rsid w:val="55F1A1A2"/>
    <w:rsid w:val="55F77B12"/>
    <w:rsid w:val="56181968"/>
    <w:rsid w:val="561BC071"/>
    <w:rsid w:val="56422D41"/>
    <w:rsid w:val="5663012E"/>
    <w:rsid w:val="566C3F10"/>
    <w:rsid w:val="567B19EE"/>
    <w:rsid w:val="568089DB"/>
    <w:rsid w:val="569D4755"/>
    <w:rsid w:val="56CABFE0"/>
    <w:rsid w:val="56CE201D"/>
    <w:rsid w:val="56FF908B"/>
    <w:rsid w:val="570A93A8"/>
    <w:rsid w:val="57127A9C"/>
    <w:rsid w:val="572C1BF0"/>
    <w:rsid w:val="573ADF75"/>
    <w:rsid w:val="5747C250"/>
    <w:rsid w:val="57649D65"/>
    <w:rsid w:val="5776CB9B"/>
    <w:rsid w:val="577AF743"/>
    <w:rsid w:val="57A2C403"/>
    <w:rsid w:val="57AC3BCD"/>
    <w:rsid w:val="57D4CDE9"/>
    <w:rsid w:val="57DC0581"/>
    <w:rsid w:val="57E1BC8C"/>
    <w:rsid w:val="57ECA3D2"/>
    <w:rsid w:val="57F4FEC6"/>
    <w:rsid w:val="57FF5B36"/>
    <w:rsid w:val="57FFE1A2"/>
    <w:rsid w:val="5805D88F"/>
    <w:rsid w:val="58284831"/>
    <w:rsid w:val="582E1837"/>
    <w:rsid w:val="582EF200"/>
    <w:rsid w:val="5837A9EC"/>
    <w:rsid w:val="584696AE"/>
    <w:rsid w:val="58473787"/>
    <w:rsid w:val="585AEDA8"/>
    <w:rsid w:val="586633BD"/>
    <w:rsid w:val="586EB629"/>
    <w:rsid w:val="58707456"/>
    <w:rsid w:val="588A459D"/>
    <w:rsid w:val="589993C4"/>
    <w:rsid w:val="58A48218"/>
    <w:rsid w:val="58B473E5"/>
    <w:rsid w:val="58B4D7E7"/>
    <w:rsid w:val="58B8012E"/>
    <w:rsid w:val="58BAC730"/>
    <w:rsid w:val="58C18A1B"/>
    <w:rsid w:val="58D8EBD1"/>
    <w:rsid w:val="59090B3D"/>
    <w:rsid w:val="590CAAC6"/>
    <w:rsid w:val="590F0316"/>
    <w:rsid w:val="590FBC2D"/>
    <w:rsid w:val="594DD91F"/>
    <w:rsid w:val="59746D78"/>
    <w:rsid w:val="597ED7EE"/>
    <w:rsid w:val="5986C52B"/>
    <w:rsid w:val="598E17F9"/>
    <w:rsid w:val="59A0DE34"/>
    <w:rsid w:val="59BBE9C8"/>
    <w:rsid w:val="59CDE791"/>
    <w:rsid w:val="59E0121A"/>
    <w:rsid w:val="59F3BF8C"/>
    <w:rsid w:val="5A193B2E"/>
    <w:rsid w:val="5A33F6A1"/>
    <w:rsid w:val="5A449761"/>
    <w:rsid w:val="5A561E60"/>
    <w:rsid w:val="5A660EC2"/>
    <w:rsid w:val="5A720179"/>
    <w:rsid w:val="5A731DE9"/>
    <w:rsid w:val="5A76AF46"/>
    <w:rsid w:val="5A853F36"/>
    <w:rsid w:val="5AB89598"/>
    <w:rsid w:val="5AB8D209"/>
    <w:rsid w:val="5AB990A7"/>
    <w:rsid w:val="5ABF1E9F"/>
    <w:rsid w:val="5AC20237"/>
    <w:rsid w:val="5AC6D982"/>
    <w:rsid w:val="5ACE2B07"/>
    <w:rsid w:val="5ACF4595"/>
    <w:rsid w:val="5AE6699F"/>
    <w:rsid w:val="5AE951F1"/>
    <w:rsid w:val="5AF160DF"/>
    <w:rsid w:val="5B04E1C5"/>
    <w:rsid w:val="5B1DFF04"/>
    <w:rsid w:val="5B1EE5C4"/>
    <w:rsid w:val="5B2B62CE"/>
    <w:rsid w:val="5B2B9194"/>
    <w:rsid w:val="5B34EA32"/>
    <w:rsid w:val="5B494F47"/>
    <w:rsid w:val="5B78B48A"/>
    <w:rsid w:val="5B881C82"/>
    <w:rsid w:val="5B89D314"/>
    <w:rsid w:val="5B9329EC"/>
    <w:rsid w:val="5B9E3A64"/>
    <w:rsid w:val="5B9EE481"/>
    <w:rsid w:val="5BA2CD7D"/>
    <w:rsid w:val="5BAF4364"/>
    <w:rsid w:val="5BB03BE6"/>
    <w:rsid w:val="5BB8596A"/>
    <w:rsid w:val="5BB93466"/>
    <w:rsid w:val="5BC7B7E2"/>
    <w:rsid w:val="5BC98885"/>
    <w:rsid w:val="5BCEAED9"/>
    <w:rsid w:val="5BD37A5C"/>
    <w:rsid w:val="5BDBC763"/>
    <w:rsid w:val="5BE6C31F"/>
    <w:rsid w:val="5BF113AF"/>
    <w:rsid w:val="5BF88560"/>
    <w:rsid w:val="5C021A3C"/>
    <w:rsid w:val="5C0B86C9"/>
    <w:rsid w:val="5C12D637"/>
    <w:rsid w:val="5C1CB50C"/>
    <w:rsid w:val="5C271AD6"/>
    <w:rsid w:val="5C2C5900"/>
    <w:rsid w:val="5C53EE76"/>
    <w:rsid w:val="5C591A22"/>
    <w:rsid w:val="5C721DF2"/>
    <w:rsid w:val="5C7C2B85"/>
    <w:rsid w:val="5C7C9B3A"/>
    <w:rsid w:val="5C7F4431"/>
    <w:rsid w:val="5C9AD315"/>
    <w:rsid w:val="5CC3527A"/>
    <w:rsid w:val="5CD89E88"/>
    <w:rsid w:val="5CE5637A"/>
    <w:rsid w:val="5D0AB072"/>
    <w:rsid w:val="5D0B5F75"/>
    <w:rsid w:val="5D0FE3EE"/>
    <w:rsid w:val="5D3776D6"/>
    <w:rsid w:val="5D5D9888"/>
    <w:rsid w:val="5D643725"/>
    <w:rsid w:val="5D6EF381"/>
    <w:rsid w:val="5D75585F"/>
    <w:rsid w:val="5D9A32F3"/>
    <w:rsid w:val="5DA6CD4B"/>
    <w:rsid w:val="5DAF8CDD"/>
    <w:rsid w:val="5DD6C1A8"/>
    <w:rsid w:val="5DDD5529"/>
    <w:rsid w:val="5DFEA8AA"/>
    <w:rsid w:val="5E0C6242"/>
    <w:rsid w:val="5E491DAA"/>
    <w:rsid w:val="5E54A5C2"/>
    <w:rsid w:val="5E5E9122"/>
    <w:rsid w:val="5E62CD96"/>
    <w:rsid w:val="5E6A2030"/>
    <w:rsid w:val="5E73CDD3"/>
    <w:rsid w:val="5E79BBB1"/>
    <w:rsid w:val="5E7C244F"/>
    <w:rsid w:val="5E901758"/>
    <w:rsid w:val="5E9813B0"/>
    <w:rsid w:val="5EA72A24"/>
    <w:rsid w:val="5EA7F98D"/>
    <w:rsid w:val="5EBA87FA"/>
    <w:rsid w:val="5ED2144E"/>
    <w:rsid w:val="5EE1F083"/>
    <w:rsid w:val="5EE6D4AE"/>
    <w:rsid w:val="5EE8B431"/>
    <w:rsid w:val="5EED65C1"/>
    <w:rsid w:val="5EF8B469"/>
    <w:rsid w:val="5F0DB89D"/>
    <w:rsid w:val="5F105B32"/>
    <w:rsid w:val="5F15DAB4"/>
    <w:rsid w:val="5F1B49A6"/>
    <w:rsid w:val="5F29C9FA"/>
    <w:rsid w:val="5F2E1ACD"/>
    <w:rsid w:val="5F4305F6"/>
    <w:rsid w:val="5F4A3F0B"/>
    <w:rsid w:val="5F508997"/>
    <w:rsid w:val="5F5833AB"/>
    <w:rsid w:val="5F5969AD"/>
    <w:rsid w:val="5F66D4D9"/>
    <w:rsid w:val="5F743E59"/>
    <w:rsid w:val="5F8C6412"/>
    <w:rsid w:val="5F91B7F6"/>
    <w:rsid w:val="5F9C3512"/>
    <w:rsid w:val="5FB73ACE"/>
    <w:rsid w:val="5FB73BDE"/>
    <w:rsid w:val="5FBD044D"/>
    <w:rsid w:val="5FDD6A32"/>
    <w:rsid w:val="5FE4C526"/>
    <w:rsid w:val="5FF4C693"/>
    <w:rsid w:val="60054724"/>
    <w:rsid w:val="6038BE66"/>
    <w:rsid w:val="6048F59B"/>
    <w:rsid w:val="604F2F0E"/>
    <w:rsid w:val="605D4966"/>
    <w:rsid w:val="60688DE4"/>
    <w:rsid w:val="607C50B5"/>
    <w:rsid w:val="609B5F8B"/>
    <w:rsid w:val="60CDD85F"/>
    <w:rsid w:val="60D18B8A"/>
    <w:rsid w:val="60D90F02"/>
    <w:rsid w:val="60EB8E44"/>
    <w:rsid w:val="60F22815"/>
    <w:rsid w:val="60F64542"/>
    <w:rsid w:val="6102A037"/>
    <w:rsid w:val="61057C19"/>
    <w:rsid w:val="610670A3"/>
    <w:rsid w:val="61076D4B"/>
    <w:rsid w:val="610F5B61"/>
    <w:rsid w:val="6121D5C9"/>
    <w:rsid w:val="6124D65B"/>
    <w:rsid w:val="6125EA1E"/>
    <w:rsid w:val="6147F05E"/>
    <w:rsid w:val="6148022E"/>
    <w:rsid w:val="614A5AEA"/>
    <w:rsid w:val="614ED7B7"/>
    <w:rsid w:val="615CFE63"/>
    <w:rsid w:val="61691BA8"/>
    <w:rsid w:val="6175C84D"/>
    <w:rsid w:val="619AD44A"/>
    <w:rsid w:val="61A63D16"/>
    <w:rsid w:val="61BF5EC5"/>
    <w:rsid w:val="61D9D825"/>
    <w:rsid w:val="61E08560"/>
    <w:rsid w:val="61FEDAD2"/>
    <w:rsid w:val="6202B211"/>
    <w:rsid w:val="62374D24"/>
    <w:rsid w:val="623E6DF7"/>
    <w:rsid w:val="6245C9AB"/>
    <w:rsid w:val="6246F6E8"/>
    <w:rsid w:val="624C7967"/>
    <w:rsid w:val="62584FA7"/>
    <w:rsid w:val="625B699C"/>
    <w:rsid w:val="629ED4E1"/>
    <w:rsid w:val="62A4F006"/>
    <w:rsid w:val="62A9DD25"/>
    <w:rsid w:val="62B16DC8"/>
    <w:rsid w:val="62BA9A1B"/>
    <w:rsid w:val="62C1E693"/>
    <w:rsid w:val="62C8635F"/>
    <w:rsid w:val="62CE3B56"/>
    <w:rsid w:val="62D1D786"/>
    <w:rsid w:val="62F449C0"/>
    <w:rsid w:val="62FB1DD6"/>
    <w:rsid w:val="6309CEFD"/>
    <w:rsid w:val="633D8FAE"/>
    <w:rsid w:val="6354E571"/>
    <w:rsid w:val="635AF2D7"/>
    <w:rsid w:val="63788C46"/>
    <w:rsid w:val="6389E307"/>
    <w:rsid w:val="638E27D5"/>
    <w:rsid w:val="63969C68"/>
    <w:rsid w:val="6396DA2E"/>
    <w:rsid w:val="63A2D4FE"/>
    <w:rsid w:val="63A8E4CF"/>
    <w:rsid w:val="63C60365"/>
    <w:rsid w:val="63C79388"/>
    <w:rsid w:val="63DC5297"/>
    <w:rsid w:val="63E726C8"/>
    <w:rsid w:val="6426BA0F"/>
    <w:rsid w:val="6438F123"/>
    <w:rsid w:val="644C88D3"/>
    <w:rsid w:val="645FDE89"/>
    <w:rsid w:val="6466B6B0"/>
    <w:rsid w:val="646AA8C3"/>
    <w:rsid w:val="648A7748"/>
    <w:rsid w:val="648B0029"/>
    <w:rsid w:val="6496187C"/>
    <w:rsid w:val="64A8F076"/>
    <w:rsid w:val="64ADB148"/>
    <w:rsid w:val="64B2ADA1"/>
    <w:rsid w:val="64B86D32"/>
    <w:rsid w:val="64C0C56A"/>
    <w:rsid w:val="64C3912E"/>
    <w:rsid w:val="64E0A7FE"/>
    <w:rsid w:val="64E3BF31"/>
    <w:rsid w:val="64EDC508"/>
    <w:rsid w:val="65012892"/>
    <w:rsid w:val="650FD164"/>
    <w:rsid w:val="65262E28"/>
    <w:rsid w:val="6529FCC2"/>
    <w:rsid w:val="65349F59"/>
    <w:rsid w:val="65588145"/>
    <w:rsid w:val="6559B9D7"/>
    <w:rsid w:val="656B9C7D"/>
    <w:rsid w:val="657E561F"/>
    <w:rsid w:val="659494EE"/>
    <w:rsid w:val="6596F0F9"/>
    <w:rsid w:val="65A80C2B"/>
    <w:rsid w:val="65B84E35"/>
    <w:rsid w:val="65BD5FD6"/>
    <w:rsid w:val="65E91364"/>
    <w:rsid w:val="65F28DB5"/>
    <w:rsid w:val="65F60D0D"/>
    <w:rsid w:val="6601AC71"/>
    <w:rsid w:val="6604F32A"/>
    <w:rsid w:val="660868F2"/>
    <w:rsid w:val="660E011E"/>
    <w:rsid w:val="66210E49"/>
    <w:rsid w:val="66413048"/>
    <w:rsid w:val="6646D240"/>
    <w:rsid w:val="66492D56"/>
    <w:rsid w:val="664CE8E2"/>
    <w:rsid w:val="664E1F52"/>
    <w:rsid w:val="66641ED5"/>
    <w:rsid w:val="667228F2"/>
    <w:rsid w:val="667E82F3"/>
    <w:rsid w:val="6681D4BB"/>
    <w:rsid w:val="66848853"/>
    <w:rsid w:val="668A50FB"/>
    <w:rsid w:val="668AA58C"/>
    <w:rsid w:val="668BBF68"/>
    <w:rsid w:val="668EF107"/>
    <w:rsid w:val="66B2493E"/>
    <w:rsid w:val="66BDBE36"/>
    <w:rsid w:val="66C3F752"/>
    <w:rsid w:val="66D49706"/>
    <w:rsid w:val="66DDDB6E"/>
    <w:rsid w:val="66F3EA64"/>
    <w:rsid w:val="66FCC6E8"/>
    <w:rsid w:val="67020E59"/>
    <w:rsid w:val="6713A210"/>
    <w:rsid w:val="6716BBED"/>
    <w:rsid w:val="67178D6F"/>
    <w:rsid w:val="67293245"/>
    <w:rsid w:val="673A1661"/>
    <w:rsid w:val="675BAF14"/>
    <w:rsid w:val="677FAD29"/>
    <w:rsid w:val="67950BF1"/>
    <w:rsid w:val="67B31806"/>
    <w:rsid w:val="67B5262C"/>
    <w:rsid w:val="67B776E4"/>
    <w:rsid w:val="67E0A812"/>
    <w:rsid w:val="67F1B196"/>
    <w:rsid w:val="67F34F5B"/>
    <w:rsid w:val="67F698DC"/>
    <w:rsid w:val="67F90C08"/>
    <w:rsid w:val="68077366"/>
    <w:rsid w:val="68178DE1"/>
    <w:rsid w:val="682DD06F"/>
    <w:rsid w:val="68421B58"/>
    <w:rsid w:val="68428795"/>
    <w:rsid w:val="6843D731"/>
    <w:rsid w:val="684F014E"/>
    <w:rsid w:val="68591E9F"/>
    <w:rsid w:val="686A19E7"/>
    <w:rsid w:val="686C6219"/>
    <w:rsid w:val="686E26AA"/>
    <w:rsid w:val="687C3BD8"/>
    <w:rsid w:val="687C7097"/>
    <w:rsid w:val="6889C40F"/>
    <w:rsid w:val="68B87D76"/>
    <w:rsid w:val="68F44D2F"/>
    <w:rsid w:val="68F91997"/>
    <w:rsid w:val="690A9686"/>
    <w:rsid w:val="690BE7B5"/>
    <w:rsid w:val="6910DCDB"/>
    <w:rsid w:val="6943DAA3"/>
    <w:rsid w:val="6944DB47"/>
    <w:rsid w:val="69504297"/>
    <w:rsid w:val="6954C174"/>
    <w:rsid w:val="698009B1"/>
    <w:rsid w:val="6980E108"/>
    <w:rsid w:val="6982B1A1"/>
    <w:rsid w:val="698D7FEA"/>
    <w:rsid w:val="69A4B8CF"/>
    <w:rsid w:val="69AE26DA"/>
    <w:rsid w:val="69C5411F"/>
    <w:rsid w:val="69CFCC00"/>
    <w:rsid w:val="69D59E10"/>
    <w:rsid w:val="69F91FA3"/>
    <w:rsid w:val="6A0124D9"/>
    <w:rsid w:val="6A027C08"/>
    <w:rsid w:val="6A4F0390"/>
    <w:rsid w:val="6A50DBA0"/>
    <w:rsid w:val="6A5A88FB"/>
    <w:rsid w:val="6A6226DC"/>
    <w:rsid w:val="6A95118D"/>
    <w:rsid w:val="6A96A6A0"/>
    <w:rsid w:val="6A9B8502"/>
    <w:rsid w:val="6A9D1850"/>
    <w:rsid w:val="6AA0EAFD"/>
    <w:rsid w:val="6AA60E4E"/>
    <w:rsid w:val="6AAD4C0B"/>
    <w:rsid w:val="6AB057CC"/>
    <w:rsid w:val="6ABA145D"/>
    <w:rsid w:val="6AC09867"/>
    <w:rsid w:val="6AD1ADE8"/>
    <w:rsid w:val="6AE4A46B"/>
    <w:rsid w:val="6AEED887"/>
    <w:rsid w:val="6AFADBB3"/>
    <w:rsid w:val="6AFC55B5"/>
    <w:rsid w:val="6AFE1FB7"/>
    <w:rsid w:val="6AFFC8F5"/>
    <w:rsid w:val="6B2B1120"/>
    <w:rsid w:val="6B2D494B"/>
    <w:rsid w:val="6B30ACDF"/>
    <w:rsid w:val="6B334D03"/>
    <w:rsid w:val="6B50DF35"/>
    <w:rsid w:val="6B5422E2"/>
    <w:rsid w:val="6B62AD2A"/>
    <w:rsid w:val="6B67EB86"/>
    <w:rsid w:val="6B77AC7B"/>
    <w:rsid w:val="6B787FE0"/>
    <w:rsid w:val="6B7D0472"/>
    <w:rsid w:val="6B94EA00"/>
    <w:rsid w:val="6BA76DB7"/>
    <w:rsid w:val="6BC7F9FC"/>
    <w:rsid w:val="6BD8ADA3"/>
    <w:rsid w:val="6BDA83BE"/>
    <w:rsid w:val="6BE6ACEE"/>
    <w:rsid w:val="6BF23414"/>
    <w:rsid w:val="6C07A8E7"/>
    <w:rsid w:val="6C096045"/>
    <w:rsid w:val="6C135087"/>
    <w:rsid w:val="6C1E1A93"/>
    <w:rsid w:val="6C344D8E"/>
    <w:rsid w:val="6C34D134"/>
    <w:rsid w:val="6C38D7B3"/>
    <w:rsid w:val="6C4B1C69"/>
    <w:rsid w:val="6C84D5B8"/>
    <w:rsid w:val="6CA6EEB7"/>
    <w:rsid w:val="6CAF68E0"/>
    <w:rsid w:val="6CB05EFB"/>
    <w:rsid w:val="6CB6A09E"/>
    <w:rsid w:val="6CBC334E"/>
    <w:rsid w:val="6CD33A49"/>
    <w:rsid w:val="6CD3E2E4"/>
    <w:rsid w:val="6CDD62E4"/>
    <w:rsid w:val="6CDDDC59"/>
    <w:rsid w:val="6CEEA044"/>
    <w:rsid w:val="6D0595EA"/>
    <w:rsid w:val="6D06E91B"/>
    <w:rsid w:val="6D148D35"/>
    <w:rsid w:val="6D26F3B4"/>
    <w:rsid w:val="6D4FE9A0"/>
    <w:rsid w:val="6D92E132"/>
    <w:rsid w:val="6D99BF30"/>
    <w:rsid w:val="6DA73F90"/>
    <w:rsid w:val="6DA8D38A"/>
    <w:rsid w:val="6DBE6BB0"/>
    <w:rsid w:val="6DCA0688"/>
    <w:rsid w:val="6DE29EDF"/>
    <w:rsid w:val="6DEC43EF"/>
    <w:rsid w:val="6E068536"/>
    <w:rsid w:val="6E0A6E00"/>
    <w:rsid w:val="6E11E23C"/>
    <w:rsid w:val="6E1A6E34"/>
    <w:rsid w:val="6E216D67"/>
    <w:rsid w:val="6E2315A9"/>
    <w:rsid w:val="6E2F266A"/>
    <w:rsid w:val="6E32AD4F"/>
    <w:rsid w:val="6E36AE26"/>
    <w:rsid w:val="6E3F7EB5"/>
    <w:rsid w:val="6E41BA5F"/>
    <w:rsid w:val="6E5DD484"/>
    <w:rsid w:val="6E759B67"/>
    <w:rsid w:val="6EA1157F"/>
    <w:rsid w:val="6EB6025A"/>
    <w:rsid w:val="6EB69E7C"/>
    <w:rsid w:val="6EBB7DBE"/>
    <w:rsid w:val="6EC5097C"/>
    <w:rsid w:val="6EC95717"/>
    <w:rsid w:val="6ECDA15C"/>
    <w:rsid w:val="6EEDE910"/>
    <w:rsid w:val="6EF7D91E"/>
    <w:rsid w:val="6F1BF4D2"/>
    <w:rsid w:val="6F29701B"/>
    <w:rsid w:val="6F3D0112"/>
    <w:rsid w:val="6F4165F7"/>
    <w:rsid w:val="6F5B96E4"/>
    <w:rsid w:val="6F6166B8"/>
    <w:rsid w:val="6F67FF32"/>
    <w:rsid w:val="6F69EAAD"/>
    <w:rsid w:val="6F8C0509"/>
    <w:rsid w:val="6F8F69C8"/>
    <w:rsid w:val="6FC38CB2"/>
    <w:rsid w:val="6FD3F9B7"/>
    <w:rsid w:val="6FD69EAE"/>
    <w:rsid w:val="6FD98833"/>
    <w:rsid w:val="6FF9D737"/>
    <w:rsid w:val="6FFEEB14"/>
    <w:rsid w:val="701CA48B"/>
    <w:rsid w:val="701CF96E"/>
    <w:rsid w:val="7035914B"/>
    <w:rsid w:val="704D2501"/>
    <w:rsid w:val="704DB755"/>
    <w:rsid w:val="705CC560"/>
    <w:rsid w:val="705D0D1F"/>
    <w:rsid w:val="7065E7FF"/>
    <w:rsid w:val="7070357D"/>
    <w:rsid w:val="707163A9"/>
    <w:rsid w:val="70727B82"/>
    <w:rsid w:val="70806D51"/>
    <w:rsid w:val="70823A4C"/>
    <w:rsid w:val="708E0008"/>
    <w:rsid w:val="7096CCFC"/>
    <w:rsid w:val="70A4701B"/>
    <w:rsid w:val="70B94DC6"/>
    <w:rsid w:val="70BC4232"/>
    <w:rsid w:val="70D52477"/>
    <w:rsid w:val="70E72B8B"/>
    <w:rsid w:val="70EFBB1F"/>
    <w:rsid w:val="70F0BE79"/>
    <w:rsid w:val="70F1E564"/>
    <w:rsid w:val="70FA1AAA"/>
    <w:rsid w:val="7101E521"/>
    <w:rsid w:val="71041666"/>
    <w:rsid w:val="7126B553"/>
    <w:rsid w:val="7127956E"/>
    <w:rsid w:val="71337474"/>
    <w:rsid w:val="713EBD0B"/>
    <w:rsid w:val="714C5E8C"/>
    <w:rsid w:val="716024BC"/>
    <w:rsid w:val="7161C71E"/>
    <w:rsid w:val="716CA82C"/>
    <w:rsid w:val="716D69F8"/>
    <w:rsid w:val="717044CE"/>
    <w:rsid w:val="7170AFE1"/>
    <w:rsid w:val="7182245E"/>
    <w:rsid w:val="7182E8B6"/>
    <w:rsid w:val="719D6D52"/>
    <w:rsid w:val="71A00D07"/>
    <w:rsid w:val="71A6E962"/>
    <w:rsid w:val="71A76BF0"/>
    <w:rsid w:val="71DF2D9B"/>
    <w:rsid w:val="71E1BB43"/>
    <w:rsid w:val="71E8C07C"/>
    <w:rsid w:val="71F3491A"/>
    <w:rsid w:val="71F7395E"/>
    <w:rsid w:val="71F7C652"/>
    <w:rsid w:val="720B395E"/>
    <w:rsid w:val="722F06DF"/>
    <w:rsid w:val="7249C5E7"/>
    <w:rsid w:val="72507871"/>
    <w:rsid w:val="725B66AF"/>
    <w:rsid w:val="726D8FC2"/>
    <w:rsid w:val="7278C2D5"/>
    <w:rsid w:val="727DBBED"/>
    <w:rsid w:val="72810279"/>
    <w:rsid w:val="72B2DB4D"/>
    <w:rsid w:val="72CBF7C1"/>
    <w:rsid w:val="72D685DF"/>
    <w:rsid w:val="72D6D588"/>
    <w:rsid w:val="72D6EB3A"/>
    <w:rsid w:val="72FDEB72"/>
    <w:rsid w:val="7305B810"/>
    <w:rsid w:val="7314E2D8"/>
    <w:rsid w:val="7327C685"/>
    <w:rsid w:val="7338B138"/>
    <w:rsid w:val="734F87C1"/>
    <w:rsid w:val="734F9CE7"/>
    <w:rsid w:val="736156B3"/>
    <w:rsid w:val="7373CFAC"/>
    <w:rsid w:val="737F4B05"/>
    <w:rsid w:val="7385F9A6"/>
    <w:rsid w:val="738A5F37"/>
    <w:rsid w:val="73924957"/>
    <w:rsid w:val="73BF3175"/>
    <w:rsid w:val="73C8E3BA"/>
    <w:rsid w:val="73CB1B7C"/>
    <w:rsid w:val="73CE5BF6"/>
    <w:rsid w:val="73D81F03"/>
    <w:rsid w:val="73DFA319"/>
    <w:rsid w:val="73E088AE"/>
    <w:rsid w:val="740512F5"/>
    <w:rsid w:val="740B543B"/>
    <w:rsid w:val="742B1CB8"/>
    <w:rsid w:val="743DA8DE"/>
    <w:rsid w:val="744A767C"/>
    <w:rsid w:val="744FFC33"/>
    <w:rsid w:val="74531D08"/>
    <w:rsid w:val="7454FF21"/>
    <w:rsid w:val="747C199D"/>
    <w:rsid w:val="748481FC"/>
    <w:rsid w:val="74914211"/>
    <w:rsid w:val="74CC7EC0"/>
    <w:rsid w:val="74D1F84A"/>
    <w:rsid w:val="74DD136E"/>
    <w:rsid w:val="74E3EFC9"/>
    <w:rsid w:val="74EB02D0"/>
    <w:rsid w:val="74FB4010"/>
    <w:rsid w:val="74FFA2A6"/>
    <w:rsid w:val="750A342F"/>
    <w:rsid w:val="750F7B9D"/>
    <w:rsid w:val="7531F661"/>
    <w:rsid w:val="753430EC"/>
    <w:rsid w:val="753D87BE"/>
    <w:rsid w:val="754FFF19"/>
    <w:rsid w:val="756233DD"/>
    <w:rsid w:val="7570C173"/>
    <w:rsid w:val="757FAFC3"/>
    <w:rsid w:val="7586029A"/>
    <w:rsid w:val="7589D048"/>
    <w:rsid w:val="7591F03B"/>
    <w:rsid w:val="7597E413"/>
    <w:rsid w:val="75A89180"/>
    <w:rsid w:val="75AAB322"/>
    <w:rsid w:val="75AC873B"/>
    <w:rsid w:val="75B5431E"/>
    <w:rsid w:val="75B822F0"/>
    <w:rsid w:val="75BF4837"/>
    <w:rsid w:val="75C122C2"/>
    <w:rsid w:val="75CF0AC3"/>
    <w:rsid w:val="75D3A885"/>
    <w:rsid w:val="75D7AF0B"/>
    <w:rsid w:val="75E7E923"/>
    <w:rsid w:val="75F6D646"/>
    <w:rsid w:val="75FB88E7"/>
    <w:rsid w:val="75FFD9D5"/>
    <w:rsid w:val="7624BACE"/>
    <w:rsid w:val="764747D5"/>
    <w:rsid w:val="7669847A"/>
    <w:rsid w:val="766D4C2F"/>
    <w:rsid w:val="766D5EC1"/>
    <w:rsid w:val="767B0E0F"/>
    <w:rsid w:val="767EF9E3"/>
    <w:rsid w:val="76B65A5A"/>
    <w:rsid w:val="76BE6B34"/>
    <w:rsid w:val="76BE9285"/>
    <w:rsid w:val="76BF44F9"/>
    <w:rsid w:val="76BFA6E6"/>
    <w:rsid w:val="76CCA9F2"/>
    <w:rsid w:val="76F3C5AC"/>
    <w:rsid w:val="76F47E06"/>
    <w:rsid w:val="770A5F0C"/>
    <w:rsid w:val="770CEDF0"/>
    <w:rsid w:val="77119716"/>
    <w:rsid w:val="7726C898"/>
    <w:rsid w:val="773D2EF9"/>
    <w:rsid w:val="774CDBBA"/>
    <w:rsid w:val="776273F7"/>
    <w:rsid w:val="77643556"/>
    <w:rsid w:val="7771096C"/>
    <w:rsid w:val="7772F99B"/>
    <w:rsid w:val="777352CE"/>
    <w:rsid w:val="77800C94"/>
    <w:rsid w:val="77839C66"/>
    <w:rsid w:val="7786102F"/>
    <w:rsid w:val="7788761A"/>
    <w:rsid w:val="778B7FFE"/>
    <w:rsid w:val="77AEE12A"/>
    <w:rsid w:val="77B947EF"/>
    <w:rsid w:val="77C55623"/>
    <w:rsid w:val="77F5F7FA"/>
    <w:rsid w:val="77F69E57"/>
    <w:rsid w:val="77FED4CB"/>
    <w:rsid w:val="7812F2D5"/>
    <w:rsid w:val="781EEE9C"/>
    <w:rsid w:val="7824F4C8"/>
    <w:rsid w:val="78508A62"/>
    <w:rsid w:val="785CD858"/>
    <w:rsid w:val="78621DDF"/>
    <w:rsid w:val="7877F9F3"/>
    <w:rsid w:val="78965A7C"/>
    <w:rsid w:val="78971097"/>
    <w:rsid w:val="78A8E8B5"/>
    <w:rsid w:val="78B44D63"/>
    <w:rsid w:val="78DC04AE"/>
    <w:rsid w:val="78F56C4E"/>
    <w:rsid w:val="78FBACD2"/>
    <w:rsid w:val="78FEA7C3"/>
    <w:rsid w:val="79072CEE"/>
    <w:rsid w:val="790A777B"/>
    <w:rsid w:val="7911F24A"/>
    <w:rsid w:val="7915080D"/>
    <w:rsid w:val="79319F0F"/>
    <w:rsid w:val="793268BB"/>
    <w:rsid w:val="7939A430"/>
    <w:rsid w:val="794173B0"/>
    <w:rsid w:val="7965AFE8"/>
    <w:rsid w:val="798BE006"/>
    <w:rsid w:val="798CE2BB"/>
    <w:rsid w:val="798EE7EA"/>
    <w:rsid w:val="799DFC19"/>
    <w:rsid w:val="79A8ED30"/>
    <w:rsid w:val="79A96D42"/>
    <w:rsid w:val="79AB9544"/>
    <w:rsid w:val="79ABE37E"/>
    <w:rsid w:val="79AFB83A"/>
    <w:rsid w:val="79B10458"/>
    <w:rsid w:val="79B235FF"/>
    <w:rsid w:val="79B2E1A2"/>
    <w:rsid w:val="79FB69C6"/>
    <w:rsid w:val="7A03AE5E"/>
    <w:rsid w:val="7A0E9958"/>
    <w:rsid w:val="7A10D95E"/>
    <w:rsid w:val="7A49EAE4"/>
    <w:rsid w:val="7A4B6C9D"/>
    <w:rsid w:val="7A6241DB"/>
    <w:rsid w:val="7A675C19"/>
    <w:rsid w:val="7A6B0999"/>
    <w:rsid w:val="7A892029"/>
    <w:rsid w:val="7AB30958"/>
    <w:rsid w:val="7ABD702C"/>
    <w:rsid w:val="7ABE5176"/>
    <w:rsid w:val="7AD7101D"/>
    <w:rsid w:val="7ADA1D6B"/>
    <w:rsid w:val="7ADAB2C7"/>
    <w:rsid w:val="7AE9E30B"/>
    <w:rsid w:val="7B0A8018"/>
    <w:rsid w:val="7B1045AB"/>
    <w:rsid w:val="7B15A490"/>
    <w:rsid w:val="7B2ACC8A"/>
    <w:rsid w:val="7B32A3E8"/>
    <w:rsid w:val="7B371F54"/>
    <w:rsid w:val="7B4448F5"/>
    <w:rsid w:val="7B5A213D"/>
    <w:rsid w:val="7B630FAB"/>
    <w:rsid w:val="7B7D895E"/>
    <w:rsid w:val="7B842302"/>
    <w:rsid w:val="7BA68EAF"/>
    <w:rsid w:val="7BAB2B57"/>
    <w:rsid w:val="7BC97396"/>
    <w:rsid w:val="7BD5304C"/>
    <w:rsid w:val="7C040F97"/>
    <w:rsid w:val="7C0AECDB"/>
    <w:rsid w:val="7C0DF758"/>
    <w:rsid w:val="7C3AEAD1"/>
    <w:rsid w:val="7C3E7E5B"/>
    <w:rsid w:val="7C3EDF96"/>
    <w:rsid w:val="7C467D9B"/>
    <w:rsid w:val="7C5BF4CE"/>
    <w:rsid w:val="7C5C0370"/>
    <w:rsid w:val="7C61BD20"/>
    <w:rsid w:val="7C6D6AB2"/>
    <w:rsid w:val="7C704EDE"/>
    <w:rsid w:val="7C7A6ED0"/>
    <w:rsid w:val="7C8AA170"/>
    <w:rsid w:val="7C9402DE"/>
    <w:rsid w:val="7C9961DD"/>
    <w:rsid w:val="7C9C9E17"/>
    <w:rsid w:val="7CADE69E"/>
    <w:rsid w:val="7CAEE184"/>
    <w:rsid w:val="7CD0484F"/>
    <w:rsid w:val="7CF2BBCE"/>
    <w:rsid w:val="7D107292"/>
    <w:rsid w:val="7D14604D"/>
    <w:rsid w:val="7D153A83"/>
    <w:rsid w:val="7D20E069"/>
    <w:rsid w:val="7D2EE424"/>
    <w:rsid w:val="7D35551A"/>
    <w:rsid w:val="7D435389"/>
    <w:rsid w:val="7D70486B"/>
    <w:rsid w:val="7D997A19"/>
    <w:rsid w:val="7D99FEAA"/>
    <w:rsid w:val="7DB16578"/>
    <w:rsid w:val="7DB85642"/>
    <w:rsid w:val="7DBE7D49"/>
    <w:rsid w:val="7DC8B24F"/>
    <w:rsid w:val="7DCB0A38"/>
    <w:rsid w:val="7DE1E4C4"/>
    <w:rsid w:val="7DEC2992"/>
    <w:rsid w:val="7DED3034"/>
    <w:rsid w:val="7DF4C180"/>
    <w:rsid w:val="7DFB1E29"/>
    <w:rsid w:val="7E007416"/>
    <w:rsid w:val="7E071858"/>
    <w:rsid w:val="7E0DB13A"/>
    <w:rsid w:val="7E1FB9A9"/>
    <w:rsid w:val="7E30215B"/>
    <w:rsid w:val="7E3C9F25"/>
    <w:rsid w:val="7E489E4D"/>
    <w:rsid w:val="7E62FEE9"/>
    <w:rsid w:val="7E7111F6"/>
    <w:rsid w:val="7E753B5C"/>
    <w:rsid w:val="7E868AAD"/>
    <w:rsid w:val="7E8F921F"/>
    <w:rsid w:val="7EADD19B"/>
    <w:rsid w:val="7EB3FB3B"/>
    <w:rsid w:val="7EBBD6D9"/>
    <w:rsid w:val="7EC7521A"/>
    <w:rsid w:val="7ED24C2E"/>
    <w:rsid w:val="7EFD833F"/>
    <w:rsid w:val="7F113347"/>
    <w:rsid w:val="7F160F0A"/>
    <w:rsid w:val="7F181CE3"/>
    <w:rsid w:val="7F1974AF"/>
    <w:rsid w:val="7F21BD2F"/>
    <w:rsid w:val="7F38C214"/>
    <w:rsid w:val="7F7BF677"/>
    <w:rsid w:val="7FA37917"/>
    <w:rsid w:val="7FC2A2BA"/>
    <w:rsid w:val="7FC4E485"/>
    <w:rsid w:val="7FD3F9FB"/>
    <w:rsid w:val="7FD4FD14"/>
    <w:rsid w:val="7FDA0543"/>
    <w:rsid w:val="7FDC472B"/>
    <w:rsid w:val="7FDD97AD"/>
    <w:rsid w:val="7FDE7A23"/>
    <w:rsid w:val="7FDEF20C"/>
    <w:rsid w:val="7FEB90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CC80F"/>
  <w15:chartTrackingRefBased/>
  <w15:docId w15:val="{6B06D180-38E4-402A-B525-4B44C8DB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6A"/>
    <w:pPr>
      <w:spacing w:after="0" w:line="480" w:lineRule="auto"/>
      <w:ind w:firstLine="720"/>
      <w:jc w:val="both"/>
    </w:pPr>
    <w:rPr>
      <w:rFonts w:ascii="Times New Roman" w:hAnsi="Times New Roman"/>
      <w:sz w:val="26"/>
    </w:rPr>
  </w:style>
  <w:style w:type="paragraph" w:styleId="Heading1">
    <w:name w:val="heading 1"/>
    <w:basedOn w:val="Normal"/>
    <w:next w:val="Normal"/>
    <w:link w:val="Heading1Char"/>
    <w:uiPriority w:val="9"/>
    <w:qFormat/>
    <w:rsid w:val="00A1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4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4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4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4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4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4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47C"/>
    <w:rPr>
      <w:rFonts w:ascii="Times New Roman" w:eastAsiaTheme="majorEastAsia" w:hAnsi="Times New Roman" w:cstheme="majorBidi"/>
      <w:i/>
      <w:iCs/>
      <w:color w:val="595959" w:themeColor="text1" w:themeTint="A6"/>
      <w:sz w:val="26"/>
    </w:rPr>
  </w:style>
  <w:style w:type="character" w:customStyle="1" w:styleId="Heading7Char">
    <w:name w:val="Heading 7 Char"/>
    <w:basedOn w:val="DefaultParagraphFont"/>
    <w:link w:val="Heading7"/>
    <w:uiPriority w:val="9"/>
    <w:semiHidden/>
    <w:rsid w:val="00A1447C"/>
    <w:rPr>
      <w:rFonts w:ascii="Times New Roman" w:eastAsiaTheme="majorEastAsia" w:hAnsi="Times New Roman" w:cstheme="majorBidi"/>
      <w:color w:val="595959" w:themeColor="text1" w:themeTint="A6"/>
      <w:sz w:val="26"/>
    </w:rPr>
  </w:style>
  <w:style w:type="character" w:customStyle="1" w:styleId="Heading8Char">
    <w:name w:val="Heading 8 Char"/>
    <w:basedOn w:val="DefaultParagraphFont"/>
    <w:link w:val="Heading8"/>
    <w:uiPriority w:val="9"/>
    <w:semiHidden/>
    <w:rsid w:val="00A1447C"/>
    <w:rPr>
      <w:rFonts w:ascii="Times New Roman" w:eastAsiaTheme="majorEastAsia" w:hAnsi="Times New Roman" w:cstheme="majorBidi"/>
      <w:i/>
      <w:iCs/>
      <w:color w:val="272727" w:themeColor="text1" w:themeTint="D8"/>
      <w:sz w:val="26"/>
    </w:rPr>
  </w:style>
  <w:style w:type="character" w:customStyle="1" w:styleId="Heading9Char">
    <w:name w:val="Heading 9 Char"/>
    <w:basedOn w:val="DefaultParagraphFont"/>
    <w:link w:val="Heading9"/>
    <w:uiPriority w:val="9"/>
    <w:semiHidden/>
    <w:rsid w:val="00A1447C"/>
    <w:rPr>
      <w:rFonts w:ascii="Times New Roman" w:eastAsiaTheme="majorEastAsia" w:hAnsi="Times New Roman" w:cstheme="majorBidi"/>
      <w:color w:val="272727" w:themeColor="text1" w:themeTint="D8"/>
      <w:sz w:val="26"/>
    </w:rPr>
  </w:style>
  <w:style w:type="paragraph" w:styleId="Title">
    <w:name w:val="Title"/>
    <w:basedOn w:val="Normal"/>
    <w:next w:val="Normal"/>
    <w:link w:val="TitleChar"/>
    <w:uiPriority w:val="10"/>
    <w:qFormat/>
    <w:rsid w:val="00A1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47C"/>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47C"/>
    <w:pPr>
      <w:spacing w:before="160"/>
      <w:jc w:val="center"/>
    </w:pPr>
    <w:rPr>
      <w:i/>
      <w:iCs/>
      <w:color w:val="404040" w:themeColor="text1" w:themeTint="BF"/>
    </w:rPr>
  </w:style>
  <w:style w:type="character" w:customStyle="1" w:styleId="QuoteChar">
    <w:name w:val="Quote Char"/>
    <w:basedOn w:val="DefaultParagraphFont"/>
    <w:link w:val="Quote"/>
    <w:uiPriority w:val="29"/>
    <w:rsid w:val="00A1447C"/>
    <w:rPr>
      <w:i/>
      <w:iCs/>
      <w:color w:val="404040" w:themeColor="text1" w:themeTint="BF"/>
    </w:rPr>
  </w:style>
  <w:style w:type="paragraph" w:styleId="ListParagraph">
    <w:name w:val="List Paragraph"/>
    <w:basedOn w:val="Normal"/>
    <w:link w:val="ListParagraphChar"/>
    <w:uiPriority w:val="34"/>
    <w:qFormat/>
    <w:rsid w:val="00A1447C"/>
    <w:pPr>
      <w:ind w:left="720"/>
      <w:contextualSpacing/>
    </w:pPr>
  </w:style>
  <w:style w:type="character" w:styleId="IntenseEmphasis">
    <w:name w:val="Intense Emphasis"/>
    <w:basedOn w:val="DefaultParagraphFont"/>
    <w:uiPriority w:val="21"/>
    <w:qFormat/>
    <w:rsid w:val="00A1447C"/>
    <w:rPr>
      <w:i/>
      <w:iCs/>
      <w:color w:val="0F4761" w:themeColor="accent1" w:themeShade="BF"/>
    </w:rPr>
  </w:style>
  <w:style w:type="paragraph" w:styleId="IntenseQuote">
    <w:name w:val="Intense Quote"/>
    <w:basedOn w:val="Normal"/>
    <w:next w:val="Normal"/>
    <w:link w:val="IntenseQuoteChar"/>
    <w:uiPriority w:val="30"/>
    <w:qFormat/>
    <w:rsid w:val="00A1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47C"/>
    <w:rPr>
      <w:i/>
      <w:iCs/>
      <w:color w:val="0F4761" w:themeColor="accent1" w:themeShade="BF"/>
    </w:rPr>
  </w:style>
  <w:style w:type="character" w:styleId="IntenseReference">
    <w:name w:val="Intense Reference"/>
    <w:basedOn w:val="DefaultParagraphFont"/>
    <w:uiPriority w:val="32"/>
    <w:qFormat/>
    <w:rsid w:val="00A1447C"/>
    <w:rPr>
      <w:b/>
      <w:bCs/>
      <w:smallCaps/>
      <w:color w:val="0F4761" w:themeColor="accent1" w:themeShade="BF"/>
      <w:spacing w:val="5"/>
    </w:rPr>
  </w:style>
  <w:style w:type="paragraph" w:customStyle="1" w:styleId="Head1">
    <w:name w:val="Head 1"/>
    <w:basedOn w:val="Normal"/>
    <w:link w:val="Head1Char"/>
    <w:rsid w:val="005B0F22"/>
    <w:pPr>
      <w:ind w:firstLine="0"/>
      <w:jc w:val="center"/>
    </w:pPr>
    <w:rPr>
      <w:rFonts w:cs="Times New Roman"/>
      <w:b/>
      <w:bCs/>
      <w:szCs w:val="26"/>
      <w:u w:val="single"/>
    </w:rPr>
  </w:style>
  <w:style w:type="character" w:customStyle="1" w:styleId="ListParagraphChar">
    <w:name w:val="List Paragraph Char"/>
    <w:basedOn w:val="DefaultParagraphFont"/>
    <w:link w:val="ListParagraph"/>
    <w:uiPriority w:val="34"/>
    <w:rsid w:val="00D60505"/>
  </w:style>
  <w:style w:type="character" w:customStyle="1" w:styleId="Head1Char">
    <w:name w:val="Head 1 Char"/>
    <w:basedOn w:val="ListParagraphChar"/>
    <w:link w:val="Head1"/>
    <w:rsid w:val="005B0F22"/>
    <w:rPr>
      <w:rFonts w:ascii="Times New Roman" w:hAnsi="Times New Roman" w:cs="Times New Roman"/>
      <w:b/>
      <w:bCs/>
      <w:sz w:val="26"/>
      <w:szCs w:val="26"/>
      <w:u w:val="single"/>
    </w:rPr>
  </w:style>
  <w:style w:type="paragraph" w:customStyle="1" w:styleId="Head2">
    <w:name w:val="Head 2"/>
    <w:basedOn w:val="Head1"/>
    <w:link w:val="Head2Char"/>
    <w:qFormat/>
    <w:rsid w:val="0035796F"/>
    <w:pPr>
      <w:numPr>
        <w:numId w:val="5"/>
      </w:numPr>
      <w:spacing w:line="240" w:lineRule="auto"/>
      <w:jc w:val="left"/>
    </w:pPr>
  </w:style>
  <w:style w:type="character" w:customStyle="1" w:styleId="Head2Char">
    <w:name w:val="Head 2 Char"/>
    <w:basedOn w:val="Head1Char"/>
    <w:link w:val="Head2"/>
    <w:rsid w:val="0035796F"/>
    <w:rPr>
      <w:rFonts w:ascii="Times New Roman" w:hAnsi="Times New Roman" w:cs="Times New Roman"/>
      <w:b/>
      <w:bCs/>
      <w:sz w:val="26"/>
      <w:szCs w:val="26"/>
      <w:u w:val="single"/>
    </w:rPr>
  </w:style>
  <w:style w:type="paragraph" w:styleId="TOC1">
    <w:name w:val="toc 1"/>
    <w:basedOn w:val="Normal"/>
    <w:next w:val="Normal"/>
    <w:autoRedefine/>
    <w:uiPriority w:val="39"/>
    <w:unhideWhenUsed/>
    <w:rsid w:val="00422413"/>
    <w:pPr>
      <w:tabs>
        <w:tab w:val="right" w:leader="dot" w:pos="9350"/>
      </w:tabs>
      <w:spacing w:after="100" w:line="360" w:lineRule="auto"/>
      <w:ind w:firstLine="0"/>
    </w:pPr>
  </w:style>
  <w:style w:type="paragraph" w:styleId="TOC2">
    <w:name w:val="toc 2"/>
    <w:basedOn w:val="Normal"/>
    <w:next w:val="Normal"/>
    <w:autoRedefine/>
    <w:uiPriority w:val="39"/>
    <w:unhideWhenUsed/>
    <w:rsid w:val="006B415B"/>
    <w:pPr>
      <w:spacing w:after="100"/>
      <w:ind w:left="260"/>
    </w:pPr>
  </w:style>
  <w:style w:type="character" w:styleId="Hyperlink">
    <w:name w:val="Hyperlink"/>
    <w:basedOn w:val="DefaultParagraphFont"/>
    <w:uiPriority w:val="99"/>
    <w:unhideWhenUsed/>
    <w:rsid w:val="006B415B"/>
    <w:rPr>
      <w:color w:val="467886" w:themeColor="hyperlink"/>
      <w:u w:val="single"/>
    </w:rPr>
  </w:style>
  <w:style w:type="paragraph" w:styleId="NoSpacing">
    <w:name w:val="No Spacing"/>
    <w:uiPriority w:val="1"/>
    <w:qFormat/>
    <w:rsid w:val="00010BA4"/>
    <w:pPr>
      <w:spacing w:after="0" w:line="240" w:lineRule="auto"/>
      <w:ind w:firstLine="720"/>
    </w:pPr>
    <w:rPr>
      <w:rFonts w:ascii="Times New Roman" w:hAnsi="Times New Roman"/>
      <w:sz w:val="26"/>
    </w:rPr>
  </w:style>
  <w:style w:type="paragraph" w:customStyle="1" w:styleId="Head3">
    <w:name w:val="Head 3"/>
    <w:basedOn w:val="Head2"/>
    <w:link w:val="Head3Char"/>
    <w:qFormat/>
    <w:rsid w:val="001A0825"/>
    <w:pPr>
      <w:numPr>
        <w:numId w:val="6"/>
      </w:numPr>
      <w:spacing w:after="240"/>
    </w:pPr>
    <w:rPr>
      <w:u w:val="none"/>
    </w:rPr>
  </w:style>
  <w:style w:type="character" w:customStyle="1" w:styleId="Head3Char">
    <w:name w:val="Head 3 Char"/>
    <w:basedOn w:val="Head2Char"/>
    <w:link w:val="Head3"/>
    <w:rsid w:val="001A0825"/>
    <w:rPr>
      <w:rFonts w:ascii="Times New Roman" w:hAnsi="Times New Roman" w:cs="Times New Roman"/>
      <w:b/>
      <w:bCs/>
      <w:sz w:val="26"/>
      <w:szCs w:val="26"/>
      <w:u w:val="single"/>
    </w:rPr>
  </w:style>
  <w:style w:type="paragraph" w:styleId="TOC3">
    <w:name w:val="toc 3"/>
    <w:basedOn w:val="Normal"/>
    <w:next w:val="Normal"/>
    <w:autoRedefine/>
    <w:uiPriority w:val="39"/>
    <w:unhideWhenUsed/>
    <w:rsid w:val="004A0849"/>
    <w:pPr>
      <w:spacing w:after="100"/>
      <w:ind w:left="52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Head4">
    <w:name w:val="Head 4"/>
    <w:basedOn w:val="Normal"/>
    <w:link w:val="Head4Char"/>
    <w:uiPriority w:val="1"/>
    <w:qFormat/>
    <w:rsid w:val="00BA58D9"/>
    <w:pPr>
      <w:numPr>
        <w:ilvl w:val="1"/>
        <w:numId w:val="6"/>
      </w:numPr>
      <w:spacing w:after="240" w:line="240" w:lineRule="auto"/>
    </w:pPr>
    <w:rPr>
      <w:rFonts w:eastAsia="Times New Roman" w:cs="Times New Roman"/>
      <w:i/>
      <w:iCs/>
    </w:rPr>
  </w:style>
  <w:style w:type="character" w:customStyle="1" w:styleId="Head4Char">
    <w:name w:val="Head 4 Char"/>
    <w:basedOn w:val="DefaultParagraphFont"/>
    <w:link w:val="Head4"/>
    <w:uiPriority w:val="1"/>
    <w:rsid w:val="00BA58D9"/>
    <w:rPr>
      <w:rFonts w:ascii="Times New Roman" w:eastAsia="Times New Roman" w:hAnsi="Times New Roman" w:cs="Times New Roman"/>
      <w:i/>
      <w:iCs/>
      <w:sz w:val="26"/>
    </w:rPr>
  </w:style>
  <w:style w:type="paragraph" w:styleId="CommentSubject">
    <w:name w:val="annotation subject"/>
    <w:basedOn w:val="CommentText"/>
    <w:next w:val="CommentText"/>
    <w:link w:val="CommentSubjectChar"/>
    <w:uiPriority w:val="99"/>
    <w:semiHidden/>
    <w:unhideWhenUsed/>
    <w:rsid w:val="00831346"/>
    <w:rPr>
      <w:b/>
      <w:bCs/>
    </w:rPr>
  </w:style>
  <w:style w:type="character" w:customStyle="1" w:styleId="CommentSubjectChar">
    <w:name w:val="Comment Subject Char"/>
    <w:basedOn w:val="CommentTextChar"/>
    <w:link w:val="CommentSubject"/>
    <w:uiPriority w:val="99"/>
    <w:semiHidden/>
    <w:rsid w:val="00831346"/>
    <w:rPr>
      <w:rFonts w:ascii="Times New Roman" w:hAnsi="Times New Roman"/>
      <w:b/>
      <w:bCs/>
      <w:sz w:val="20"/>
      <w:szCs w:val="20"/>
    </w:rPr>
  </w:style>
  <w:style w:type="paragraph" w:styleId="Header">
    <w:name w:val="header"/>
    <w:basedOn w:val="Normal"/>
    <w:link w:val="HeaderChar"/>
    <w:uiPriority w:val="99"/>
    <w:unhideWhenUsed/>
    <w:rsid w:val="00B03003"/>
    <w:pPr>
      <w:tabs>
        <w:tab w:val="center" w:pos="4680"/>
        <w:tab w:val="right" w:pos="9360"/>
      </w:tabs>
      <w:spacing w:line="240" w:lineRule="auto"/>
    </w:pPr>
  </w:style>
  <w:style w:type="character" w:customStyle="1" w:styleId="HeaderChar">
    <w:name w:val="Header Char"/>
    <w:basedOn w:val="DefaultParagraphFont"/>
    <w:link w:val="Header"/>
    <w:uiPriority w:val="99"/>
    <w:rsid w:val="00B03003"/>
    <w:rPr>
      <w:rFonts w:ascii="Times New Roman" w:hAnsi="Times New Roman"/>
      <w:sz w:val="26"/>
    </w:rPr>
  </w:style>
  <w:style w:type="paragraph" w:styleId="Footer">
    <w:name w:val="footer"/>
    <w:basedOn w:val="Normal"/>
    <w:link w:val="FooterChar"/>
    <w:uiPriority w:val="99"/>
    <w:unhideWhenUsed/>
    <w:rsid w:val="00B03003"/>
    <w:pPr>
      <w:tabs>
        <w:tab w:val="center" w:pos="4680"/>
        <w:tab w:val="right" w:pos="9360"/>
      </w:tabs>
      <w:spacing w:line="240" w:lineRule="auto"/>
    </w:pPr>
  </w:style>
  <w:style w:type="character" w:customStyle="1" w:styleId="FooterChar">
    <w:name w:val="Footer Char"/>
    <w:basedOn w:val="DefaultParagraphFont"/>
    <w:link w:val="Footer"/>
    <w:uiPriority w:val="99"/>
    <w:rsid w:val="00B03003"/>
    <w:rPr>
      <w:rFonts w:ascii="Times New Roman" w:hAnsi="Times New Roman"/>
      <w:sz w:val="26"/>
    </w:rPr>
  </w:style>
  <w:style w:type="paragraph" w:styleId="TOC4">
    <w:name w:val="toc 4"/>
    <w:basedOn w:val="Normal"/>
    <w:next w:val="Normal"/>
    <w:autoRedefine/>
    <w:uiPriority w:val="39"/>
    <w:unhideWhenUsed/>
    <w:rsid w:val="00EA5EF6"/>
    <w:pPr>
      <w:spacing w:after="100"/>
      <w:ind w:left="780"/>
    </w:pPr>
  </w:style>
  <w:style w:type="paragraph" w:styleId="TOAHeading">
    <w:name w:val="toa heading"/>
    <w:basedOn w:val="Normal"/>
    <w:next w:val="Normal"/>
    <w:uiPriority w:val="99"/>
    <w:unhideWhenUsed/>
    <w:rsid w:val="0024154A"/>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unhideWhenUsed/>
    <w:rsid w:val="0024154A"/>
    <w:pPr>
      <w:ind w:left="260" w:hanging="260"/>
    </w:pPr>
  </w:style>
  <w:style w:type="table" w:styleId="TableGrid">
    <w:name w:val="Table Grid"/>
    <w:basedOn w:val="TableNormal"/>
    <w:uiPriority w:val="59"/>
    <w:rsid w:val="00B62B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B7B80"/>
    <w:pPr>
      <w:spacing w:after="0" w:line="240" w:lineRule="auto"/>
    </w:pPr>
    <w:rPr>
      <w:rFonts w:ascii="Times New Roman" w:hAnsi="Times New Roman"/>
      <w:sz w:val="26"/>
    </w:rPr>
  </w:style>
  <w:style w:type="paragraph" w:styleId="BodyText">
    <w:name w:val="Body Text"/>
    <w:basedOn w:val="Normal"/>
    <w:link w:val="BodyTextChar"/>
    <w:uiPriority w:val="1"/>
    <w:qFormat/>
    <w:rsid w:val="00864FE1"/>
    <w:pPr>
      <w:widowControl w:val="0"/>
      <w:autoSpaceDE w:val="0"/>
      <w:autoSpaceDN w:val="0"/>
      <w:spacing w:line="240" w:lineRule="auto"/>
      <w:ind w:left="100" w:firstLine="0"/>
    </w:pPr>
    <w:rPr>
      <w:rFonts w:eastAsia="Times New Roman" w:cs="Times New Roman"/>
      <w:kern w:val="0"/>
      <w:szCs w:val="26"/>
      <w14:ligatures w14:val="none"/>
    </w:rPr>
  </w:style>
  <w:style w:type="character" w:customStyle="1" w:styleId="BodyTextChar">
    <w:name w:val="Body Text Char"/>
    <w:basedOn w:val="DefaultParagraphFont"/>
    <w:link w:val="BodyText"/>
    <w:uiPriority w:val="1"/>
    <w:rsid w:val="00864FE1"/>
    <w:rPr>
      <w:rFonts w:ascii="Times New Roman" w:eastAsia="Times New Roman" w:hAnsi="Times New Roman" w:cs="Times New Roman"/>
      <w:kern w:val="0"/>
      <w:sz w:val="26"/>
      <w:szCs w:val="26"/>
      <w14:ligatures w14:val="none"/>
    </w:rPr>
  </w:style>
  <w:style w:type="character" w:styleId="UnresolvedMention">
    <w:name w:val="Unresolved Mention"/>
    <w:basedOn w:val="DefaultParagraphFont"/>
    <w:uiPriority w:val="99"/>
    <w:semiHidden/>
    <w:unhideWhenUsed/>
    <w:rsid w:val="002A11EB"/>
    <w:rPr>
      <w:color w:val="605E5C"/>
      <w:shd w:val="clear" w:color="auto" w:fill="E1DFDD"/>
    </w:rPr>
  </w:style>
  <w:style w:type="character" w:styleId="Mention">
    <w:name w:val="Mention"/>
    <w:basedOn w:val="DefaultParagraphFont"/>
    <w:uiPriority w:val="99"/>
    <w:unhideWhenUsed/>
    <w:rsid w:val="002A11EB"/>
    <w:rPr>
      <w:color w:val="2B579A"/>
      <w:shd w:val="clear" w:color="auto" w:fill="E1DFDD"/>
    </w:rPr>
  </w:style>
  <w:style w:type="paragraph" w:styleId="FootnoteText">
    <w:name w:val="footnote text"/>
    <w:basedOn w:val="Normal"/>
    <w:link w:val="FootnoteTextChar"/>
    <w:uiPriority w:val="99"/>
    <w:semiHidden/>
    <w:unhideWhenUsed/>
    <w:rsid w:val="00FF5A65"/>
    <w:pPr>
      <w:spacing w:line="240" w:lineRule="auto"/>
    </w:pPr>
    <w:rPr>
      <w:sz w:val="20"/>
      <w:szCs w:val="20"/>
    </w:rPr>
  </w:style>
  <w:style w:type="character" w:customStyle="1" w:styleId="FootnoteTextChar">
    <w:name w:val="Footnote Text Char"/>
    <w:basedOn w:val="DefaultParagraphFont"/>
    <w:link w:val="FootnoteText"/>
    <w:uiPriority w:val="99"/>
    <w:semiHidden/>
    <w:rsid w:val="00FF5A65"/>
    <w:rPr>
      <w:rFonts w:ascii="Times New Roman" w:hAnsi="Times New Roman"/>
      <w:sz w:val="20"/>
      <w:szCs w:val="20"/>
    </w:rPr>
  </w:style>
  <w:style w:type="character" w:styleId="FootnoteReference">
    <w:name w:val="footnote reference"/>
    <w:basedOn w:val="DefaultParagraphFont"/>
    <w:uiPriority w:val="99"/>
    <w:semiHidden/>
    <w:unhideWhenUsed/>
    <w:rsid w:val="00FF5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6740">
      <w:bodyDiv w:val="1"/>
      <w:marLeft w:val="0"/>
      <w:marRight w:val="0"/>
      <w:marTop w:val="0"/>
      <w:marBottom w:val="0"/>
      <w:divBdr>
        <w:top w:val="none" w:sz="0" w:space="0" w:color="auto"/>
        <w:left w:val="none" w:sz="0" w:space="0" w:color="auto"/>
        <w:bottom w:val="none" w:sz="0" w:space="0" w:color="auto"/>
        <w:right w:val="none" w:sz="0" w:space="0" w:color="auto"/>
      </w:divBdr>
      <w:divsChild>
        <w:div w:id="1728532419">
          <w:marLeft w:val="0"/>
          <w:marRight w:val="0"/>
          <w:marTop w:val="0"/>
          <w:marBottom w:val="0"/>
          <w:divBdr>
            <w:top w:val="none" w:sz="0" w:space="0" w:color="3D3D3D"/>
            <w:left w:val="none" w:sz="0" w:space="0" w:color="3D3D3D"/>
            <w:bottom w:val="none" w:sz="0" w:space="0" w:color="3D3D3D"/>
            <w:right w:val="none" w:sz="0" w:space="0" w:color="3D3D3D"/>
          </w:divBdr>
          <w:divsChild>
            <w:div w:id="6691386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626453">
      <w:bodyDiv w:val="1"/>
      <w:marLeft w:val="0"/>
      <w:marRight w:val="0"/>
      <w:marTop w:val="0"/>
      <w:marBottom w:val="0"/>
      <w:divBdr>
        <w:top w:val="none" w:sz="0" w:space="0" w:color="auto"/>
        <w:left w:val="none" w:sz="0" w:space="0" w:color="auto"/>
        <w:bottom w:val="none" w:sz="0" w:space="0" w:color="auto"/>
        <w:right w:val="none" w:sz="0" w:space="0" w:color="auto"/>
      </w:divBdr>
      <w:divsChild>
        <w:div w:id="1668315652">
          <w:marLeft w:val="0"/>
          <w:marRight w:val="0"/>
          <w:marTop w:val="0"/>
          <w:marBottom w:val="0"/>
          <w:divBdr>
            <w:top w:val="none" w:sz="0" w:space="0" w:color="3D3D3D"/>
            <w:left w:val="none" w:sz="0" w:space="0" w:color="3D3D3D"/>
            <w:bottom w:val="none" w:sz="0" w:space="0" w:color="3D3D3D"/>
            <w:right w:val="none" w:sz="0" w:space="0" w:color="3D3D3D"/>
          </w:divBdr>
          <w:divsChild>
            <w:div w:id="699814967">
              <w:marLeft w:val="0"/>
              <w:marRight w:val="0"/>
              <w:marTop w:val="0"/>
              <w:marBottom w:val="0"/>
              <w:divBdr>
                <w:top w:val="none" w:sz="0" w:space="0" w:color="3D3D3D"/>
                <w:left w:val="none" w:sz="0" w:space="0" w:color="3D3D3D"/>
                <w:bottom w:val="none" w:sz="0" w:space="0" w:color="3D3D3D"/>
                <w:right w:val="none" w:sz="0" w:space="0" w:color="3D3D3D"/>
              </w:divBdr>
            </w:div>
            <w:div w:id="1417478295">
              <w:marLeft w:val="0"/>
              <w:marRight w:val="0"/>
              <w:marTop w:val="207"/>
              <w:marBottom w:val="0"/>
              <w:divBdr>
                <w:top w:val="none" w:sz="0" w:space="0" w:color="3D3D3D"/>
                <w:left w:val="none" w:sz="0" w:space="0" w:color="3D3D3D"/>
                <w:bottom w:val="none" w:sz="0" w:space="0" w:color="3D3D3D"/>
                <w:right w:val="none" w:sz="0" w:space="0" w:color="3D3D3D"/>
              </w:divBdr>
              <w:divsChild>
                <w:div w:id="1265261843">
                  <w:marLeft w:val="0"/>
                  <w:marRight w:val="0"/>
                  <w:marTop w:val="0"/>
                  <w:marBottom w:val="0"/>
                  <w:divBdr>
                    <w:top w:val="none" w:sz="0" w:space="0" w:color="3D3D3D"/>
                    <w:left w:val="none" w:sz="0" w:space="0" w:color="3D3D3D"/>
                    <w:bottom w:val="none" w:sz="0" w:space="0" w:color="3D3D3D"/>
                    <w:right w:val="none" w:sz="0" w:space="0" w:color="3D3D3D"/>
                  </w:divBdr>
                </w:div>
              </w:divsChild>
            </w:div>
            <w:div w:id="1838377036">
              <w:marLeft w:val="0"/>
              <w:marRight w:val="0"/>
              <w:marTop w:val="0"/>
              <w:marBottom w:val="0"/>
              <w:divBdr>
                <w:top w:val="none" w:sz="0" w:space="0" w:color="3D3D3D"/>
                <w:left w:val="none" w:sz="0" w:space="0" w:color="3D3D3D"/>
                <w:bottom w:val="none" w:sz="0" w:space="0" w:color="3D3D3D"/>
                <w:right w:val="none" w:sz="0" w:space="0" w:color="3D3D3D"/>
              </w:divBdr>
              <w:divsChild>
                <w:div w:id="11218501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293801207">
      <w:bodyDiv w:val="1"/>
      <w:marLeft w:val="0"/>
      <w:marRight w:val="0"/>
      <w:marTop w:val="0"/>
      <w:marBottom w:val="0"/>
      <w:divBdr>
        <w:top w:val="none" w:sz="0" w:space="0" w:color="auto"/>
        <w:left w:val="none" w:sz="0" w:space="0" w:color="auto"/>
        <w:bottom w:val="none" w:sz="0" w:space="0" w:color="auto"/>
        <w:right w:val="none" w:sz="0" w:space="0" w:color="auto"/>
      </w:divBdr>
      <w:divsChild>
        <w:div w:id="704259108">
          <w:marLeft w:val="0"/>
          <w:marRight w:val="0"/>
          <w:marTop w:val="0"/>
          <w:marBottom w:val="0"/>
          <w:divBdr>
            <w:top w:val="none" w:sz="0" w:space="0" w:color="3D3D3D"/>
            <w:left w:val="none" w:sz="0" w:space="0" w:color="3D3D3D"/>
            <w:bottom w:val="none" w:sz="0" w:space="0" w:color="3D3D3D"/>
            <w:right w:val="none" w:sz="0" w:space="0" w:color="3D3D3D"/>
          </w:divBdr>
          <w:divsChild>
            <w:div w:id="13732620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4621345">
      <w:bodyDiv w:val="1"/>
      <w:marLeft w:val="0"/>
      <w:marRight w:val="0"/>
      <w:marTop w:val="0"/>
      <w:marBottom w:val="0"/>
      <w:divBdr>
        <w:top w:val="none" w:sz="0" w:space="0" w:color="auto"/>
        <w:left w:val="none" w:sz="0" w:space="0" w:color="auto"/>
        <w:bottom w:val="none" w:sz="0" w:space="0" w:color="auto"/>
        <w:right w:val="none" w:sz="0" w:space="0" w:color="auto"/>
      </w:divBdr>
      <w:divsChild>
        <w:div w:id="650911773">
          <w:marLeft w:val="0"/>
          <w:marRight w:val="0"/>
          <w:marTop w:val="0"/>
          <w:marBottom w:val="0"/>
          <w:divBdr>
            <w:top w:val="none" w:sz="0" w:space="0" w:color="3D3D3D"/>
            <w:left w:val="none" w:sz="0" w:space="0" w:color="3D3D3D"/>
            <w:bottom w:val="none" w:sz="0" w:space="0" w:color="3D3D3D"/>
            <w:right w:val="none" w:sz="0" w:space="0" w:color="3D3D3D"/>
          </w:divBdr>
          <w:divsChild>
            <w:div w:id="18156848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7880242">
      <w:bodyDiv w:val="1"/>
      <w:marLeft w:val="0"/>
      <w:marRight w:val="0"/>
      <w:marTop w:val="0"/>
      <w:marBottom w:val="0"/>
      <w:divBdr>
        <w:top w:val="none" w:sz="0" w:space="0" w:color="auto"/>
        <w:left w:val="none" w:sz="0" w:space="0" w:color="auto"/>
        <w:bottom w:val="none" w:sz="0" w:space="0" w:color="auto"/>
        <w:right w:val="none" w:sz="0" w:space="0" w:color="auto"/>
      </w:divBdr>
      <w:divsChild>
        <w:div w:id="1817986127">
          <w:marLeft w:val="0"/>
          <w:marRight w:val="0"/>
          <w:marTop w:val="0"/>
          <w:marBottom w:val="0"/>
          <w:divBdr>
            <w:top w:val="none" w:sz="0" w:space="0" w:color="3D3D3D"/>
            <w:left w:val="none" w:sz="0" w:space="0" w:color="3D3D3D"/>
            <w:bottom w:val="none" w:sz="0" w:space="0" w:color="3D3D3D"/>
            <w:right w:val="none" w:sz="0" w:space="0" w:color="3D3D3D"/>
          </w:divBdr>
          <w:divsChild>
            <w:div w:id="12513096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3067297">
      <w:bodyDiv w:val="1"/>
      <w:marLeft w:val="0"/>
      <w:marRight w:val="0"/>
      <w:marTop w:val="0"/>
      <w:marBottom w:val="0"/>
      <w:divBdr>
        <w:top w:val="none" w:sz="0" w:space="0" w:color="auto"/>
        <w:left w:val="none" w:sz="0" w:space="0" w:color="auto"/>
        <w:bottom w:val="none" w:sz="0" w:space="0" w:color="auto"/>
        <w:right w:val="none" w:sz="0" w:space="0" w:color="auto"/>
      </w:divBdr>
      <w:divsChild>
        <w:div w:id="109784485">
          <w:marLeft w:val="0"/>
          <w:marRight w:val="0"/>
          <w:marTop w:val="0"/>
          <w:marBottom w:val="0"/>
          <w:divBdr>
            <w:top w:val="none" w:sz="0" w:space="0" w:color="3D3D3D"/>
            <w:left w:val="none" w:sz="0" w:space="0" w:color="3D3D3D"/>
            <w:bottom w:val="none" w:sz="0" w:space="0" w:color="3D3D3D"/>
            <w:right w:val="none" w:sz="0" w:space="0" w:color="3D3D3D"/>
          </w:divBdr>
          <w:divsChild>
            <w:div w:id="1654679373">
              <w:marLeft w:val="0"/>
              <w:marRight w:val="0"/>
              <w:marTop w:val="0"/>
              <w:marBottom w:val="0"/>
              <w:divBdr>
                <w:top w:val="none" w:sz="0" w:space="0" w:color="3D3D3D"/>
                <w:left w:val="none" w:sz="0" w:space="0" w:color="3D3D3D"/>
                <w:bottom w:val="none" w:sz="0" w:space="0" w:color="3D3D3D"/>
                <w:right w:val="none" w:sz="0" w:space="0" w:color="3D3D3D"/>
              </w:divBdr>
              <w:divsChild>
                <w:div w:id="559631828">
                  <w:marLeft w:val="0"/>
                  <w:marRight w:val="0"/>
                  <w:marTop w:val="0"/>
                  <w:marBottom w:val="0"/>
                  <w:divBdr>
                    <w:top w:val="none" w:sz="0" w:space="0" w:color="3D3D3D"/>
                    <w:left w:val="none" w:sz="0" w:space="0" w:color="3D3D3D"/>
                    <w:bottom w:val="none" w:sz="0" w:space="0" w:color="3D3D3D"/>
                    <w:right w:val="none" w:sz="0" w:space="0" w:color="3D3D3D"/>
                  </w:divBdr>
                </w:div>
              </w:divsChild>
            </w:div>
            <w:div w:id="1755513476">
              <w:marLeft w:val="0"/>
              <w:marRight w:val="0"/>
              <w:marTop w:val="0"/>
              <w:marBottom w:val="0"/>
              <w:divBdr>
                <w:top w:val="none" w:sz="0" w:space="0" w:color="3D3D3D"/>
                <w:left w:val="none" w:sz="0" w:space="0" w:color="3D3D3D"/>
                <w:bottom w:val="none" w:sz="0" w:space="0" w:color="3D3D3D"/>
                <w:right w:val="none" w:sz="0" w:space="0" w:color="3D3D3D"/>
              </w:divBdr>
            </w:div>
            <w:div w:id="1768845766">
              <w:marLeft w:val="0"/>
              <w:marRight w:val="0"/>
              <w:marTop w:val="207"/>
              <w:marBottom w:val="0"/>
              <w:divBdr>
                <w:top w:val="none" w:sz="0" w:space="0" w:color="3D3D3D"/>
                <w:left w:val="none" w:sz="0" w:space="0" w:color="3D3D3D"/>
                <w:bottom w:val="none" w:sz="0" w:space="0" w:color="3D3D3D"/>
                <w:right w:val="none" w:sz="0" w:space="0" w:color="3D3D3D"/>
              </w:divBdr>
              <w:divsChild>
                <w:div w:id="5598275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230338918">
      <w:bodyDiv w:val="1"/>
      <w:marLeft w:val="0"/>
      <w:marRight w:val="0"/>
      <w:marTop w:val="0"/>
      <w:marBottom w:val="0"/>
      <w:divBdr>
        <w:top w:val="none" w:sz="0" w:space="0" w:color="auto"/>
        <w:left w:val="none" w:sz="0" w:space="0" w:color="auto"/>
        <w:bottom w:val="none" w:sz="0" w:space="0" w:color="auto"/>
        <w:right w:val="none" w:sz="0" w:space="0" w:color="auto"/>
      </w:divBdr>
      <w:divsChild>
        <w:div w:id="121727682">
          <w:marLeft w:val="0"/>
          <w:marRight w:val="0"/>
          <w:marTop w:val="0"/>
          <w:marBottom w:val="0"/>
          <w:divBdr>
            <w:top w:val="none" w:sz="0" w:space="0" w:color="3D3D3D"/>
            <w:left w:val="none" w:sz="0" w:space="0" w:color="3D3D3D"/>
            <w:bottom w:val="none" w:sz="0" w:space="0" w:color="3D3D3D"/>
            <w:right w:val="none" w:sz="0" w:space="0" w:color="3D3D3D"/>
          </w:divBdr>
          <w:divsChild>
            <w:div w:id="17262237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2578444">
      <w:bodyDiv w:val="1"/>
      <w:marLeft w:val="0"/>
      <w:marRight w:val="0"/>
      <w:marTop w:val="0"/>
      <w:marBottom w:val="0"/>
      <w:divBdr>
        <w:top w:val="none" w:sz="0" w:space="0" w:color="auto"/>
        <w:left w:val="none" w:sz="0" w:space="0" w:color="auto"/>
        <w:bottom w:val="none" w:sz="0" w:space="0" w:color="auto"/>
        <w:right w:val="none" w:sz="0" w:space="0" w:color="auto"/>
      </w:divBdr>
    </w:div>
    <w:div w:id="1629779798">
      <w:bodyDiv w:val="1"/>
      <w:marLeft w:val="0"/>
      <w:marRight w:val="0"/>
      <w:marTop w:val="0"/>
      <w:marBottom w:val="0"/>
      <w:divBdr>
        <w:top w:val="none" w:sz="0" w:space="0" w:color="auto"/>
        <w:left w:val="none" w:sz="0" w:space="0" w:color="auto"/>
        <w:bottom w:val="none" w:sz="0" w:space="0" w:color="auto"/>
        <w:right w:val="none" w:sz="0" w:space="0" w:color="auto"/>
      </w:divBdr>
      <w:divsChild>
        <w:div w:id="1149059386">
          <w:marLeft w:val="0"/>
          <w:marRight w:val="0"/>
          <w:marTop w:val="0"/>
          <w:marBottom w:val="0"/>
          <w:divBdr>
            <w:top w:val="none" w:sz="0" w:space="0" w:color="3D3D3D"/>
            <w:left w:val="none" w:sz="0" w:space="0" w:color="3D3D3D"/>
            <w:bottom w:val="none" w:sz="0" w:space="0" w:color="3D3D3D"/>
            <w:right w:val="none" w:sz="0" w:space="0" w:color="3D3D3D"/>
          </w:divBdr>
          <w:divsChild>
            <w:div w:id="3312283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45430922">
      <w:bodyDiv w:val="1"/>
      <w:marLeft w:val="0"/>
      <w:marRight w:val="0"/>
      <w:marTop w:val="0"/>
      <w:marBottom w:val="0"/>
      <w:divBdr>
        <w:top w:val="none" w:sz="0" w:space="0" w:color="auto"/>
        <w:left w:val="none" w:sz="0" w:space="0" w:color="auto"/>
        <w:bottom w:val="none" w:sz="0" w:space="0" w:color="auto"/>
        <w:right w:val="none" w:sz="0" w:space="0" w:color="auto"/>
      </w:divBdr>
      <w:divsChild>
        <w:div w:id="1288511339">
          <w:marLeft w:val="0"/>
          <w:marRight w:val="0"/>
          <w:marTop w:val="0"/>
          <w:marBottom w:val="0"/>
          <w:divBdr>
            <w:top w:val="none" w:sz="0" w:space="0" w:color="3D3D3D"/>
            <w:left w:val="none" w:sz="0" w:space="0" w:color="3D3D3D"/>
            <w:bottom w:val="none" w:sz="0" w:space="0" w:color="3D3D3D"/>
            <w:right w:val="none" w:sz="0" w:space="0" w:color="3D3D3D"/>
          </w:divBdr>
          <w:divsChild>
            <w:div w:id="16665177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0597038">
      <w:bodyDiv w:val="1"/>
      <w:marLeft w:val="0"/>
      <w:marRight w:val="0"/>
      <w:marTop w:val="0"/>
      <w:marBottom w:val="0"/>
      <w:divBdr>
        <w:top w:val="none" w:sz="0" w:space="0" w:color="auto"/>
        <w:left w:val="none" w:sz="0" w:space="0" w:color="auto"/>
        <w:bottom w:val="none" w:sz="0" w:space="0" w:color="auto"/>
        <w:right w:val="none" w:sz="0" w:space="0" w:color="auto"/>
      </w:divBdr>
    </w:div>
    <w:div w:id="1937053932">
      <w:bodyDiv w:val="1"/>
      <w:marLeft w:val="0"/>
      <w:marRight w:val="0"/>
      <w:marTop w:val="0"/>
      <w:marBottom w:val="0"/>
      <w:divBdr>
        <w:top w:val="none" w:sz="0" w:space="0" w:color="auto"/>
        <w:left w:val="none" w:sz="0" w:space="0" w:color="auto"/>
        <w:bottom w:val="none" w:sz="0" w:space="0" w:color="auto"/>
        <w:right w:val="none" w:sz="0" w:space="0" w:color="auto"/>
      </w:divBdr>
      <w:divsChild>
        <w:div w:id="1745368601">
          <w:marLeft w:val="0"/>
          <w:marRight w:val="0"/>
          <w:marTop w:val="0"/>
          <w:marBottom w:val="0"/>
          <w:divBdr>
            <w:top w:val="none" w:sz="0" w:space="0" w:color="3D3D3D"/>
            <w:left w:val="none" w:sz="0" w:space="0" w:color="3D3D3D"/>
            <w:bottom w:val="none" w:sz="0" w:space="0" w:color="3D3D3D"/>
            <w:right w:val="none" w:sz="0" w:space="0" w:color="3D3D3D"/>
          </w:divBdr>
          <w:divsChild>
            <w:div w:id="5030092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1087276">
      <w:bodyDiv w:val="1"/>
      <w:marLeft w:val="0"/>
      <w:marRight w:val="0"/>
      <w:marTop w:val="0"/>
      <w:marBottom w:val="0"/>
      <w:divBdr>
        <w:top w:val="none" w:sz="0" w:space="0" w:color="auto"/>
        <w:left w:val="none" w:sz="0" w:space="0" w:color="auto"/>
        <w:bottom w:val="none" w:sz="0" w:space="0" w:color="auto"/>
        <w:right w:val="none" w:sz="0" w:space="0" w:color="auto"/>
      </w:divBdr>
      <w:divsChild>
        <w:div w:id="1626884424">
          <w:marLeft w:val="0"/>
          <w:marRight w:val="0"/>
          <w:marTop w:val="0"/>
          <w:marBottom w:val="0"/>
          <w:divBdr>
            <w:top w:val="none" w:sz="0" w:space="0" w:color="3D3D3D"/>
            <w:left w:val="none" w:sz="0" w:space="0" w:color="3D3D3D"/>
            <w:bottom w:val="none" w:sz="0" w:space="0" w:color="3D3D3D"/>
            <w:right w:val="none" w:sz="0" w:space="0" w:color="3D3D3D"/>
          </w:divBdr>
          <w:divsChild>
            <w:div w:id="3506934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06282059">
      <w:bodyDiv w:val="1"/>
      <w:marLeft w:val="0"/>
      <w:marRight w:val="0"/>
      <w:marTop w:val="0"/>
      <w:marBottom w:val="0"/>
      <w:divBdr>
        <w:top w:val="none" w:sz="0" w:space="0" w:color="auto"/>
        <w:left w:val="none" w:sz="0" w:space="0" w:color="auto"/>
        <w:bottom w:val="none" w:sz="0" w:space="0" w:color="auto"/>
        <w:right w:val="none" w:sz="0" w:space="0" w:color="auto"/>
      </w:divBdr>
      <w:divsChild>
        <w:div w:id="1549340219">
          <w:marLeft w:val="0"/>
          <w:marRight w:val="0"/>
          <w:marTop w:val="0"/>
          <w:marBottom w:val="0"/>
          <w:divBdr>
            <w:top w:val="none" w:sz="0" w:space="0" w:color="3D3D3D"/>
            <w:left w:val="none" w:sz="0" w:space="0" w:color="3D3D3D"/>
            <w:bottom w:val="none" w:sz="0" w:space="0" w:color="3D3D3D"/>
            <w:right w:val="none" w:sz="0" w:space="0" w:color="3D3D3D"/>
          </w:divBdr>
          <w:divsChild>
            <w:div w:id="5166525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85177460">
      <w:bodyDiv w:val="1"/>
      <w:marLeft w:val="0"/>
      <w:marRight w:val="0"/>
      <w:marTop w:val="0"/>
      <w:marBottom w:val="0"/>
      <w:divBdr>
        <w:top w:val="none" w:sz="0" w:space="0" w:color="auto"/>
        <w:left w:val="none" w:sz="0" w:space="0" w:color="auto"/>
        <w:bottom w:val="none" w:sz="0" w:space="0" w:color="auto"/>
        <w:right w:val="none" w:sz="0" w:space="0" w:color="auto"/>
      </w:divBdr>
      <w:divsChild>
        <w:div w:id="1868371322">
          <w:marLeft w:val="0"/>
          <w:marRight w:val="0"/>
          <w:marTop w:val="0"/>
          <w:marBottom w:val="0"/>
          <w:divBdr>
            <w:top w:val="none" w:sz="0" w:space="0" w:color="3D3D3D"/>
            <w:left w:val="none" w:sz="0" w:space="0" w:color="3D3D3D"/>
            <w:bottom w:val="none" w:sz="0" w:space="0" w:color="3D3D3D"/>
            <w:right w:val="none" w:sz="0" w:space="0" w:color="3D3D3D"/>
          </w:divBdr>
          <w:divsChild>
            <w:div w:id="4514392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9790912">
      <w:bodyDiv w:val="1"/>
      <w:marLeft w:val="0"/>
      <w:marRight w:val="0"/>
      <w:marTop w:val="0"/>
      <w:marBottom w:val="0"/>
      <w:divBdr>
        <w:top w:val="none" w:sz="0" w:space="0" w:color="auto"/>
        <w:left w:val="none" w:sz="0" w:space="0" w:color="auto"/>
        <w:bottom w:val="none" w:sz="0" w:space="0" w:color="auto"/>
        <w:right w:val="none" w:sz="0" w:space="0" w:color="auto"/>
      </w:divBdr>
      <w:divsChild>
        <w:div w:id="1872841810">
          <w:marLeft w:val="0"/>
          <w:marRight w:val="0"/>
          <w:marTop w:val="0"/>
          <w:marBottom w:val="0"/>
          <w:divBdr>
            <w:top w:val="none" w:sz="0" w:space="0" w:color="3D3D3D"/>
            <w:left w:val="none" w:sz="0" w:space="0" w:color="3D3D3D"/>
            <w:bottom w:val="none" w:sz="0" w:space="0" w:color="3D3D3D"/>
            <w:right w:val="none" w:sz="0" w:space="0" w:color="3D3D3D"/>
          </w:divBdr>
          <w:divsChild>
            <w:div w:id="1371133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737F970866140B06D3C158A3B5867" ma:contentTypeVersion="9" ma:contentTypeDescription="Create a new document." ma:contentTypeScope="" ma:versionID="b3977f2f5361e6a160d76c3b3ad254ac">
  <xsd:schema xmlns:xsd="http://www.w3.org/2001/XMLSchema" xmlns:xs="http://www.w3.org/2001/XMLSchema" xmlns:p="http://schemas.microsoft.com/office/2006/metadata/properties" xmlns:ns3="b7b07635-977e-4fee-aa94-1057247148b7" xmlns:ns4="73c7a79b-3bfa-40d0-96f4-dc1b8730090a" targetNamespace="http://schemas.microsoft.com/office/2006/metadata/properties" ma:root="true" ma:fieldsID="5c843abfe94adba46c0ec2469f62a9e9" ns3:_="" ns4:_="">
    <xsd:import namespace="b7b07635-977e-4fee-aa94-1057247148b7"/>
    <xsd:import namespace="73c7a79b-3bfa-40d0-96f4-dc1b8730090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4:SharedWithUsers" minOccurs="0"/>
                <xsd:element ref="ns4:SharedWithDetails" minOccurs="0"/>
                <xsd:element ref="ns4:SharingHintHash"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07635-977e-4fee-aa94-105724714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c7a79b-3bfa-40d0-96f4-dc1b873009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7b07635-977e-4fee-aa94-1057247148b7" xsi:nil="true"/>
  </documentManagement>
</p:properties>
</file>

<file path=customXml/itemProps1.xml><?xml version="1.0" encoding="utf-8"?>
<ds:datastoreItem xmlns:ds="http://schemas.openxmlformats.org/officeDocument/2006/customXml" ds:itemID="{0ABB4E30-9F38-4F2B-8D0C-818E0DF54E37}">
  <ds:schemaRefs>
    <ds:schemaRef ds:uri="http://schemas.microsoft.com/sharepoint/v3/contenttype/forms"/>
  </ds:schemaRefs>
</ds:datastoreItem>
</file>

<file path=customXml/itemProps2.xml><?xml version="1.0" encoding="utf-8"?>
<ds:datastoreItem xmlns:ds="http://schemas.openxmlformats.org/officeDocument/2006/customXml" ds:itemID="{47D7D2EF-8980-4E70-93EA-E33FC16DA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07635-977e-4fee-aa94-1057247148b7"/>
    <ds:schemaRef ds:uri="73c7a79b-3bfa-40d0-96f4-dc1b87300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92B65-3559-4122-B376-BD8C39364BCF}">
  <ds:schemaRefs>
    <ds:schemaRef ds:uri="http://schemas.openxmlformats.org/officeDocument/2006/bibliography"/>
  </ds:schemaRefs>
</ds:datastoreItem>
</file>

<file path=customXml/itemProps4.xml><?xml version="1.0" encoding="utf-8"?>
<ds:datastoreItem xmlns:ds="http://schemas.openxmlformats.org/officeDocument/2006/customXml" ds:itemID="{411DCEFA-A986-4C86-877E-3FDBBEF64638}">
  <ds:schemaRef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73c7a79b-3bfa-40d0-96f4-dc1b8730090a"/>
    <ds:schemaRef ds:uri="b7b07635-977e-4fee-aa94-1057247148b7"/>
    <ds:schemaRef ds:uri="http://purl.org/dc/dcmitype/"/>
  </ds:schemaRefs>
</ds:datastoreItem>
</file>

<file path=docMetadata/LabelInfo.xml><?xml version="1.0" encoding="utf-8"?>
<clbl:labelList xmlns:clbl="http://schemas.microsoft.com/office/2020/mipLabelMetadata">
  <clbl:label id="{809929af-2d25-45bf-9837-089eb9cfbd01}" enabled="0" method="" siteId="{809929af-2d25-45bf-9837-089eb9cfbd01}"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5568</Words>
  <Characters>31741</Characters>
  <Application>Microsoft Office Word</Application>
  <DocSecurity>0</DocSecurity>
  <Lines>264</Lines>
  <Paragraphs>74</Paragraphs>
  <ScaleCrop>false</ScaleCrop>
  <Company/>
  <LinksUpToDate>false</LinksUpToDate>
  <CharactersWithSpaces>37235</CharactersWithSpaces>
  <SharedDoc>false</SharedDoc>
  <HLinks>
    <vt:vector size="108" baseType="variant">
      <vt:variant>
        <vt:i4>1310780</vt:i4>
      </vt:variant>
      <vt:variant>
        <vt:i4>104</vt:i4>
      </vt:variant>
      <vt:variant>
        <vt:i4>0</vt:i4>
      </vt:variant>
      <vt:variant>
        <vt:i4>5</vt:i4>
      </vt:variant>
      <vt:variant>
        <vt:lpwstr/>
      </vt:variant>
      <vt:variant>
        <vt:lpwstr>_Toc176036820</vt:lpwstr>
      </vt:variant>
      <vt:variant>
        <vt:i4>1507388</vt:i4>
      </vt:variant>
      <vt:variant>
        <vt:i4>98</vt:i4>
      </vt:variant>
      <vt:variant>
        <vt:i4>0</vt:i4>
      </vt:variant>
      <vt:variant>
        <vt:i4>5</vt:i4>
      </vt:variant>
      <vt:variant>
        <vt:lpwstr/>
      </vt:variant>
      <vt:variant>
        <vt:lpwstr>_Toc176036819</vt:lpwstr>
      </vt:variant>
      <vt:variant>
        <vt:i4>1507388</vt:i4>
      </vt:variant>
      <vt:variant>
        <vt:i4>92</vt:i4>
      </vt:variant>
      <vt:variant>
        <vt:i4>0</vt:i4>
      </vt:variant>
      <vt:variant>
        <vt:i4>5</vt:i4>
      </vt:variant>
      <vt:variant>
        <vt:lpwstr/>
      </vt:variant>
      <vt:variant>
        <vt:lpwstr>_Toc176036818</vt:lpwstr>
      </vt:variant>
      <vt:variant>
        <vt:i4>1507388</vt:i4>
      </vt:variant>
      <vt:variant>
        <vt:i4>86</vt:i4>
      </vt:variant>
      <vt:variant>
        <vt:i4>0</vt:i4>
      </vt:variant>
      <vt:variant>
        <vt:i4>5</vt:i4>
      </vt:variant>
      <vt:variant>
        <vt:lpwstr/>
      </vt:variant>
      <vt:variant>
        <vt:lpwstr>_Toc176036817</vt:lpwstr>
      </vt:variant>
      <vt:variant>
        <vt:i4>1507388</vt:i4>
      </vt:variant>
      <vt:variant>
        <vt:i4>80</vt:i4>
      </vt:variant>
      <vt:variant>
        <vt:i4>0</vt:i4>
      </vt:variant>
      <vt:variant>
        <vt:i4>5</vt:i4>
      </vt:variant>
      <vt:variant>
        <vt:lpwstr/>
      </vt:variant>
      <vt:variant>
        <vt:lpwstr>_Toc176036816</vt:lpwstr>
      </vt:variant>
      <vt:variant>
        <vt:i4>1507388</vt:i4>
      </vt:variant>
      <vt:variant>
        <vt:i4>74</vt:i4>
      </vt:variant>
      <vt:variant>
        <vt:i4>0</vt:i4>
      </vt:variant>
      <vt:variant>
        <vt:i4>5</vt:i4>
      </vt:variant>
      <vt:variant>
        <vt:lpwstr/>
      </vt:variant>
      <vt:variant>
        <vt:lpwstr>_Toc176036815</vt:lpwstr>
      </vt:variant>
      <vt:variant>
        <vt:i4>1507388</vt:i4>
      </vt:variant>
      <vt:variant>
        <vt:i4>68</vt:i4>
      </vt:variant>
      <vt:variant>
        <vt:i4>0</vt:i4>
      </vt:variant>
      <vt:variant>
        <vt:i4>5</vt:i4>
      </vt:variant>
      <vt:variant>
        <vt:lpwstr/>
      </vt:variant>
      <vt:variant>
        <vt:lpwstr>_Toc176036814</vt:lpwstr>
      </vt:variant>
      <vt:variant>
        <vt:i4>1507388</vt:i4>
      </vt:variant>
      <vt:variant>
        <vt:i4>62</vt:i4>
      </vt:variant>
      <vt:variant>
        <vt:i4>0</vt:i4>
      </vt:variant>
      <vt:variant>
        <vt:i4>5</vt:i4>
      </vt:variant>
      <vt:variant>
        <vt:lpwstr/>
      </vt:variant>
      <vt:variant>
        <vt:lpwstr>_Toc176036813</vt:lpwstr>
      </vt:variant>
      <vt:variant>
        <vt:i4>1507388</vt:i4>
      </vt:variant>
      <vt:variant>
        <vt:i4>56</vt:i4>
      </vt:variant>
      <vt:variant>
        <vt:i4>0</vt:i4>
      </vt:variant>
      <vt:variant>
        <vt:i4>5</vt:i4>
      </vt:variant>
      <vt:variant>
        <vt:lpwstr/>
      </vt:variant>
      <vt:variant>
        <vt:lpwstr>_Toc176036812</vt:lpwstr>
      </vt:variant>
      <vt:variant>
        <vt:i4>1507388</vt:i4>
      </vt:variant>
      <vt:variant>
        <vt:i4>50</vt:i4>
      </vt:variant>
      <vt:variant>
        <vt:i4>0</vt:i4>
      </vt:variant>
      <vt:variant>
        <vt:i4>5</vt:i4>
      </vt:variant>
      <vt:variant>
        <vt:lpwstr/>
      </vt:variant>
      <vt:variant>
        <vt:lpwstr>_Toc176036811</vt:lpwstr>
      </vt:variant>
      <vt:variant>
        <vt:i4>1507388</vt:i4>
      </vt:variant>
      <vt:variant>
        <vt:i4>44</vt:i4>
      </vt:variant>
      <vt:variant>
        <vt:i4>0</vt:i4>
      </vt:variant>
      <vt:variant>
        <vt:i4>5</vt:i4>
      </vt:variant>
      <vt:variant>
        <vt:lpwstr/>
      </vt:variant>
      <vt:variant>
        <vt:lpwstr>_Toc176036810</vt:lpwstr>
      </vt:variant>
      <vt:variant>
        <vt:i4>1441852</vt:i4>
      </vt:variant>
      <vt:variant>
        <vt:i4>38</vt:i4>
      </vt:variant>
      <vt:variant>
        <vt:i4>0</vt:i4>
      </vt:variant>
      <vt:variant>
        <vt:i4>5</vt:i4>
      </vt:variant>
      <vt:variant>
        <vt:lpwstr/>
      </vt:variant>
      <vt:variant>
        <vt:lpwstr>_Toc176036809</vt:lpwstr>
      </vt:variant>
      <vt:variant>
        <vt:i4>1441852</vt:i4>
      </vt:variant>
      <vt:variant>
        <vt:i4>32</vt:i4>
      </vt:variant>
      <vt:variant>
        <vt:i4>0</vt:i4>
      </vt:variant>
      <vt:variant>
        <vt:i4>5</vt:i4>
      </vt:variant>
      <vt:variant>
        <vt:lpwstr/>
      </vt:variant>
      <vt:variant>
        <vt:lpwstr>_Toc176036808</vt:lpwstr>
      </vt:variant>
      <vt:variant>
        <vt:i4>1441852</vt:i4>
      </vt:variant>
      <vt:variant>
        <vt:i4>26</vt:i4>
      </vt:variant>
      <vt:variant>
        <vt:i4>0</vt:i4>
      </vt:variant>
      <vt:variant>
        <vt:i4>5</vt:i4>
      </vt:variant>
      <vt:variant>
        <vt:lpwstr/>
      </vt:variant>
      <vt:variant>
        <vt:lpwstr>_Toc176036807</vt:lpwstr>
      </vt:variant>
      <vt:variant>
        <vt:i4>1441852</vt:i4>
      </vt:variant>
      <vt:variant>
        <vt:i4>20</vt:i4>
      </vt:variant>
      <vt:variant>
        <vt:i4>0</vt:i4>
      </vt:variant>
      <vt:variant>
        <vt:i4>5</vt:i4>
      </vt:variant>
      <vt:variant>
        <vt:lpwstr/>
      </vt:variant>
      <vt:variant>
        <vt:lpwstr>_Toc176036806</vt:lpwstr>
      </vt:variant>
      <vt:variant>
        <vt:i4>1441852</vt:i4>
      </vt:variant>
      <vt:variant>
        <vt:i4>14</vt:i4>
      </vt:variant>
      <vt:variant>
        <vt:i4>0</vt:i4>
      </vt:variant>
      <vt:variant>
        <vt:i4>5</vt:i4>
      </vt:variant>
      <vt:variant>
        <vt:lpwstr/>
      </vt:variant>
      <vt:variant>
        <vt:lpwstr>_Toc176036805</vt:lpwstr>
      </vt:variant>
      <vt:variant>
        <vt:i4>1441852</vt:i4>
      </vt:variant>
      <vt:variant>
        <vt:i4>8</vt:i4>
      </vt:variant>
      <vt:variant>
        <vt:i4>0</vt:i4>
      </vt:variant>
      <vt:variant>
        <vt:i4>5</vt:i4>
      </vt:variant>
      <vt:variant>
        <vt:lpwstr/>
      </vt:variant>
      <vt:variant>
        <vt:lpwstr>_Toc176036804</vt:lpwstr>
      </vt:variant>
      <vt:variant>
        <vt:i4>1441852</vt:i4>
      </vt:variant>
      <vt:variant>
        <vt:i4>2</vt:i4>
      </vt:variant>
      <vt:variant>
        <vt:i4>0</vt:i4>
      </vt:variant>
      <vt:variant>
        <vt:i4>5</vt:i4>
      </vt:variant>
      <vt:variant>
        <vt:lpwstr/>
      </vt:variant>
      <vt:variant>
        <vt:lpwstr>_Toc176036803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Jeltema</dc:creator>
  <cp:keywords/>
  <dc:description/>
  <cp:lastModifiedBy>Sophie Jeltema</cp:lastModifiedBy>
  <cp:revision>2</cp:revision>
  <cp:lastPrinted>2024-08-24T23:58:00Z</cp:lastPrinted>
  <dcterms:created xsi:type="dcterms:W3CDTF">2024-09-01T17:45:00Z</dcterms:created>
  <dcterms:modified xsi:type="dcterms:W3CDTF">2024-09-01T17:45:00Z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0x010100C2E737F970866140B06D3C158A3B5867</vt:lpwstr>
  </property>
</Properties>
</file>