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E61" w:rsidRDefault="00435B9A" w:rsidP="00320159">
      <w:pPr>
        <w:pBdr>
          <w:bottom w:val="single" w:sz="18" w:space="1" w:color="3D8E33" w:themeColor="accent1"/>
        </w:pBdr>
        <w:spacing w:after="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Assessment</w:t>
      </w:r>
      <w:r w:rsidR="007A6B0F" w:rsidRPr="00C52EA2">
        <w:rPr>
          <w:rFonts w:ascii="Times New Roman" w:hAnsi="Times New Roman"/>
          <w:b/>
          <w:sz w:val="32"/>
          <w:szCs w:val="28"/>
        </w:rPr>
        <w:t xml:space="preserve"> </w:t>
      </w:r>
      <w:r w:rsidR="005E7709" w:rsidRPr="00C52EA2">
        <w:rPr>
          <w:rFonts w:ascii="Times New Roman" w:hAnsi="Times New Roman"/>
          <w:b/>
          <w:sz w:val="32"/>
          <w:szCs w:val="28"/>
        </w:rPr>
        <w:t>Plan</w:t>
      </w:r>
      <w:r w:rsidR="0018288D">
        <w:rPr>
          <w:rFonts w:ascii="Times New Roman" w:hAnsi="Times New Roman"/>
          <w:b/>
          <w:sz w:val="32"/>
          <w:szCs w:val="28"/>
        </w:rPr>
        <w:t xml:space="preserve"> for </w:t>
      </w:r>
      <w:r w:rsidR="001D3160" w:rsidRPr="00C52EA2">
        <w:rPr>
          <w:rFonts w:ascii="Times New Roman" w:hAnsi="Times New Roman"/>
          <w:b/>
          <w:sz w:val="32"/>
          <w:szCs w:val="28"/>
        </w:rPr>
        <w:t>Instructional</w:t>
      </w:r>
      <w:r w:rsidR="00BC6E61" w:rsidRPr="00C52EA2">
        <w:rPr>
          <w:rFonts w:ascii="Times New Roman" w:hAnsi="Times New Roman"/>
          <w:b/>
          <w:sz w:val="32"/>
          <w:szCs w:val="28"/>
        </w:rPr>
        <w:t xml:space="preserve"> </w:t>
      </w:r>
      <w:r w:rsidR="0018288D">
        <w:rPr>
          <w:rFonts w:ascii="Times New Roman" w:hAnsi="Times New Roman"/>
          <w:b/>
          <w:sz w:val="32"/>
          <w:szCs w:val="28"/>
        </w:rPr>
        <w:t>Program</w:t>
      </w:r>
      <w:r w:rsidR="00BC6E61" w:rsidRPr="00C52EA2">
        <w:rPr>
          <w:rFonts w:ascii="Times New Roman" w:hAnsi="Times New Roman"/>
          <w:b/>
          <w:sz w:val="32"/>
          <w:szCs w:val="28"/>
        </w:rPr>
        <w:t>s</w:t>
      </w:r>
    </w:p>
    <w:p w:rsidR="00CA1E82" w:rsidRPr="008A2AA7" w:rsidRDefault="00CA1E82" w:rsidP="00320159">
      <w:pPr>
        <w:pStyle w:val="Allcaps"/>
        <w:spacing w:before="0" w:after="0" w:line="276" w:lineRule="auto"/>
        <w:rPr>
          <w:rFonts w:ascii="Times New Roman" w:hAnsi="Times New Roman"/>
          <w:caps w:val="0"/>
          <w:sz w:val="22"/>
          <w:szCs w:val="20"/>
        </w:rPr>
      </w:pPr>
      <w:r w:rsidRPr="008A2AA7">
        <w:rPr>
          <w:rFonts w:ascii="Times New Roman" w:hAnsi="Times New Roman"/>
          <w:caps w:val="0"/>
          <w:sz w:val="22"/>
          <w:szCs w:val="20"/>
        </w:rPr>
        <w:t xml:space="preserve">Enter </w:t>
      </w:r>
      <w:r w:rsidR="0018288D" w:rsidRPr="008A2AA7">
        <w:rPr>
          <w:rFonts w:ascii="Times New Roman" w:hAnsi="Times New Roman"/>
          <w:caps w:val="0"/>
          <w:sz w:val="22"/>
          <w:szCs w:val="20"/>
        </w:rPr>
        <w:t>program student learning outcomes to be assessed during the</w:t>
      </w:r>
      <w:r w:rsidR="008D5D8C" w:rsidRPr="008A2AA7">
        <w:rPr>
          <w:rFonts w:ascii="Times New Roman" w:hAnsi="Times New Roman"/>
          <w:caps w:val="0"/>
          <w:sz w:val="22"/>
          <w:szCs w:val="20"/>
        </w:rPr>
        <w:t xml:space="preserve"> </w:t>
      </w:r>
      <w:r w:rsidR="006717D9">
        <w:rPr>
          <w:rFonts w:ascii="Times New Roman" w:hAnsi="Times New Roman"/>
          <w:caps w:val="0"/>
          <w:sz w:val="22"/>
          <w:szCs w:val="20"/>
        </w:rPr>
        <w:t>coming academic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year. </w:t>
      </w:r>
      <w:r w:rsidR="006717D9">
        <w:rPr>
          <w:rFonts w:ascii="Times New Roman" w:hAnsi="Times New Roman"/>
          <w:caps w:val="0"/>
          <w:sz w:val="22"/>
          <w:szCs w:val="20"/>
        </w:rPr>
        <w:t>Assessment data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should be collected during the </w:t>
      </w:r>
      <w:r w:rsidR="0018288D" w:rsidRPr="008A2AA7">
        <w:rPr>
          <w:rFonts w:ascii="Times New Roman" w:hAnsi="Times New Roman"/>
          <w:caps w:val="0"/>
          <w:sz w:val="22"/>
          <w:szCs w:val="20"/>
        </w:rPr>
        <w:t>academic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year and reported </w:t>
      </w:r>
      <w:r w:rsidR="0018288D" w:rsidRPr="008A2AA7">
        <w:rPr>
          <w:rFonts w:ascii="Times New Roman" w:hAnsi="Times New Roman"/>
          <w:caps w:val="0"/>
          <w:sz w:val="22"/>
          <w:szCs w:val="20"/>
        </w:rPr>
        <w:t>at the end of the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year </w:t>
      </w:r>
      <w:r w:rsidR="0018288D" w:rsidRPr="008A2AA7">
        <w:rPr>
          <w:rFonts w:ascii="Times New Roman" w:hAnsi="Times New Roman"/>
          <w:caps w:val="0"/>
          <w:sz w:val="22"/>
          <w:szCs w:val="20"/>
        </w:rPr>
        <w:t>on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the </w:t>
      </w:r>
      <w:r w:rsidR="00435B9A" w:rsidRPr="008A2AA7">
        <w:rPr>
          <w:rFonts w:ascii="Times New Roman" w:hAnsi="Times New Roman"/>
          <w:caps w:val="0"/>
          <w:sz w:val="22"/>
          <w:szCs w:val="20"/>
        </w:rPr>
        <w:t>Assessment</w:t>
      </w:r>
      <w:r w:rsidR="006717D9">
        <w:rPr>
          <w:rFonts w:ascii="Times New Roman" w:hAnsi="Times New Roman"/>
          <w:caps w:val="0"/>
          <w:sz w:val="22"/>
          <w:szCs w:val="20"/>
        </w:rPr>
        <w:t xml:space="preserve"> Results</w:t>
      </w:r>
      <w:r w:rsidRPr="008A2AA7">
        <w:rPr>
          <w:rFonts w:ascii="Times New Roman" w:hAnsi="Times New Roman"/>
          <w:caps w:val="0"/>
          <w:sz w:val="22"/>
          <w:szCs w:val="20"/>
        </w:rPr>
        <w:t xml:space="preserve"> Report template. </w:t>
      </w:r>
      <w:r w:rsidR="0018288D" w:rsidRPr="008A2AA7">
        <w:rPr>
          <w:rFonts w:ascii="Times New Roman" w:hAnsi="Times New Roman"/>
          <w:caps w:val="0"/>
          <w:sz w:val="22"/>
          <w:szCs w:val="20"/>
        </w:rPr>
        <w:t xml:space="preserve">See the </w:t>
      </w:r>
      <w:r w:rsidR="008D5D8C" w:rsidRPr="008A2AA7">
        <w:rPr>
          <w:rFonts w:ascii="Times New Roman" w:hAnsi="Times New Roman"/>
          <w:caps w:val="0"/>
          <w:sz w:val="22"/>
          <w:szCs w:val="20"/>
        </w:rPr>
        <w:t xml:space="preserve">Instructional </w:t>
      </w:r>
      <w:r w:rsidR="0018288D" w:rsidRPr="008A2AA7">
        <w:rPr>
          <w:rFonts w:ascii="Times New Roman" w:hAnsi="Times New Roman"/>
          <w:caps w:val="0"/>
          <w:sz w:val="22"/>
          <w:szCs w:val="20"/>
        </w:rPr>
        <w:t>Program</w:t>
      </w:r>
      <w:r w:rsidR="008D5D8C" w:rsidRPr="008A2AA7">
        <w:rPr>
          <w:rFonts w:ascii="Times New Roman" w:hAnsi="Times New Roman"/>
          <w:caps w:val="0"/>
          <w:sz w:val="22"/>
          <w:szCs w:val="20"/>
        </w:rPr>
        <w:t xml:space="preserve"> Assessment Guide for guidance and examples.</w:t>
      </w:r>
    </w:p>
    <w:p w:rsidR="00E0699B" w:rsidRDefault="00E0699B" w:rsidP="00C54F05">
      <w:pPr>
        <w:spacing w:after="0" w:line="240" w:lineRule="auto"/>
        <w:ind w:left="9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4"/>
        <w:tblOverlap w:val="never"/>
        <w:tblW w:w="9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680"/>
        <w:gridCol w:w="7200"/>
      </w:tblGrid>
      <w:tr w:rsidR="00E0699B" w:rsidRPr="00975B3C" w:rsidTr="00320159">
        <w:trPr>
          <w:trHeight w:val="34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18288D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College/School</w:t>
            </w:r>
            <w:r w:rsidR="00E0699B"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975B3C" w:rsidTr="00320159">
        <w:trPr>
          <w:trHeight w:val="257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18288D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  <w:r w:rsidR="00E0699B" w:rsidRPr="00975B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8D" w:rsidRPr="00975B3C" w:rsidTr="00320159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18288D" w:rsidRPr="00975B3C" w:rsidRDefault="0018288D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8288D" w:rsidRPr="00975B3C" w:rsidRDefault="0018288D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88D" w:rsidRPr="00975B3C" w:rsidTr="00320159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18288D" w:rsidRDefault="0018288D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Degree: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18288D" w:rsidRPr="00975B3C" w:rsidRDefault="0018288D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975B3C" w:rsidTr="00320159">
        <w:trPr>
          <w:trHeight w:val="293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E0699B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Contact Name(s):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975B3C" w:rsidTr="00320159">
        <w:trPr>
          <w:trHeight w:val="248"/>
        </w:trPr>
        <w:tc>
          <w:tcPr>
            <w:tcW w:w="2680" w:type="dxa"/>
            <w:shd w:val="clear" w:color="auto" w:fill="E9ECE7" w:themeFill="accent6" w:themeFillTint="33"/>
            <w:vAlign w:val="center"/>
          </w:tcPr>
          <w:p w:rsidR="00E0699B" w:rsidRPr="00975B3C" w:rsidRDefault="00E0699B" w:rsidP="00320159">
            <w:pPr>
              <w:spacing w:after="0" w:line="360" w:lineRule="auto"/>
              <w:ind w:left="90"/>
              <w:rPr>
                <w:rFonts w:ascii="Times New Roman" w:hAnsi="Times New Roman"/>
                <w:b/>
                <w:sz w:val="24"/>
                <w:szCs w:val="24"/>
              </w:rPr>
            </w:pPr>
            <w:r w:rsidRPr="00975B3C">
              <w:rPr>
                <w:rFonts w:ascii="Times New Roman" w:hAnsi="Times New Roman"/>
                <w:b/>
                <w:sz w:val="24"/>
                <w:szCs w:val="24"/>
              </w:rPr>
              <w:t>Email(s):</w:t>
            </w:r>
          </w:p>
        </w:tc>
        <w:tc>
          <w:tcPr>
            <w:tcW w:w="7200" w:type="dxa"/>
            <w:shd w:val="clear" w:color="auto" w:fill="FFFFFF" w:themeFill="background1"/>
            <w:vAlign w:val="center"/>
          </w:tcPr>
          <w:p w:rsidR="00E0699B" w:rsidRPr="00975B3C" w:rsidRDefault="00E0699B" w:rsidP="00320159">
            <w:pPr>
              <w:spacing w:after="0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99B" w:rsidRPr="00A31925" w:rsidTr="0018288D">
        <w:trPr>
          <w:trHeight w:val="680"/>
        </w:trPr>
        <w:tc>
          <w:tcPr>
            <w:tcW w:w="9880" w:type="dxa"/>
            <w:gridSpan w:val="2"/>
            <w:shd w:val="clear" w:color="auto" w:fill="E9ECE7" w:themeFill="accent6" w:themeFillTint="33"/>
            <w:vAlign w:val="center"/>
          </w:tcPr>
          <w:p w:rsidR="00E0699B" w:rsidRPr="0018288D" w:rsidRDefault="00E0699B" w:rsidP="00546A57">
            <w:pPr>
              <w:spacing w:after="0"/>
              <w:ind w:lef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88D">
              <w:rPr>
                <w:rFonts w:ascii="Times New Roman" w:hAnsi="Times New Roman"/>
                <w:b/>
                <w:i/>
                <w:sz w:val="20"/>
                <w:szCs w:val="20"/>
              </w:rPr>
              <w:t>Instructions:</w:t>
            </w:r>
            <w:r w:rsidRPr="0018288D">
              <w:rPr>
                <w:rFonts w:ascii="Times New Roman" w:hAnsi="Times New Roman"/>
                <w:i/>
                <w:sz w:val="20"/>
                <w:szCs w:val="20"/>
              </w:rPr>
              <w:t xml:space="preserve"> Use this template to report the </w:t>
            </w:r>
            <w:r w:rsidR="0018288D" w:rsidRPr="0018288D">
              <w:rPr>
                <w:rFonts w:ascii="Times New Roman" w:hAnsi="Times New Roman"/>
                <w:i/>
                <w:sz w:val="20"/>
                <w:szCs w:val="20"/>
              </w:rPr>
              <w:t>student learning outcomes</w:t>
            </w:r>
            <w:r w:rsidRPr="0018288D">
              <w:rPr>
                <w:rFonts w:ascii="Times New Roman" w:hAnsi="Times New Roman"/>
                <w:i/>
                <w:sz w:val="20"/>
                <w:szCs w:val="20"/>
              </w:rPr>
              <w:t xml:space="preserve"> and assessment methods you plan to use for the </w:t>
            </w:r>
            <w:r w:rsidR="006717D9">
              <w:rPr>
                <w:rFonts w:ascii="Times New Roman" w:hAnsi="Times New Roman"/>
                <w:i/>
                <w:sz w:val="20"/>
                <w:szCs w:val="20"/>
              </w:rPr>
              <w:t>upcoming</w:t>
            </w:r>
            <w:r w:rsidRPr="0018288D">
              <w:rPr>
                <w:rFonts w:ascii="Times New Roman" w:hAnsi="Times New Roman"/>
                <w:i/>
                <w:sz w:val="20"/>
                <w:szCs w:val="20"/>
              </w:rPr>
              <w:t xml:space="preserve"> assessment cycle.</w:t>
            </w:r>
            <w:r w:rsidR="006717D9" w:rsidRPr="00351CF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="006717D9" w:rsidRPr="00351CF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Copy </w:t>
            </w:r>
            <w:r w:rsidR="006717D9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and paste </w:t>
            </w:r>
            <w:r w:rsidR="006717D9" w:rsidRPr="00351CF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the sections below as needed to </w:t>
            </w:r>
            <w:r w:rsidR="006717D9">
              <w:rPr>
                <w:rFonts w:ascii="Times New Roman" w:hAnsi="Times New Roman"/>
                <w:b/>
                <w:i/>
                <w:sz w:val="20"/>
                <w:szCs w:val="24"/>
              </w:rPr>
              <w:t>identify</w:t>
            </w:r>
            <w:r w:rsidR="006717D9" w:rsidRPr="00351CFF"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multiple outcomes.</w:t>
            </w:r>
            <w:r w:rsidR="008D575C">
              <w:t xml:space="preserve"> </w:t>
            </w:r>
            <w:r w:rsidR="008D575C" w:rsidRPr="008D575C">
              <w:rPr>
                <w:rFonts w:ascii="Times New Roman" w:hAnsi="Times New Roman"/>
                <w:i/>
                <w:sz w:val="20"/>
                <w:szCs w:val="20"/>
              </w:rPr>
              <w:t xml:space="preserve">If you have any questions or would like assistance in developing </w:t>
            </w:r>
            <w:r w:rsidR="008D575C">
              <w:rPr>
                <w:rFonts w:ascii="Times New Roman" w:hAnsi="Times New Roman"/>
                <w:i/>
                <w:sz w:val="20"/>
                <w:szCs w:val="20"/>
              </w:rPr>
              <w:t xml:space="preserve">SLOs, </w:t>
            </w:r>
            <w:r w:rsidR="008D575C" w:rsidRPr="008D575C">
              <w:rPr>
                <w:rFonts w:ascii="Times New Roman" w:hAnsi="Times New Roman"/>
                <w:i/>
                <w:sz w:val="20"/>
                <w:szCs w:val="20"/>
              </w:rPr>
              <w:t>targets,</w:t>
            </w:r>
            <w:r w:rsidR="008D575C">
              <w:rPr>
                <w:rFonts w:ascii="Times New Roman" w:hAnsi="Times New Roman"/>
                <w:i/>
                <w:sz w:val="20"/>
                <w:szCs w:val="20"/>
              </w:rPr>
              <w:t xml:space="preserve"> or assessment methods </w:t>
            </w:r>
            <w:r w:rsidR="008D575C" w:rsidRPr="008D575C">
              <w:rPr>
                <w:rFonts w:ascii="Times New Roman" w:hAnsi="Times New Roman"/>
                <w:i/>
                <w:sz w:val="20"/>
                <w:szCs w:val="20"/>
              </w:rPr>
              <w:t>please contact Institutional Research &amp; Effectiveness.</w:t>
            </w:r>
          </w:p>
        </w:tc>
      </w:tr>
    </w:tbl>
    <w:p w:rsidR="00320159" w:rsidRPr="00320159" w:rsidRDefault="0018288D" w:rsidP="0032015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  <w:r w:rsidR="00F1434F">
        <w:rPr>
          <w:rFonts w:ascii="Times New Roman" w:hAnsi="Times New Roman"/>
          <w:b/>
          <w:sz w:val="24"/>
          <w:szCs w:val="24"/>
        </w:rPr>
        <w:t xml:space="preserve"> </w:t>
      </w:r>
      <w:r w:rsidR="00320159" w:rsidRPr="00320159">
        <w:rPr>
          <w:rFonts w:ascii="Times New Roman" w:hAnsi="Times New Roman"/>
          <w:b/>
          <w:sz w:val="24"/>
          <w:szCs w:val="24"/>
        </w:rPr>
        <w:t xml:space="preserve">Mission Statement </w:t>
      </w:r>
      <w:r w:rsidR="00320159" w:rsidRPr="00320159">
        <w:rPr>
          <w:rFonts w:ascii="Times New Roman" w:hAnsi="Times New Roman"/>
          <w:sz w:val="24"/>
          <w:szCs w:val="24"/>
        </w:rPr>
        <w:t xml:space="preserve">(provide your </w:t>
      </w:r>
      <w:r>
        <w:rPr>
          <w:rFonts w:ascii="Times New Roman" w:hAnsi="Times New Roman"/>
          <w:sz w:val="24"/>
          <w:szCs w:val="24"/>
        </w:rPr>
        <w:t>program</w:t>
      </w:r>
      <w:r w:rsidR="00320159" w:rsidRPr="00320159">
        <w:rPr>
          <w:rFonts w:ascii="Times New Roman" w:hAnsi="Times New Roman"/>
          <w:sz w:val="24"/>
          <w:szCs w:val="24"/>
        </w:rPr>
        <w:t>’s mission statement.)</w:t>
      </w:r>
    </w:p>
    <w:p w:rsidR="00C54F05" w:rsidRDefault="00C54F05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320159" w:rsidRDefault="00320159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320159" w:rsidRDefault="00320159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320159" w:rsidRPr="00320159" w:rsidRDefault="0018288D" w:rsidP="00165799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Learning Outcome</w:t>
      </w:r>
      <w:r w:rsidR="00320159" w:rsidRPr="00320159">
        <w:rPr>
          <w:rFonts w:ascii="Times New Roman" w:hAnsi="Times New Roman"/>
          <w:b/>
          <w:sz w:val="24"/>
          <w:szCs w:val="24"/>
        </w:rPr>
        <w:t xml:space="preserve">: </w:t>
      </w:r>
      <w:r w:rsidR="00320159" w:rsidRPr="00320159">
        <w:rPr>
          <w:rFonts w:ascii="Times New Roman" w:hAnsi="Times New Roman"/>
          <w:sz w:val="24"/>
          <w:szCs w:val="24"/>
        </w:rPr>
        <w:t xml:space="preserve">In the space below, indicate </w:t>
      </w:r>
      <w:r>
        <w:rPr>
          <w:rFonts w:ascii="Times New Roman" w:hAnsi="Times New Roman"/>
          <w:sz w:val="24"/>
          <w:szCs w:val="24"/>
        </w:rPr>
        <w:t>the student learning outcome</w:t>
      </w:r>
      <w:r w:rsidR="00320159" w:rsidRPr="00320159">
        <w:rPr>
          <w:rFonts w:ascii="Times New Roman" w:hAnsi="Times New Roman"/>
          <w:sz w:val="24"/>
          <w:szCs w:val="24"/>
        </w:rPr>
        <w:t xml:space="preserve"> </w:t>
      </w:r>
      <w:r w:rsidR="000F49F8">
        <w:rPr>
          <w:rFonts w:ascii="Times New Roman" w:hAnsi="Times New Roman"/>
          <w:sz w:val="24"/>
          <w:szCs w:val="24"/>
        </w:rPr>
        <w:t xml:space="preserve">(SLO) </w:t>
      </w:r>
      <w:r w:rsidR="00320159" w:rsidRPr="00320159">
        <w:rPr>
          <w:rFonts w:ascii="Times New Roman" w:hAnsi="Times New Roman"/>
          <w:sz w:val="24"/>
          <w:szCs w:val="24"/>
        </w:rPr>
        <w:t xml:space="preserve">you plan to </w:t>
      </w:r>
      <w:r>
        <w:rPr>
          <w:rFonts w:ascii="Times New Roman" w:hAnsi="Times New Roman"/>
          <w:sz w:val="24"/>
          <w:szCs w:val="24"/>
        </w:rPr>
        <w:t>assess during</w:t>
      </w:r>
      <w:r w:rsidR="00320159" w:rsidRPr="00320159">
        <w:rPr>
          <w:rFonts w:ascii="Times New Roman" w:hAnsi="Times New Roman"/>
          <w:sz w:val="24"/>
          <w:szCs w:val="24"/>
        </w:rPr>
        <w:t xml:space="preserve"> the </w:t>
      </w:r>
      <w:r w:rsidR="006717D9">
        <w:rPr>
          <w:rFonts w:ascii="Times New Roman" w:hAnsi="Times New Roman"/>
          <w:sz w:val="24"/>
          <w:szCs w:val="24"/>
        </w:rPr>
        <w:t>academic</w:t>
      </w:r>
      <w:r w:rsidR="00320159" w:rsidRPr="00320159">
        <w:rPr>
          <w:rFonts w:ascii="Times New Roman" w:hAnsi="Times New Roman"/>
          <w:sz w:val="24"/>
          <w:szCs w:val="24"/>
        </w:rPr>
        <w:t xml:space="preserve"> year. </w:t>
      </w:r>
    </w:p>
    <w:p w:rsidR="00C54F05" w:rsidRDefault="00C54F05" w:rsidP="00ED1F8F">
      <w:pPr>
        <w:ind w:left="90" w:right="-540"/>
        <w:rPr>
          <w:rFonts w:ascii="Times New Roman" w:hAnsi="Times New Roman"/>
          <w:sz w:val="24"/>
          <w:szCs w:val="24"/>
        </w:rPr>
      </w:pPr>
    </w:p>
    <w:p w:rsidR="00C54F05" w:rsidRDefault="00C54F05" w:rsidP="00ED1F8F">
      <w:pPr>
        <w:ind w:left="90" w:right="-540"/>
        <w:rPr>
          <w:rFonts w:ascii="Times New Roman" w:hAnsi="Times New Roman"/>
          <w:sz w:val="24"/>
          <w:szCs w:val="24"/>
        </w:rPr>
      </w:pPr>
    </w:p>
    <w:p w:rsidR="00FF29BF" w:rsidRDefault="00FF29BF" w:rsidP="00FF29BF">
      <w:pPr>
        <w:ind w:left="90" w:right="-540"/>
        <w:rPr>
          <w:rFonts w:ascii="Times New Roman" w:hAnsi="Times New Roman"/>
          <w:sz w:val="24"/>
          <w:szCs w:val="24"/>
        </w:rPr>
      </w:pPr>
    </w:p>
    <w:p w:rsidR="00FF29BF" w:rsidRPr="00320159" w:rsidRDefault="00FF29BF" w:rsidP="0018288D">
      <w:pPr>
        <w:pBdr>
          <w:top w:val="single" w:sz="18" w:space="1" w:color="3D8E33" w:themeColor="accent1"/>
          <w:bottom w:val="single" w:sz="18" w:space="1" w:color="3D8E33" w:themeColor="accent1"/>
        </w:pBd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Rationale for </w:t>
      </w:r>
      <w:r w:rsidR="0018288D">
        <w:rPr>
          <w:rFonts w:ascii="Times New Roman" w:hAnsi="Times New Roman"/>
          <w:b/>
          <w:sz w:val="24"/>
          <w:szCs w:val="24"/>
        </w:rPr>
        <w:t>Student Learning Outcome</w:t>
      </w:r>
      <w:r w:rsidRPr="00320159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Why is this </w:t>
      </w:r>
      <w:r w:rsidR="0018288D">
        <w:rPr>
          <w:rFonts w:ascii="Times New Roman" w:hAnsi="Times New Roman"/>
          <w:sz w:val="24"/>
          <w:szCs w:val="24"/>
        </w:rPr>
        <w:t>outcome</w:t>
      </w:r>
      <w:r>
        <w:rPr>
          <w:rFonts w:ascii="Times New Roman" w:hAnsi="Times New Roman"/>
          <w:sz w:val="24"/>
          <w:szCs w:val="24"/>
        </w:rPr>
        <w:t xml:space="preserve"> important to the </w:t>
      </w:r>
      <w:r w:rsidR="0018288D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?</w:t>
      </w:r>
      <w:r w:rsidRPr="003201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 institution overall?</w:t>
      </w:r>
    </w:p>
    <w:p w:rsidR="00FF29BF" w:rsidRPr="00320159" w:rsidRDefault="00FF29BF" w:rsidP="00FF29BF">
      <w:pPr>
        <w:pBdr>
          <w:top w:val="single" w:sz="18" w:space="1" w:color="3D8E33" w:themeColor="accent1"/>
          <w:bottom w:val="single" w:sz="18" w:space="1" w:color="3D8E33" w:themeColor="accent1"/>
        </w:pBdr>
        <w:rPr>
          <w:rFonts w:ascii="Times New Roman" w:hAnsi="Times New Roman"/>
          <w:i/>
          <w:sz w:val="24"/>
          <w:szCs w:val="24"/>
        </w:rPr>
      </w:pPr>
      <w:r w:rsidRPr="00320159">
        <w:rPr>
          <w:rFonts w:ascii="Times New Roman" w:hAnsi="Times New Roman"/>
          <w:i/>
          <w:sz w:val="24"/>
          <w:szCs w:val="24"/>
        </w:rPr>
        <w:t xml:space="preserve">Example: </w:t>
      </w:r>
      <w:r>
        <w:rPr>
          <w:rFonts w:ascii="Times New Roman" w:hAnsi="Times New Roman"/>
          <w:i/>
          <w:sz w:val="24"/>
          <w:szCs w:val="24"/>
        </w:rPr>
        <w:t xml:space="preserve">This </w:t>
      </w:r>
      <w:r w:rsidR="0018288D">
        <w:rPr>
          <w:rFonts w:ascii="Times New Roman" w:hAnsi="Times New Roman"/>
          <w:i/>
          <w:sz w:val="24"/>
          <w:szCs w:val="24"/>
        </w:rPr>
        <w:t>outcome</w:t>
      </w:r>
      <w:r>
        <w:rPr>
          <w:rFonts w:ascii="Times New Roman" w:hAnsi="Times New Roman"/>
          <w:i/>
          <w:sz w:val="24"/>
          <w:szCs w:val="24"/>
        </w:rPr>
        <w:t xml:space="preserve"> supports the </w:t>
      </w:r>
      <w:r w:rsidR="0018288D">
        <w:rPr>
          <w:rFonts w:ascii="Times New Roman" w:hAnsi="Times New Roman"/>
          <w:i/>
          <w:sz w:val="24"/>
          <w:szCs w:val="24"/>
        </w:rPr>
        <w:t>program</w:t>
      </w:r>
      <w:r>
        <w:rPr>
          <w:rFonts w:ascii="Times New Roman" w:hAnsi="Times New Roman"/>
          <w:i/>
          <w:sz w:val="24"/>
          <w:szCs w:val="24"/>
        </w:rPr>
        <w:t xml:space="preserve"> mission as well as the Strategic Map priority </w:t>
      </w:r>
      <w:r w:rsidR="006717D9">
        <w:rPr>
          <w:rFonts w:ascii="Times New Roman" w:hAnsi="Times New Roman"/>
          <w:i/>
          <w:sz w:val="24"/>
          <w:szCs w:val="24"/>
        </w:rPr>
        <w:t>of Learning Excellence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F29BF" w:rsidRDefault="00FF29BF" w:rsidP="00ED1F8F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Default="00E0699B" w:rsidP="0018288D">
      <w:pPr>
        <w:tabs>
          <w:tab w:val="left" w:pos="2040"/>
          <w:tab w:val="left" w:pos="2325"/>
        </w:tabs>
        <w:ind w:right="-540"/>
        <w:rPr>
          <w:rFonts w:ascii="Times New Roman" w:hAnsi="Times New Roman"/>
          <w:sz w:val="24"/>
          <w:szCs w:val="24"/>
        </w:rPr>
      </w:pPr>
    </w:p>
    <w:tbl>
      <w:tblPr>
        <w:tblpPr w:leftFromText="187" w:rightFromText="187" w:vertAnchor="text" w:horzAnchor="margin" w:tblpY="-1"/>
        <w:tblOverlap w:val="never"/>
        <w:tblW w:w="9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310"/>
      </w:tblGrid>
      <w:tr w:rsidR="00320159" w:rsidRPr="00A31925" w:rsidTr="00546A57">
        <w:trPr>
          <w:trHeight w:hRule="exact" w:val="1305"/>
        </w:trPr>
        <w:tc>
          <w:tcPr>
            <w:tcW w:w="9990" w:type="dxa"/>
            <w:gridSpan w:val="2"/>
            <w:tcBorders>
              <w:top w:val="single" w:sz="18" w:space="0" w:color="3D8E33" w:themeColor="accent1"/>
              <w:left w:val="nil"/>
              <w:bottom w:val="single" w:sz="18" w:space="0" w:color="3D8E33" w:themeColor="accent1"/>
              <w:right w:val="nil"/>
            </w:tcBorders>
            <w:shd w:val="clear" w:color="auto" w:fill="auto"/>
            <w:vAlign w:val="center"/>
          </w:tcPr>
          <w:p w:rsidR="00320159" w:rsidRPr="005A4F09" w:rsidRDefault="003205F4" w:rsidP="00546A57">
            <w:pPr>
              <w:tabs>
                <w:tab w:val="left" w:pos="90"/>
              </w:tabs>
              <w:spacing w:after="0"/>
              <w:ind w:right="-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Assessing</w:t>
            </w:r>
            <w:r w:rsidR="00320159" w:rsidRPr="00F663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288D">
              <w:rPr>
                <w:rFonts w:ascii="Times New Roman" w:hAnsi="Times New Roman"/>
                <w:b/>
                <w:sz w:val="24"/>
                <w:szCs w:val="24"/>
              </w:rPr>
              <w:t>Student Learning Outcome</w:t>
            </w:r>
            <w:r w:rsidR="006717D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320159" w:rsidRPr="00F663E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320159" w:rsidRPr="00F66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An effective </w:t>
            </w:r>
            <w:r>
              <w:rPr>
                <w:rFonts w:ascii="Times New Roman" w:hAnsi="Times New Roman"/>
                <w:sz w:val="24"/>
                <w:szCs w:val="24"/>
              </w:rPr>
              <w:t>plan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17D9">
              <w:rPr>
                <w:rFonts w:ascii="Times New Roman" w:hAnsi="Times New Roman"/>
                <w:sz w:val="24"/>
                <w:szCs w:val="24"/>
              </w:rPr>
              <w:t>should outline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 the type of data you will assess, an instrument used for data collection, and a measurable target for achieving the </w:t>
            </w:r>
            <w:r w:rsidR="00953C9E">
              <w:rPr>
                <w:rFonts w:ascii="Times New Roman" w:hAnsi="Times New Roman"/>
                <w:sz w:val="24"/>
                <w:szCs w:val="24"/>
              </w:rPr>
              <w:t>SLO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 xml:space="preserve">. In the space next to each section, briefly </w:t>
            </w:r>
            <w:r w:rsidR="006717D9">
              <w:rPr>
                <w:rFonts w:ascii="Times New Roman" w:hAnsi="Times New Roman"/>
                <w:sz w:val="24"/>
                <w:szCs w:val="24"/>
              </w:rPr>
              <w:t>explain how you intend to collect the data and measure success</w:t>
            </w:r>
            <w:r w:rsidRPr="00F663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0159" w:rsidRPr="00A31925" w:rsidTr="000F49F8">
        <w:trPr>
          <w:trHeight w:val="1842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320159" w:rsidRPr="005A4F09" w:rsidRDefault="00320159" w:rsidP="00ED1F8F">
            <w:pPr>
              <w:pStyle w:val="TableParagraph"/>
              <w:spacing w:before="1" w:line="274" w:lineRule="exact"/>
              <w:ind w:left="90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</w:rPr>
              <w:t>Target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for success</w:t>
            </w:r>
            <w:r w:rsidRPr="005A4F0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What is the measurable target or expectation you aim for, in order to achieve the </w:t>
            </w:r>
            <w:r w:rsidR="0018288D">
              <w:rPr>
                <w:rFonts w:ascii="Times New Roman" w:hAnsi="Times New Roman" w:cs="Times New Roman"/>
              </w:rPr>
              <w:t>outcome</w:t>
            </w:r>
            <w:r w:rsidRPr="005A4F09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20159" w:rsidRDefault="00320159" w:rsidP="00ED1F8F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320159" w:rsidRDefault="00320159" w:rsidP="00165799">
            <w:pPr>
              <w:pStyle w:val="TableParagraph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 w:rsidR="00D26356">
              <w:rPr>
                <w:rFonts w:ascii="Times New Roman" w:hAnsi="Times New Roman" w:cs="Times New Roman"/>
                <w:b/>
                <w:i/>
              </w:rPr>
              <w:t>80% of students in the capstone course will demonstrate mastery o</w:t>
            </w:r>
            <w:r w:rsidR="000F49F8">
              <w:rPr>
                <w:rFonts w:ascii="Times New Roman" w:hAnsi="Times New Roman" w:cs="Times New Roman"/>
                <w:b/>
                <w:i/>
              </w:rPr>
              <w:t>f SLO</w:t>
            </w:r>
            <w:r w:rsidR="00D26356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:rsidR="00320159" w:rsidRPr="005A4F09" w:rsidRDefault="00320159" w:rsidP="00ED1F8F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6B" w:rsidRPr="00A31925" w:rsidTr="00165799">
        <w:trPr>
          <w:trHeight w:val="2407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A7184B" w:rsidRPr="00AC7217" w:rsidRDefault="00953C9E" w:rsidP="00546A57">
            <w:pPr>
              <w:pStyle w:val="TableParagraph"/>
              <w:spacing w:before="1" w:line="274" w:lineRule="exact"/>
              <w:ind w:left="270" w:right="16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using t</w:t>
            </w:r>
            <w:r w:rsidR="00CE5E08">
              <w:rPr>
                <w:rFonts w:ascii="Times New Roman" w:hAnsi="Times New Roman" w:cs="Times New Roman"/>
                <w:sz w:val="24"/>
              </w:rPr>
              <w:t>arget verbs</w:t>
            </w:r>
            <w:r w:rsidR="00AC7217" w:rsidRPr="00AC7217">
              <w:rPr>
                <w:rFonts w:ascii="Times New Roman" w:hAnsi="Times New Roman" w:cs="Times New Roman"/>
                <w:sz w:val="24"/>
              </w:rPr>
              <w:t xml:space="preserve"> such as </w:t>
            </w:r>
            <w:r w:rsidR="00A7184B" w:rsidRPr="00AC7217">
              <w:rPr>
                <w:rFonts w:ascii="Times New Roman" w:hAnsi="Times New Roman" w:cs="Times New Roman"/>
                <w:sz w:val="24"/>
              </w:rPr>
              <w:t>“increase”</w:t>
            </w:r>
            <w:r w:rsidR="00AC7217" w:rsidRPr="00AC7217">
              <w:rPr>
                <w:rFonts w:ascii="Times New Roman" w:hAnsi="Times New Roman" w:cs="Times New Roman"/>
                <w:sz w:val="24"/>
              </w:rPr>
              <w:t>, “reduce”, “improve”,</w:t>
            </w:r>
            <w:r w:rsidR="00A7184B" w:rsidRPr="00AC7217">
              <w:rPr>
                <w:rFonts w:ascii="Times New Roman" w:hAnsi="Times New Roman" w:cs="Times New Roman"/>
                <w:sz w:val="24"/>
              </w:rPr>
              <w:t xml:space="preserve"> or “decrease” </w:t>
            </w:r>
            <w:r w:rsidR="00CE5E08">
              <w:rPr>
                <w:rFonts w:ascii="Times New Roman" w:hAnsi="Times New Roman" w:cs="Times New Roman"/>
                <w:sz w:val="24"/>
              </w:rPr>
              <w:t>-- w</w:t>
            </w:r>
            <w:r w:rsidRPr="00AC7217">
              <w:rPr>
                <w:rFonts w:ascii="Times New Roman" w:hAnsi="Times New Roman" w:cs="Times New Roman"/>
                <w:sz w:val="24"/>
              </w:rPr>
              <w:t xml:space="preserve">hat is the baseline comparison value? </w:t>
            </w:r>
            <w:r w:rsidR="00CE5E08">
              <w:rPr>
                <w:rFonts w:ascii="Times New Roman" w:hAnsi="Times New Roman" w:cs="Times New Roman"/>
                <w:sz w:val="24"/>
              </w:rPr>
              <w:t xml:space="preserve">A baseline value must be </w:t>
            </w:r>
            <w:r w:rsidR="00546A57">
              <w:rPr>
                <w:rFonts w:ascii="Times New Roman" w:hAnsi="Times New Roman" w:cs="Times New Roman"/>
                <w:sz w:val="24"/>
              </w:rPr>
              <w:t>provided</w:t>
            </w:r>
            <w:r w:rsidR="00CE5E0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217" w:rsidRPr="00AC7217">
              <w:rPr>
                <w:rFonts w:ascii="Times New Roman" w:hAnsi="Times New Roman" w:cs="Times New Roman"/>
                <w:sz w:val="24"/>
              </w:rPr>
              <w:t>for comparison.</w:t>
            </w:r>
          </w:p>
          <w:p w:rsidR="003E6E4F" w:rsidRDefault="003E6E4F" w:rsidP="00ED1F8F">
            <w:pPr>
              <w:pStyle w:val="TableParagraph"/>
              <w:spacing w:before="1" w:line="274" w:lineRule="exact"/>
              <w:ind w:left="360"/>
              <w:rPr>
                <w:rFonts w:ascii="Times New Roman" w:hAnsi="Times New Roman" w:cs="Times New Roman"/>
                <w:i/>
                <w:sz w:val="24"/>
              </w:rPr>
            </w:pPr>
          </w:p>
          <w:p w:rsidR="00D26356" w:rsidRPr="003E6E4F" w:rsidRDefault="003E6E4F" w:rsidP="00546A57">
            <w:pPr>
              <w:pStyle w:val="TableParagraph"/>
              <w:ind w:left="270"/>
              <w:rPr>
                <w:rFonts w:ascii="Times New Roman" w:hAnsi="Times New Roman" w:cs="Times New Roman"/>
                <w:i/>
                <w:sz w:val="24"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 w:rsidR="00D26356">
              <w:rPr>
                <w:rFonts w:ascii="Times New Roman" w:hAnsi="Times New Roman" w:cs="Times New Roman"/>
                <w:b/>
                <w:i/>
              </w:rPr>
              <w:t xml:space="preserve">75% of student in the capstone course in the prior year demonstrated mastery of </w:t>
            </w:r>
            <w:r w:rsidR="000F49F8">
              <w:rPr>
                <w:rFonts w:ascii="Times New Roman" w:hAnsi="Times New Roman" w:cs="Times New Roman"/>
                <w:b/>
                <w:i/>
              </w:rPr>
              <w:t>SLO</w:t>
            </w:r>
            <w:r w:rsidR="00D26356">
              <w:rPr>
                <w:rFonts w:ascii="Times New Roman" w:hAnsi="Times New Roman" w:cs="Times New Roman"/>
                <w:b/>
                <w:i/>
              </w:rPr>
              <w:t xml:space="preserve">. 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:rsidR="0011016B" w:rsidRPr="005A4F09" w:rsidRDefault="0011016B" w:rsidP="00ED1F8F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159" w:rsidRPr="00A31925" w:rsidTr="00165799">
        <w:trPr>
          <w:trHeight w:val="1867"/>
        </w:trPr>
        <w:tc>
          <w:tcPr>
            <w:tcW w:w="4680" w:type="dxa"/>
            <w:tcBorders>
              <w:left w:val="nil"/>
            </w:tcBorders>
            <w:shd w:val="clear" w:color="auto" w:fill="E9ECE7" w:themeFill="accent6" w:themeFillTint="33"/>
            <w:vAlign w:val="center"/>
          </w:tcPr>
          <w:p w:rsidR="008E4347" w:rsidRPr="005A4F09" w:rsidRDefault="008E4347" w:rsidP="00ED1F8F">
            <w:pPr>
              <w:pStyle w:val="TableParagraph"/>
              <w:spacing w:before="50" w:line="274" w:lineRule="exact"/>
              <w:ind w:left="90" w:right="363"/>
              <w:rPr>
                <w:rFonts w:ascii="Times New Roman" w:hAnsi="Times New Roman" w:cs="Times New Roman"/>
              </w:rPr>
            </w:pP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  <w:r w:rsidR="00855BEC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  <w:r w:rsidRPr="005A4F0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A4F09"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 xml:space="preserve">What </w:t>
            </w:r>
            <w:r>
              <w:rPr>
                <w:rFonts w:ascii="Times New Roman" w:hAnsi="Times New Roman" w:cs="Times New Roman"/>
              </w:rPr>
              <w:t xml:space="preserve">specific </w:t>
            </w:r>
            <w:r w:rsidRPr="0011016B">
              <w:rPr>
                <w:rFonts w:ascii="Times New Roman" w:hAnsi="Times New Roman" w:cs="Times New Roman"/>
              </w:rPr>
              <w:t xml:space="preserve">data will be </w:t>
            </w:r>
            <w:r>
              <w:rPr>
                <w:rFonts w:ascii="Times New Roman" w:hAnsi="Times New Roman" w:cs="Times New Roman"/>
              </w:rPr>
              <w:t>used/</w:t>
            </w:r>
            <w:r w:rsidRPr="0011016B">
              <w:rPr>
                <w:rFonts w:ascii="Times New Roman" w:hAnsi="Times New Roman" w:cs="Times New Roman"/>
              </w:rPr>
              <w:t>collected</w:t>
            </w:r>
            <w:r>
              <w:rPr>
                <w:rFonts w:ascii="Times New Roman" w:hAnsi="Times New Roman" w:cs="Times New Roman"/>
              </w:rPr>
              <w:t xml:space="preserve"> to assess the </w:t>
            </w:r>
            <w:r w:rsidR="0018288D">
              <w:rPr>
                <w:rFonts w:ascii="Times New Roman" w:hAnsi="Times New Roman" w:cs="Times New Roman"/>
              </w:rPr>
              <w:t>outcome</w:t>
            </w:r>
            <w:r w:rsidRPr="0011016B">
              <w:rPr>
                <w:rFonts w:ascii="Times New Roman" w:hAnsi="Times New Roman" w:cs="Times New Roman"/>
              </w:rPr>
              <w:t>? How will data be collected</w:t>
            </w:r>
            <w:r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1016B">
              <w:rPr>
                <w:rFonts w:ascii="Times New Roman" w:hAnsi="Times New Roman" w:cs="Times New Roman"/>
              </w:rPr>
              <w:t>From who? How often?</w:t>
            </w:r>
          </w:p>
          <w:p w:rsidR="0011016B" w:rsidRDefault="0011016B" w:rsidP="00ED1F8F">
            <w:pPr>
              <w:pStyle w:val="TableParagraph"/>
              <w:ind w:left="90"/>
              <w:rPr>
                <w:rFonts w:ascii="Times New Roman" w:hAnsi="Times New Roman" w:cs="Times New Roman"/>
                <w:b/>
                <w:i/>
              </w:rPr>
            </w:pPr>
          </w:p>
          <w:p w:rsidR="00320159" w:rsidRPr="00CA35A0" w:rsidRDefault="0011016B" w:rsidP="00D26356">
            <w:pPr>
              <w:pStyle w:val="TableParagraph"/>
              <w:spacing w:before="1"/>
              <w:ind w:left="90"/>
              <w:rPr>
                <w:rFonts w:ascii="Times New Roman" w:hAnsi="Times New Roman" w:cs="Times New Roman"/>
                <w:b/>
              </w:rPr>
            </w:pPr>
            <w:r w:rsidRPr="00CA35A0">
              <w:rPr>
                <w:rFonts w:ascii="Times New Roman" w:hAnsi="Times New Roman" w:cs="Times New Roman"/>
                <w:b/>
                <w:i/>
              </w:rPr>
              <w:t xml:space="preserve">Example: </w:t>
            </w:r>
            <w:r w:rsidR="00D26356">
              <w:rPr>
                <w:rFonts w:ascii="Times New Roman" w:hAnsi="Times New Roman" w:cs="Times New Roman"/>
                <w:b/>
                <w:i/>
              </w:rPr>
              <w:t>Student capstone projects will be evaluated using a faculty-developed rubric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310" w:type="dxa"/>
            <w:tcBorders>
              <w:right w:val="nil"/>
            </w:tcBorders>
            <w:vAlign w:val="center"/>
          </w:tcPr>
          <w:p w:rsidR="00320159" w:rsidRPr="005A4F09" w:rsidRDefault="00320159" w:rsidP="00ED1F8F">
            <w:pPr>
              <w:pStyle w:val="TableParagraph"/>
              <w:spacing w:before="58" w:line="23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99B" w:rsidRPr="005A4F09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Pr="005A4F09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Pr="005A4F09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Default="00E0699B" w:rsidP="00C54F05">
      <w:pPr>
        <w:ind w:left="90" w:right="-540"/>
        <w:rPr>
          <w:rFonts w:ascii="Times New Roman" w:hAnsi="Times New Roman"/>
          <w:sz w:val="24"/>
          <w:szCs w:val="24"/>
        </w:rPr>
      </w:pPr>
    </w:p>
    <w:p w:rsidR="00E0699B" w:rsidRDefault="00E0699B" w:rsidP="00C54F05">
      <w:pPr>
        <w:ind w:left="90"/>
      </w:pPr>
    </w:p>
    <w:p w:rsidR="00E0699B" w:rsidRDefault="00E0699B" w:rsidP="00C54F05">
      <w:pPr>
        <w:ind w:left="90"/>
      </w:pPr>
    </w:p>
    <w:p w:rsidR="00E0699B" w:rsidRDefault="00E0699B" w:rsidP="00C54F05">
      <w:pPr>
        <w:ind w:left="90"/>
      </w:pPr>
    </w:p>
    <w:p w:rsidR="00ED1F8F" w:rsidRDefault="00ED1F8F">
      <w:pPr>
        <w:spacing w:after="0" w:line="240" w:lineRule="auto"/>
      </w:pPr>
      <w:bookmarkStart w:id="0" w:name="_GoBack"/>
      <w:bookmarkEnd w:id="0"/>
    </w:p>
    <w:sectPr w:rsidR="00ED1F8F" w:rsidSect="00320159">
      <w:headerReference w:type="default" r:id="rId8"/>
      <w:footerReference w:type="default" r:id="rId9"/>
      <w:pgSz w:w="12240" w:h="15840"/>
      <w:pgMar w:top="1152" w:right="1152" w:bottom="1152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DF6" w:rsidRDefault="00080DF6" w:rsidP="00787358">
      <w:pPr>
        <w:spacing w:after="0" w:line="240" w:lineRule="auto"/>
      </w:pPr>
      <w:r>
        <w:separator/>
      </w:r>
    </w:p>
  </w:endnote>
  <w:endnote w:type="continuationSeparator" w:id="0">
    <w:p w:rsidR="00080DF6" w:rsidRDefault="00080DF6" w:rsidP="0078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16"/>
      </w:rPr>
      <w:id w:val="149497157"/>
      <w:docPartObj>
        <w:docPartGallery w:val="Page Numbers (Bottom of Page)"/>
        <w:docPartUnique/>
      </w:docPartObj>
    </w:sdtPr>
    <w:sdtEndPr>
      <w:rPr>
        <w:szCs w:val="22"/>
      </w:rPr>
    </w:sdtEndPr>
    <w:sdtContent>
      <w:sdt>
        <w:sdtPr>
          <w:rPr>
            <w:szCs w:val="16"/>
          </w:rPr>
          <w:id w:val="221640358"/>
          <w:docPartObj>
            <w:docPartGallery w:val="Page Numbers (Top of Page)"/>
            <w:docPartUnique/>
          </w:docPartObj>
        </w:sdtPr>
        <w:sdtEndPr>
          <w:rPr>
            <w:szCs w:val="22"/>
          </w:rPr>
        </w:sdtEndPr>
        <w:sdtContent>
          <w:p w:rsidR="00080DF6" w:rsidRPr="00D23F6F" w:rsidRDefault="00165799" w:rsidP="00D23F6F">
            <w:pPr>
              <w:pStyle w:val="Footer"/>
              <w:tabs>
                <w:tab w:val="clear" w:pos="9360"/>
                <w:tab w:val="right" w:pos="10710"/>
              </w:tabs>
            </w:pPr>
            <w:r>
              <w:rPr>
                <w:szCs w:val="16"/>
              </w:rPr>
              <w:t>May</w:t>
            </w:r>
            <w:r w:rsidR="00BC6E61">
              <w:rPr>
                <w:szCs w:val="16"/>
              </w:rPr>
              <w:t xml:space="preserve"> 201</w:t>
            </w:r>
            <w:r w:rsidR="00702FCE">
              <w:rPr>
                <w:szCs w:val="16"/>
              </w:rPr>
              <w:t>8</w:t>
            </w:r>
            <w:r w:rsidR="00080DF6" w:rsidRPr="00A16AA0">
              <w:rPr>
                <w:szCs w:val="16"/>
              </w:rPr>
              <w:tab/>
            </w:r>
            <w:r w:rsidR="00080DF6" w:rsidRPr="00A16AA0">
              <w:rPr>
                <w:szCs w:val="16"/>
              </w:rPr>
              <w:tab/>
              <w:t xml:space="preserve">Page </w:t>
            </w:r>
            <w:r w:rsidR="00080DF6" w:rsidRPr="00A16AA0">
              <w:rPr>
                <w:b/>
                <w:bCs/>
                <w:szCs w:val="16"/>
              </w:rPr>
              <w:fldChar w:fldCharType="begin"/>
            </w:r>
            <w:r w:rsidR="00080DF6" w:rsidRPr="00A16AA0">
              <w:rPr>
                <w:b/>
                <w:bCs/>
                <w:szCs w:val="16"/>
              </w:rPr>
              <w:instrText xml:space="preserve"> PAGE </w:instrText>
            </w:r>
            <w:r w:rsidR="00080DF6" w:rsidRPr="00A16AA0">
              <w:rPr>
                <w:b/>
                <w:bCs/>
                <w:szCs w:val="16"/>
              </w:rPr>
              <w:fldChar w:fldCharType="separate"/>
            </w:r>
            <w:r w:rsidR="00546A57">
              <w:rPr>
                <w:b/>
                <w:bCs/>
                <w:noProof/>
                <w:szCs w:val="16"/>
              </w:rPr>
              <w:t>1</w:t>
            </w:r>
            <w:r w:rsidR="00080DF6" w:rsidRPr="00A16AA0">
              <w:rPr>
                <w:b/>
                <w:bCs/>
                <w:szCs w:val="16"/>
              </w:rPr>
              <w:fldChar w:fldCharType="end"/>
            </w:r>
            <w:r w:rsidR="00080DF6" w:rsidRPr="00A16AA0">
              <w:rPr>
                <w:szCs w:val="16"/>
              </w:rPr>
              <w:t xml:space="preserve"> of </w:t>
            </w:r>
            <w:r w:rsidR="00080DF6" w:rsidRPr="00A16AA0">
              <w:rPr>
                <w:b/>
                <w:bCs/>
                <w:szCs w:val="16"/>
              </w:rPr>
              <w:fldChar w:fldCharType="begin"/>
            </w:r>
            <w:r w:rsidR="00080DF6" w:rsidRPr="00A16AA0">
              <w:rPr>
                <w:b/>
                <w:bCs/>
                <w:szCs w:val="16"/>
              </w:rPr>
              <w:instrText xml:space="preserve"> NUMPAGES  </w:instrText>
            </w:r>
            <w:r w:rsidR="00080DF6" w:rsidRPr="00A16AA0">
              <w:rPr>
                <w:b/>
                <w:bCs/>
                <w:szCs w:val="16"/>
              </w:rPr>
              <w:fldChar w:fldCharType="separate"/>
            </w:r>
            <w:r w:rsidR="00546A57">
              <w:rPr>
                <w:b/>
                <w:bCs/>
                <w:noProof/>
                <w:szCs w:val="16"/>
              </w:rPr>
              <w:t>6</w:t>
            </w:r>
            <w:r w:rsidR="00080DF6" w:rsidRPr="00A16AA0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DF6" w:rsidRDefault="00080DF6" w:rsidP="00787358">
      <w:pPr>
        <w:spacing w:after="0" w:line="240" w:lineRule="auto"/>
      </w:pPr>
      <w:r>
        <w:separator/>
      </w:r>
    </w:p>
  </w:footnote>
  <w:footnote w:type="continuationSeparator" w:id="0">
    <w:p w:rsidR="00080DF6" w:rsidRDefault="00080DF6" w:rsidP="0078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258" w:rsidRDefault="00E80258" w:rsidP="00E0699B">
    <w:pPr>
      <w:pStyle w:val="Header"/>
      <w:jc w:val="center"/>
      <w:rPr>
        <w:rFonts w:ascii="Times New Roman" w:hAnsi="Times New Roman"/>
        <w:b/>
      </w:rPr>
    </w:pPr>
    <w:r w:rsidRPr="00C52EA2"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 wp14:anchorId="0BBF80AD" wp14:editId="4CB824AB">
          <wp:simplePos x="0" y="0"/>
          <wp:positionH relativeFrom="margin">
            <wp:posOffset>0</wp:posOffset>
          </wp:positionH>
          <wp:positionV relativeFrom="paragraph">
            <wp:posOffset>9525</wp:posOffset>
          </wp:positionV>
          <wp:extent cx="1371600" cy="43810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8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699B" w:rsidRPr="00C8015C">
      <w:rPr>
        <w:rFonts w:ascii="Times New Roman" w:hAnsi="Times New Roman"/>
        <w:b/>
      </w:rPr>
      <w:t xml:space="preserve">OFFICE OF </w:t>
    </w:r>
    <w:r w:rsidR="00E0699B">
      <w:rPr>
        <w:rFonts w:ascii="Times New Roman" w:hAnsi="Times New Roman"/>
        <w:b/>
      </w:rPr>
      <w:t>INSTITUTIONAL RESEARCH</w:t>
    </w:r>
  </w:p>
  <w:p w:rsidR="00E0699B" w:rsidRPr="00C8015C" w:rsidRDefault="00E0699B" w:rsidP="00E0699B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&amp; EFFECTIVENESS</w:t>
    </w:r>
  </w:p>
  <w:p w:rsidR="00E0699B" w:rsidRPr="00B0428D" w:rsidRDefault="00E0699B" w:rsidP="00E0699B">
    <w:pPr>
      <w:pStyle w:val="Header"/>
      <w:jc w:val="center"/>
      <w:rPr>
        <w:rFonts w:ascii="Times New Roman" w:hAnsi="Times New Roman"/>
        <w:b/>
        <w:sz w:val="16"/>
        <w:szCs w:val="16"/>
      </w:rPr>
    </w:pPr>
  </w:p>
  <w:p w:rsidR="00E0699B" w:rsidRDefault="00E069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0E42"/>
    <w:multiLevelType w:val="hybridMultilevel"/>
    <w:tmpl w:val="7774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F49A7"/>
    <w:multiLevelType w:val="hybridMultilevel"/>
    <w:tmpl w:val="F972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553"/>
    <w:rsid w:val="00012846"/>
    <w:rsid w:val="00037C0E"/>
    <w:rsid w:val="00071288"/>
    <w:rsid w:val="00080DF6"/>
    <w:rsid w:val="000928B2"/>
    <w:rsid w:val="00097C73"/>
    <w:rsid w:val="000C6D2D"/>
    <w:rsid w:val="000D0471"/>
    <w:rsid w:val="000F49F8"/>
    <w:rsid w:val="0011016B"/>
    <w:rsid w:val="00134193"/>
    <w:rsid w:val="00165799"/>
    <w:rsid w:val="00172D55"/>
    <w:rsid w:val="0018288D"/>
    <w:rsid w:val="001835C2"/>
    <w:rsid w:val="001B3998"/>
    <w:rsid w:val="001B5F84"/>
    <w:rsid w:val="001B67AF"/>
    <w:rsid w:val="001C27E2"/>
    <w:rsid w:val="001D3160"/>
    <w:rsid w:val="00213A7C"/>
    <w:rsid w:val="00262553"/>
    <w:rsid w:val="00263495"/>
    <w:rsid w:val="002F5677"/>
    <w:rsid w:val="00304E95"/>
    <w:rsid w:val="00315653"/>
    <w:rsid w:val="00317A77"/>
    <w:rsid w:val="00320159"/>
    <w:rsid w:val="003205F4"/>
    <w:rsid w:val="003323CB"/>
    <w:rsid w:val="00335844"/>
    <w:rsid w:val="00376653"/>
    <w:rsid w:val="00396F86"/>
    <w:rsid w:val="003C1EA8"/>
    <w:rsid w:val="003E6E4F"/>
    <w:rsid w:val="003F0182"/>
    <w:rsid w:val="00435B9A"/>
    <w:rsid w:val="00436943"/>
    <w:rsid w:val="00445405"/>
    <w:rsid w:val="00452481"/>
    <w:rsid w:val="00461D5E"/>
    <w:rsid w:val="0046525F"/>
    <w:rsid w:val="00476CCC"/>
    <w:rsid w:val="00482CDF"/>
    <w:rsid w:val="00495AD6"/>
    <w:rsid w:val="004B164C"/>
    <w:rsid w:val="004C653C"/>
    <w:rsid w:val="004D519E"/>
    <w:rsid w:val="004F7879"/>
    <w:rsid w:val="005018E4"/>
    <w:rsid w:val="005036BE"/>
    <w:rsid w:val="00546A57"/>
    <w:rsid w:val="005E42E2"/>
    <w:rsid w:val="005E7709"/>
    <w:rsid w:val="005F0C8A"/>
    <w:rsid w:val="005F5677"/>
    <w:rsid w:val="00601933"/>
    <w:rsid w:val="0061740F"/>
    <w:rsid w:val="006717D9"/>
    <w:rsid w:val="00690616"/>
    <w:rsid w:val="00696DB9"/>
    <w:rsid w:val="0069758D"/>
    <w:rsid w:val="006C3A6F"/>
    <w:rsid w:val="006F7CCC"/>
    <w:rsid w:val="00702FCE"/>
    <w:rsid w:val="00712CBF"/>
    <w:rsid w:val="007144B0"/>
    <w:rsid w:val="00721763"/>
    <w:rsid w:val="00722191"/>
    <w:rsid w:val="00765C3C"/>
    <w:rsid w:val="0078307A"/>
    <w:rsid w:val="00787358"/>
    <w:rsid w:val="007A6B0F"/>
    <w:rsid w:val="007C1F2F"/>
    <w:rsid w:val="007C3339"/>
    <w:rsid w:val="007F2F8D"/>
    <w:rsid w:val="008218D2"/>
    <w:rsid w:val="008365F6"/>
    <w:rsid w:val="008507E0"/>
    <w:rsid w:val="00855BEC"/>
    <w:rsid w:val="00857AB8"/>
    <w:rsid w:val="008727C3"/>
    <w:rsid w:val="00875C90"/>
    <w:rsid w:val="0088486C"/>
    <w:rsid w:val="00893949"/>
    <w:rsid w:val="0089725C"/>
    <w:rsid w:val="008A2AA7"/>
    <w:rsid w:val="008A31C3"/>
    <w:rsid w:val="008D575C"/>
    <w:rsid w:val="008D5D8C"/>
    <w:rsid w:val="008E4347"/>
    <w:rsid w:val="009016DC"/>
    <w:rsid w:val="00901A92"/>
    <w:rsid w:val="009110BB"/>
    <w:rsid w:val="0094070C"/>
    <w:rsid w:val="00953C9E"/>
    <w:rsid w:val="009714C8"/>
    <w:rsid w:val="00986E37"/>
    <w:rsid w:val="009A729A"/>
    <w:rsid w:val="009C31C0"/>
    <w:rsid w:val="00A2168D"/>
    <w:rsid w:val="00A5474C"/>
    <w:rsid w:val="00A57CDD"/>
    <w:rsid w:val="00A64A55"/>
    <w:rsid w:val="00A7184B"/>
    <w:rsid w:val="00A803DF"/>
    <w:rsid w:val="00A9514F"/>
    <w:rsid w:val="00A97A26"/>
    <w:rsid w:val="00AC7217"/>
    <w:rsid w:val="00AD0ED1"/>
    <w:rsid w:val="00AE0EB6"/>
    <w:rsid w:val="00B11D98"/>
    <w:rsid w:val="00B20D4D"/>
    <w:rsid w:val="00B83FC0"/>
    <w:rsid w:val="00BB3F2E"/>
    <w:rsid w:val="00BC6E61"/>
    <w:rsid w:val="00BF262A"/>
    <w:rsid w:val="00C171BC"/>
    <w:rsid w:val="00C35273"/>
    <w:rsid w:val="00C5003A"/>
    <w:rsid w:val="00C52EA2"/>
    <w:rsid w:val="00C54F05"/>
    <w:rsid w:val="00C6749B"/>
    <w:rsid w:val="00C92113"/>
    <w:rsid w:val="00CA1E82"/>
    <w:rsid w:val="00CB726F"/>
    <w:rsid w:val="00CE04E6"/>
    <w:rsid w:val="00CE5E08"/>
    <w:rsid w:val="00D0119E"/>
    <w:rsid w:val="00D23F6F"/>
    <w:rsid w:val="00D2479B"/>
    <w:rsid w:val="00D26356"/>
    <w:rsid w:val="00D3081D"/>
    <w:rsid w:val="00D337BF"/>
    <w:rsid w:val="00D72003"/>
    <w:rsid w:val="00DF2ADE"/>
    <w:rsid w:val="00E0114F"/>
    <w:rsid w:val="00E02243"/>
    <w:rsid w:val="00E0699B"/>
    <w:rsid w:val="00E22084"/>
    <w:rsid w:val="00E80258"/>
    <w:rsid w:val="00E85AF8"/>
    <w:rsid w:val="00EB0C48"/>
    <w:rsid w:val="00EB5B94"/>
    <w:rsid w:val="00ED1F8F"/>
    <w:rsid w:val="00F1434F"/>
    <w:rsid w:val="00F37ED8"/>
    <w:rsid w:val="00F656D2"/>
    <w:rsid w:val="00F663E5"/>
    <w:rsid w:val="00F734E7"/>
    <w:rsid w:val="00FB6BCA"/>
    <w:rsid w:val="00FE1435"/>
    <w:rsid w:val="00FE7B1F"/>
    <w:rsid w:val="00FE7D41"/>
    <w:rsid w:val="00FF2918"/>
    <w:rsid w:val="00FF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1474215"/>
  <w15:docId w15:val="{5B0FC076-77BA-425E-9985-CC8E99E0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1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1CC"/>
    <w:pPr>
      <w:ind w:left="720"/>
      <w:contextualSpacing/>
    </w:pPr>
  </w:style>
  <w:style w:type="paragraph" w:styleId="z-BottomofForm">
    <w:name w:val="HTML Bottom of Form"/>
    <w:basedOn w:val="Normal"/>
    <w:next w:val="Normal"/>
    <w:hidden/>
    <w:rsid w:val="00545C6D"/>
    <w:pPr>
      <w:pBdr>
        <w:top w:val="single" w:sz="6" w:space="1" w:color="606FFF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45C6D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5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3FC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3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358"/>
    <w:rPr>
      <w:sz w:val="22"/>
      <w:szCs w:val="22"/>
    </w:rPr>
  </w:style>
  <w:style w:type="paragraph" w:styleId="NoSpacing">
    <w:name w:val="No Spacing"/>
    <w:uiPriority w:val="1"/>
    <w:qFormat/>
    <w:rsid w:val="00A5474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018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90616"/>
    <w:rPr>
      <w:color w:val="8C8C8C" w:themeColor="followedHyperlink"/>
      <w:u w:val="single"/>
    </w:rPr>
  </w:style>
  <w:style w:type="paragraph" w:customStyle="1" w:styleId="Allcaps">
    <w:name w:val="All caps"/>
    <w:basedOn w:val="Normal"/>
    <w:link w:val="AllcapsChar"/>
    <w:rsid w:val="00CA1E82"/>
    <w:pPr>
      <w:spacing w:before="40" w:after="40" w:line="240" w:lineRule="auto"/>
    </w:pPr>
    <w:rPr>
      <w:rFonts w:ascii="Verdana" w:eastAsia="Times New Roman" w:hAnsi="Verdana"/>
      <w:caps/>
      <w:sz w:val="16"/>
      <w:szCs w:val="16"/>
    </w:rPr>
  </w:style>
  <w:style w:type="character" w:customStyle="1" w:styleId="AllcapsChar">
    <w:name w:val="All caps Char"/>
    <w:basedOn w:val="DefaultParagraphFont"/>
    <w:link w:val="Allcaps"/>
    <w:rsid w:val="00CA1E82"/>
    <w:rPr>
      <w:rFonts w:ascii="Verdana" w:eastAsia="Times New Roman" w:hAnsi="Verdana"/>
      <w:caps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0699B"/>
    <w:pPr>
      <w:widowControl w:val="0"/>
      <w:autoSpaceDE w:val="0"/>
      <w:autoSpaceDN w:val="0"/>
      <w:spacing w:after="0" w:line="240" w:lineRule="auto"/>
    </w:pPr>
    <w:rPr>
      <w:rFonts w:ascii="Baskerville Old Face" w:eastAsia="Baskerville Old Face" w:hAnsi="Baskerville Old Face" w:cs="Baskerville Old Fa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3D8E33"/>
      </a:dk2>
      <a:lt2>
        <a:srgbClr val="CCDDEA"/>
      </a:lt2>
      <a:accent1>
        <a:srgbClr val="3D8E33"/>
      </a:accent1>
      <a:accent2>
        <a:srgbClr val="707372"/>
      </a:accent2>
      <a:accent3>
        <a:srgbClr val="00000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AEA2-97D9-4E00-8F06-17AE8F3C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2234</CharactersWithSpaces>
  <SharedDoc>false</SharedDoc>
  <HLinks>
    <vt:vector size="36" baseType="variant">
      <vt:variant>
        <vt:i4>983062</vt:i4>
      </vt:variant>
      <vt:variant>
        <vt:i4>15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12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9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  <vt:variant>
        <vt:i4>983062</vt:i4>
      </vt:variant>
      <vt:variant>
        <vt:i4>3</vt:i4>
      </vt:variant>
      <vt:variant>
        <vt:i4>0</vt:i4>
      </vt:variant>
      <vt:variant>
        <vt:i4>5</vt:i4>
      </vt:variant>
      <vt:variant>
        <vt:lpwstr>http://www.wku.edu/sacs/assessmentmanual.htm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http://sacs.ua.edu/degreeInfo2.cfm?college=2&amp;dept=50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mmblack@valdosta.edu</dc:creator>
  <cp:keywords/>
  <dc:description/>
  <cp:lastModifiedBy>Angela Henderson</cp:lastModifiedBy>
  <cp:revision>2</cp:revision>
  <cp:lastPrinted>2009-12-10T18:40:00Z</cp:lastPrinted>
  <dcterms:created xsi:type="dcterms:W3CDTF">2020-02-13T18:30:00Z</dcterms:created>
  <dcterms:modified xsi:type="dcterms:W3CDTF">2020-02-13T18:30:00Z</dcterms:modified>
</cp:coreProperties>
</file>