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90D8" w14:textId="075DAD97" w:rsidR="00253A44" w:rsidRPr="00253A44" w:rsidRDefault="00253A44" w:rsidP="004D4EB7">
      <w:pPr>
        <w:rPr>
          <w:b/>
          <w:bCs/>
          <w:sz w:val="24"/>
          <w:szCs w:val="24"/>
        </w:rPr>
      </w:pPr>
      <w:r w:rsidRPr="00253A44">
        <w:rPr>
          <w:b/>
          <w:bCs/>
          <w:sz w:val="24"/>
          <w:szCs w:val="24"/>
        </w:rPr>
        <w:t>Stetson University</w:t>
      </w:r>
    </w:p>
    <w:p w14:paraId="36FDE676" w14:textId="51025C7F" w:rsidR="00253A44" w:rsidRPr="00253A44" w:rsidRDefault="00253A44" w:rsidP="004D4EB7">
      <w:pPr>
        <w:rPr>
          <w:b/>
          <w:bCs/>
          <w:sz w:val="24"/>
          <w:szCs w:val="24"/>
        </w:rPr>
      </w:pPr>
      <w:r w:rsidRPr="00253A44">
        <w:rPr>
          <w:b/>
          <w:bCs/>
          <w:sz w:val="24"/>
          <w:szCs w:val="24"/>
        </w:rPr>
        <w:t>School of Music</w:t>
      </w:r>
    </w:p>
    <w:p w14:paraId="2E57DCF8" w14:textId="77777777" w:rsidR="00253A44" w:rsidRDefault="00253A44" w:rsidP="004D4EB7">
      <w:pPr>
        <w:rPr>
          <w:sz w:val="24"/>
          <w:szCs w:val="24"/>
        </w:rPr>
      </w:pPr>
    </w:p>
    <w:p w14:paraId="73574E82" w14:textId="27DB229C" w:rsidR="00FD43E1" w:rsidRDefault="004D4EB7" w:rsidP="004D4EB7">
      <w:pPr>
        <w:rPr>
          <w:sz w:val="24"/>
          <w:szCs w:val="24"/>
        </w:rPr>
      </w:pPr>
      <w:r w:rsidRPr="004D4EB7">
        <w:rPr>
          <w:sz w:val="24"/>
          <w:szCs w:val="24"/>
        </w:rPr>
        <w:t>Stetson University seeks an outstanding musician and educator for a full-time, nine-month</w:t>
      </w:r>
      <w:r w:rsidR="00431D06">
        <w:rPr>
          <w:sz w:val="24"/>
          <w:szCs w:val="24"/>
        </w:rPr>
        <w:t>,</w:t>
      </w:r>
      <w:r w:rsidRPr="004D4EB7">
        <w:rPr>
          <w:sz w:val="24"/>
          <w:szCs w:val="24"/>
        </w:rPr>
        <w:t xml:space="preserve"> tenure-track position as </w:t>
      </w:r>
      <w:r w:rsidR="001666CE">
        <w:rPr>
          <w:sz w:val="24"/>
          <w:szCs w:val="24"/>
        </w:rPr>
        <w:t xml:space="preserve">Director of Choral Activities (DCA) </w:t>
      </w:r>
      <w:r w:rsidR="00FD43E1" w:rsidRPr="00FD43E1">
        <w:rPr>
          <w:sz w:val="24"/>
          <w:szCs w:val="24"/>
        </w:rPr>
        <w:t>at the rank of Associate or Full Professor</w:t>
      </w:r>
      <w:r w:rsidR="00FD43E1">
        <w:rPr>
          <w:sz w:val="24"/>
          <w:szCs w:val="24"/>
        </w:rPr>
        <w:t>.</w:t>
      </w:r>
    </w:p>
    <w:p w14:paraId="4CD629C3" w14:textId="09D9607D" w:rsidR="004D4EB7" w:rsidRDefault="004D4EB7" w:rsidP="004D4EB7">
      <w:pPr>
        <w:rPr>
          <w:sz w:val="24"/>
          <w:szCs w:val="24"/>
        </w:rPr>
      </w:pPr>
      <w:r w:rsidRPr="004D4EB7">
        <w:rPr>
          <w:sz w:val="24"/>
          <w:szCs w:val="24"/>
        </w:rPr>
        <w:t> </w:t>
      </w:r>
    </w:p>
    <w:p w14:paraId="70080107" w14:textId="77777777" w:rsidR="00253A44" w:rsidRPr="004D4EB7" w:rsidRDefault="00253A44" w:rsidP="004D4EB7">
      <w:pPr>
        <w:rPr>
          <w:sz w:val="24"/>
          <w:szCs w:val="24"/>
        </w:rPr>
      </w:pPr>
    </w:p>
    <w:p w14:paraId="4F0CEB17" w14:textId="1E32570A" w:rsidR="004D4EB7" w:rsidRPr="004D4EB7" w:rsidRDefault="004D4EB7" w:rsidP="004D4EB7">
      <w:pPr>
        <w:rPr>
          <w:sz w:val="24"/>
          <w:szCs w:val="24"/>
        </w:rPr>
      </w:pPr>
      <w:r w:rsidRPr="004D4EB7">
        <w:rPr>
          <w:sz w:val="24"/>
          <w:szCs w:val="24"/>
        </w:rPr>
        <w:t>QUALIFICATIONS</w:t>
      </w:r>
    </w:p>
    <w:p w14:paraId="59608D8B" w14:textId="5FFB07E3" w:rsidR="008D383F" w:rsidRDefault="004D4EB7" w:rsidP="00E32F68">
      <w:pPr>
        <w:rPr>
          <w:sz w:val="24"/>
          <w:szCs w:val="24"/>
        </w:rPr>
      </w:pPr>
      <w:r w:rsidRPr="004D4EB7">
        <w:rPr>
          <w:sz w:val="24"/>
          <w:szCs w:val="24"/>
        </w:rPr>
        <w:t xml:space="preserve">The successful candidate will bring a </w:t>
      </w:r>
      <w:r w:rsidR="008D383F">
        <w:rPr>
          <w:sz w:val="24"/>
          <w:szCs w:val="24"/>
        </w:rPr>
        <w:t>substantial</w:t>
      </w:r>
      <w:r w:rsidRPr="004D4EB7">
        <w:rPr>
          <w:sz w:val="24"/>
          <w:szCs w:val="24"/>
        </w:rPr>
        <w:t xml:space="preserve"> record of </w:t>
      </w:r>
      <w:r w:rsidR="008D383F">
        <w:rPr>
          <w:sz w:val="24"/>
          <w:szCs w:val="24"/>
        </w:rPr>
        <w:t xml:space="preserve">choral program leadership, outstanding musicianship, university/community engagement, and effective teaching </w:t>
      </w:r>
      <w:r w:rsidR="00B37C0F">
        <w:rPr>
          <w:sz w:val="24"/>
          <w:szCs w:val="24"/>
        </w:rPr>
        <w:t>to</w:t>
      </w:r>
      <w:r w:rsidR="00E32F68">
        <w:rPr>
          <w:sz w:val="24"/>
          <w:szCs w:val="24"/>
        </w:rPr>
        <w:t xml:space="preserve"> </w:t>
      </w:r>
      <w:r w:rsidR="00505089">
        <w:rPr>
          <w:sz w:val="24"/>
          <w:szCs w:val="24"/>
        </w:rPr>
        <w:t>Florida’s first collegiate music school</w:t>
      </w:r>
      <w:r w:rsidR="00E32F68">
        <w:rPr>
          <w:sz w:val="24"/>
          <w:szCs w:val="24"/>
        </w:rPr>
        <w:t xml:space="preserve">. </w:t>
      </w:r>
      <w:r w:rsidR="00F845F5">
        <w:rPr>
          <w:sz w:val="24"/>
          <w:szCs w:val="24"/>
        </w:rPr>
        <w:t xml:space="preserve">A charismatic </w:t>
      </w:r>
      <w:r w:rsidR="0079420B">
        <w:rPr>
          <w:sz w:val="24"/>
          <w:szCs w:val="24"/>
        </w:rPr>
        <w:t>leader</w:t>
      </w:r>
      <w:r w:rsidR="00F845F5">
        <w:rPr>
          <w:sz w:val="24"/>
          <w:szCs w:val="24"/>
        </w:rPr>
        <w:t xml:space="preserve"> with </w:t>
      </w:r>
      <w:r w:rsidR="007471CF">
        <w:rPr>
          <w:sz w:val="24"/>
          <w:szCs w:val="24"/>
        </w:rPr>
        <w:t>proven</w:t>
      </w:r>
      <w:r w:rsidR="008D383F">
        <w:rPr>
          <w:sz w:val="24"/>
          <w:szCs w:val="24"/>
        </w:rPr>
        <w:t xml:space="preserve"> </w:t>
      </w:r>
      <w:r w:rsidR="007471CF">
        <w:rPr>
          <w:sz w:val="24"/>
          <w:szCs w:val="24"/>
        </w:rPr>
        <w:t xml:space="preserve">recruiting </w:t>
      </w:r>
      <w:r w:rsidR="008D383F">
        <w:rPr>
          <w:sz w:val="24"/>
          <w:szCs w:val="24"/>
        </w:rPr>
        <w:t>success</w:t>
      </w:r>
      <w:r w:rsidR="00F845F5">
        <w:rPr>
          <w:sz w:val="24"/>
          <w:szCs w:val="24"/>
        </w:rPr>
        <w:t xml:space="preserve">, the </w:t>
      </w:r>
      <w:r w:rsidR="001F1F6B">
        <w:rPr>
          <w:sz w:val="24"/>
          <w:szCs w:val="24"/>
        </w:rPr>
        <w:t xml:space="preserve">candidate should </w:t>
      </w:r>
      <w:r w:rsidR="00F845F5">
        <w:rPr>
          <w:sz w:val="24"/>
          <w:szCs w:val="24"/>
        </w:rPr>
        <w:t xml:space="preserve">have </w:t>
      </w:r>
      <w:r w:rsidR="001F1F6B">
        <w:rPr>
          <w:sz w:val="24"/>
          <w:szCs w:val="24"/>
        </w:rPr>
        <w:t>exceptional</w:t>
      </w:r>
      <w:r w:rsidR="00F845F5">
        <w:rPr>
          <w:sz w:val="24"/>
          <w:szCs w:val="24"/>
        </w:rPr>
        <w:t xml:space="preserve"> skills </w:t>
      </w:r>
      <w:r w:rsidR="002F1991">
        <w:rPr>
          <w:sz w:val="24"/>
          <w:szCs w:val="24"/>
        </w:rPr>
        <w:t>in</w:t>
      </w:r>
      <w:r w:rsidR="00F845F5">
        <w:rPr>
          <w:sz w:val="24"/>
          <w:szCs w:val="24"/>
        </w:rPr>
        <w:t xml:space="preserve"> leading choirs, </w:t>
      </w:r>
      <w:r w:rsidR="005618F7">
        <w:rPr>
          <w:sz w:val="24"/>
          <w:szCs w:val="24"/>
        </w:rPr>
        <w:t>expertise in choral literature</w:t>
      </w:r>
      <w:r w:rsidR="00F845F5">
        <w:rPr>
          <w:sz w:val="24"/>
          <w:szCs w:val="24"/>
        </w:rPr>
        <w:t xml:space="preserve">, and </w:t>
      </w:r>
      <w:r w:rsidR="00F845F5" w:rsidRPr="004D4EB7">
        <w:rPr>
          <w:sz w:val="24"/>
          <w:szCs w:val="24"/>
        </w:rPr>
        <w:t>effective administrat</w:t>
      </w:r>
      <w:r w:rsidR="00F845F5">
        <w:rPr>
          <w:sz w:val="24"/>
          <w:szCs w:val="24"/>
        </w:rPr>
        <w:t>i</w:t>
      </w:r>
      <w:r w:rsidR="0079420B">
        <w:rPr>
          <w:sz w:val="24"/>
          <w:szCs w:val="24"/>
        </w:rPr>
        <w:t>ve</w:t>
      </w:r>
      <w:r w:rsidR="00F845F5" w:rsidRPr="004D4EB7">
        <w:rPr>
          <w:sz w:val="24"/>
          <w:szCs w:val="24"/>
        </w:rPr>
        <w:t xml:space="preserve"> </w:t>
      </w:r>
      <w:r w:rsidR="005618F7">
        <w:rPr>
          <w:sz w:val="24"/>
          <w:szCs w:val="24"/>
        </w:rPr>
        <w:t>experience</w:t>
      </w:r>
      <w:r w:rsidR="004A367E">
        <w:rPr>
          <w:sz w:val="24"/>
          <w:szCs w:val="24"/>
        </w:rPr>
        <w:t xml:space="preserve"> for</w:t>
      </w:r>
      <w:r w:rsidR="00F845F5">
        <w:rPr>
          <w:sz w:val="24"/>
          <w:szCs w:val="24"/>
        </w:rPr>
        <w:t xml:space="preserve"> touring </w:t>
      </w:r>
      <w:r w:rsidR="007471CF">
        <w:rPr>
          <w:sz w:val="24"/>
          <w:szCs w:val="24"/>
        </w:rPr>
        <w:t>and other activities that promote a</w:t>
      </w:r>
      <w:r w:rsidR="00F845F5">
        <w:rPr>
          <w:sz w:val="24"/>
          <w:szCs w:val="24"/>
        </w:rPr>
        <w:t xml:space="preserve"> </w:t>
      </w:r>
      <w:r w:rsidR="007471CF">
        <w:rPr>
          <w:sz w:val="24"/>
          <w:szCs w:val="24"/>
        </w:rPr>
        <w:t>strong national reputation</w:t>
      </w:r>
      <w:r w:rsidR="00F845F5">
        <w:rPr>
          <w:sz w:val="24"/>
          <w:szCs w:val="24"/>
        </w:rPr>
        <w:t>. A completed terminal degree (DMA,</w:t>
      </w:r>
      <w:r w:rsidR="00F07B57">
        <w:rPr>
          <w:sz w:val="24"/>
          <w:szCs w:val="24"/>
        </w:rPr>
        <w:t xml:space="preserve"> </w:t>
      </w:r>
      <w:r w:rsidR="00F845F5">
        <w:rPr>
          <w:sz w:val="24"/>
          <w:szCs w:val="24"/>
        </w:rPr>
        <w:t>PhD</w:t>
      </w:r>
      <w:r w:rsidR="00F07B57">
        <w:rPr>
          <w:sz w:val="24"/>
          <w:szCs w:val="24"/>
        </w:rPr>
        <w:t xml:space="preserve">, DM </w:t>
      </w:r>
      <w:r w:rsidR="00505089">
        <w:rPr>
          <w:sz w:val="24"/>
          <w:szCs w:val="24"/>
        </w:rPr>
        <w:t>or similar</w:t>
      </w:r>
      <w:r w:rsidR="00F845F5">
        <w:rPr>
          <w:sz w:val="24"/>
          <w:szCs w:val="24"/>
        </w:rPr>
        <w:t>) is required and prior experience working</w:t>
      </w:r>
      <w:r w:rsidR="00F845F5" w:rsidRPr="008F2242">
        <w:rPr>
          <w:sz w:val="24"/>
          <w:szCs w:val="24"/>
        </w:rPr>
        <w:t xml:space="preserve"> </w:t>
      </w:r>
      <w:r w:rsidR="008F2242" w:rsidRPr="008F2242">
        <w:rPr>
          <w:sz w:val="24"/>
          <w:szCs w:val="24"/>
        </w:rPr>
        <w:t>as</w:t>
      </w:r>
      <w:r w:rsidR="001F1F6B" w:rsidRPr="008F2242">
        <w:rPr>
          <w:sz w:val="24"/>
          <w:szCs w:val="24"/>
        </w:rPr>
        <w:t xml:space="preserve"> </w:t>
      </w:r>
      <w:r w:rsidR="001F1F6B">
        <w:rPr>
          <w:sz w:val="24"/>
          <w:szCs w:val="24"/>
        </w:rPr>
        <w:t>an Honor Choir / All-State clinician</w:t>
      </w:r>
      <w:r w:rsidR="00F845F5">
        <w:rPr>
          <w:sz w:val="24"/>
          <w:szCs w:val="24"/>
        </w:rPr>
        <w:t xml:space="preserve"> is desirable.</w:t>
      </w:r>
      <w:r w:rsidR="001F1F6B">
        <w:rPr>
          <w:sz w:val="24"/>
          <w:szCs w:val="24"/>
        </w:rPr>
        <w:t xml:space="preserve"> </w:t>
      </w:r>
      <w:r w:rsidR="001D5D00">
        <w:rPr>
          <w:sz w:val="24"/>
          <w:szCs w:val="24"/>
        </w:rPr>
        <w:t xml:space="preserve"> </w:t>
      </w:r>
    </w:p>
    <w:p w14:paraId="074E8584" w14:textId="77777777" w:rsidR="009C05F4" w:rsidRDefault="009C05F4" w:rsidP="004D4EB7">
      <w:pPr>
        <w:rPr>
          <w:sz w:val="24"/>
          <w:szCs w:val="24"/>
        </w:rPr>
      </w:pPr>
    </w:p>
    <w:p w14:paraId="375F9101" w14:textId="1D2BBB4F" w:rsidR="009C05F4" w:rsidRDefault="009C05F4" w:rsidP="004D4EB7">
      <w:pPr>
        <w:rPr>
          <w:sz w:val="24"/>
          <w:szCs w:val="24"/>
        </w:rPr>
      </w:pPr>
      <w:r w:rsidRPr="009C05F4">
        <w:rPr>
          <w:sz w:val="24"/>
          <w:szCs w:val="24"/>
        </w:rPr>
        <w:t>A current rank of Associate or Full Professor is strongly preferred, as the candidate’s experience and expertise should qualify them for appointment at the advanced rank of Associate Professor or higher, in accordance with Stetson University’s standards for senior faculty. For more information on Stetson’s expectations in teaching, scholarship, and creative activity, please see “Faculty Resources” on the Academic Affairs website: </w:t>
      </w:r>
      <w:hyperlink r:id="rId5" w:tgtFrame="_new" w:history="1">
        <w:r w:rsidRPr="009C05F4">
          <w:rPr>
            <w:rStyle w:val="Hyperlink"/>
            <w:sz w:val="24"/>
            <w:szCs w:val="24"/>
          </w:rPr>
          <w:t>http://www.stetson.edu/administration/provost</w:t>
        </w:r>
      </w:hyperlink>
      <w:r w:rsidRPr="009C05F4">
        <w:rPr>
          <w:sz w:val="24"/>
          <w:szCs w:val="24"/>
        </w:rPr>
        <w:t>.</w:t>
      </w:r>
    </w:p>
    <w:p w14:paraId="05A6FC9F" w14:textId="77777777" w:rsidR="009C05F4" w:rsidRPr="004D4EB7" w:rsidRDefault="009C05F4" w:rsidP="004D4EB7">
      <w:pPr>
        <w:rPr>
          <w:sz w:val="24"/>
          <w:szCs w:val="24"/>
        </w:rPr>
      </w:pPr>
    </w:p>
    <w:p w14:paraId="25435FF0" w14:textId="3A8F1556" w:rsidR="004D4EB7" w:rsidRPr="004D4EB7" w:rsidRDefault="004D4EB7" w:rsidP="004D4EB7">
      <w:pPr>
        <w:rPr>
          <w:sz w:val="24"/>
          <w:szCs w:val="24"/>
        </w:rPr>
      </w:pPr>
      <w:r w:rsidRPr="004D4EB7">
        <w:rPr>
          <w:sz w:val="24"/>
          <w:szCs w:val="24"/>
        </w:rPr>
        <w:t>RESPONSIBILITIES</w:t>
      </w:r>
    </w:p>
    <w:p w14:paraId="15565A59" w14:textId="5EB37878" w:rsidR="001D5D00" w:rsidRDefault="004D4EB7" w:rsidP="00257323">
      <w:pPr>
        <w:rPr>
          <w:sz w:val="24"/>
          <w:szCs w:val="24"/>
        </w:rPr>
      </w:pPr>
      <w:r w:rsidRPr="004D4EB7">
        <w:rPr>
          <w:sz w:val="24"/>
          <w:szCs w:val="24"/>
        </w:rPr>
        <w:t xml:space="preserve">Essential duties include </w:t>
      </w:r>
      <w:r w:rsidR="00D429D9">
        <w:rPr>
          <w:sz w:val="24"/>
          <w:szCs w:val="24"/>
        </w:rPr>
        <w:t xml:space="preserve">conducting Stetson’s </w:t>
      </w:r>
      <w:r w:rsidR="00505089">
        <w:rPr>
          <w:sz w:val="24"/>
          <w:szCs w:val="24"/>
        </w:rPr>
        <w:t>premier</w:t>
      </w:r>
      <w:r w:rsidR="00D429D9">
        <w:rPr>
          <w:sz w:val="24"/>
          <w:szCs w:val="24"/>
        </w:rPr>
        <w:t xml:space="preserve"> choral ensemble</w:t>
      </w:r>
      <w:r w:rsidR="009B7925">
        <w:rPr>
          <w:sz w:val="24"/>
          <w:szCs w:val="24"/>
        </w:rPr>
        <w:t xml:space="preserve">, the </w:t>
      </w:r>
      <w:r w:rsidR="00D429D9">
        <w:rPr>
          <w:sz w:val="24"/>
          <w:szCs w:val="24"/>
        </w:rPr>
        <w:t>Concert Choir</w:t>
      </w:r>
      <w:r w:rsidR="009B7925">
        <w:rPr>
          <w:sz w:val="24"/>
          <w:szCs w:val="24"/>
        </w:rPr>
        <w:t>;</w:t>
      </w:r>
      <w:r w:rsidR="00D429D9">
        <w:rPr>
          <w:sz w:val="24"/>
          <w:szCs w:val="24"/>
        </w:rPr>
        <w:t xml:space="preserve"> teaching classes </w:t>
      </w:r>
      <w:r w:rsidR="002F1991">
        <w:rPr>
          <w:sz w:val="24"/>
          <w:szCs w:val="24"/>
        </w:rPr>
        <w:t>(</w:t>
      </w:r>
      <w:r w:rsidR="00D429D9">
        <w:rPr>
          <w:sz w:val="24"/>
          <w:szCs w:val="24"/>
        </w:rPr>
        <w:t>conducting</w:t>
      </w:r>
      <w:r w:rsidR="002F1991">
        <w:rPr>
          <w:sz w:val="24"/>
          <w:szCs w:val="24"/>
        </w:rPr>
        <w:t>, literature, etc.)</w:t>
      </w:r>
      <w:r w:rsidR="009B7925">
        <w:rPr>
          <w:sz w:val="24"/>
          <w:szCs w:val="24"/>
        </w:rPr>
        <w:t>;</w:t>
      </w:r>
      <w:r w:rsidR="00D429D9">
        <w:rPr>
          <w:sz w:val="24"/>
          <w:szCs w:val="24"/>
        </w:rPr>
        <w:t xml:space="preserve"> and leading other choral ensembles as </w:t>
      </w:r>
      <w:r w:rsidR="002F1991">
        <w:rPr>
          <w:sz w:val="24"/>
          <w:szCs w:val="24"/>
        </w:rPr>
        <w:t>needed</w:t>
      </w:r>
      <w:r w:rsidR="00D429D9">
        <w:rPr>
          <w:sz w:val="24"/>
          <w:szCs w:val="24"/>
        </w:rPr>
        <w:t xml:space="preserve">. </w:t>
      </w:r>
      <w:r w:rsidR="003365CC">
        <w:rPr>
          <w:sz w:val="24"/>
          <w:szCs w:val="24"/>
        </w:rPr>
        <w:t>I</w:t>
      </w:r>
      <w:r w:rsidR="00257323">
        <w:rPr>
          <w:sz w:val="24"/>
          <w:szCs w:val="24"/>
        </w:rPr>
        <w:t>n collaboration with the Associate DCA</w:t>
      </w:r>
      <w:r w:rsidR="003365CC">
        <w:rPr>
          <w:sz w:val="24"/>
          <w:szCs w:val="24"/>
        </w:rPr>
        <w:t xml:space="preserve"> and other faculty</w:t>
      </w:r>
      <w:r w:rsidR="00257323">
        <w:rPr>
          <w:sz w:val="24"/>
          <w:szCs w:val="24"/>
        </w:rPr>
        <w:t xml:space="preserve">, </w:t>
      </w:r>
      <w:r w:rsidR="003365CC">
        <w:rPr>
          <w:sz w:val="24"/>
          <w:szCs w:val="24"/>
        </w:rPr>
        <w:t xml:space="preserve">the DCA </w:t>
      </w:r>
      <w:r w:rsidR="00257323">
        <w:rPr>
          <w:sz w:val="24"/>
          <w:szCs w:val="24"/>
        </w:rPr>
        <w:t>will</w:t>
      </w:r>
      <w:r w:rsidR="003365CC">
        <w:rPr>
          <w:sz w:val="24"/>
          <w:szCs w:val="24"/>
        </w:rPr>
        <w:t>:</w:t>
      </w:r>
      <w:r w:rsidR="00257323">
        <w:rPr>
          <w:sz w:val="24"/>
          <w:szCs w:val="24"/>
        </w:rPr>
        <w:t xml:space="preserve"> </w:t>
      </w:r>
    </w:p>
    <w:p w14:paraId="2BB05E48" w14:textId="5A8DB9E4" w:rsidR="001D5D00" w:rsidRDefault="00690C6D" w:rsidP="001D3CE3">
      <w:pPr>
        <w:pStyle w:val="ListParagraph"/>
        <w:numPr>
          <w:ilvl w:val="0"/>
          <w:numId w:val="5"/>
        </w:numPr>
        <w:rPr>
          <w:sz w:val="24"/>
          <w:szCs w:val="24"/>
        </w:rPr>
      </w:pPr>
      <w:r>
        <w:rPr>
          <w:sz w:val="24"/>
          <w:szCs w:val="24"/>
        </w:rPr>
        <w:t xml:space="preserve">Develop the strategy for, and </w:t>
      </w:r>
      <w:r w:rsidR="00821177">
        <w:rPr>
          <w:sz w:val="24"/>
          <w:szCs w:val="24"/>
        </w:rPr>
        <w:t>lead</w:t>
      </w:r>
      <w:r w:rsidR="00257323" w:rsidRPr="001D5D00">
        <w:rPr>
          <w:sz w:val="24"/>
          <w:szCs w:val="24"/>
        </w:rPr>
        <w:t xml:space="preserve"> </w:t>
      </w:r>
      <w:r w:rsidR="00821177">
        <w:rPr>
          <w:sz w:val="24"/>
          <w:szCs w:val="24"/>
        </w:rPr>
        <w:t>the</w:t>
      </w:r>
      <w:r w:rsidR="00D429D9" w:rsidRPr="001D5D00">
        <w:rPr>
          <w:sz w:val="24"/>
          <w:szCs w:val="24"/>
        </w:rPr>
        <w:t xml:space="preserve"> recruitment </w:t>
      </w:r>
      <w:r>
        <w:rPr>
          <w:sz w:val="24"/>
          <w:szCs w:val="24"/>
        </w:rPr>
        <w:t xml:space="preserve">of, </w:t>
      </w:r>
      <w:r w:rsidR="00D429D9" w:rsidRPr="001D5D00">
        <w:rPr>
          <w:sz w:val="24"/>
          <w:szCs w:val="24"/>
        </w:rPr>
        <w:t xml:space="preserve">new </w:t>
      </w:r>
      <w:r w:rsidR="003365CC">
        <w:rPr>
          <w:sz w:val="24"/>
          <w:szCs w:val="24"/>
        </w:rPr>
        <w:t xml:space="preserve">voice and choir </w:t>
      </w:r>
      <w:proofErr w:type="gramStart"/>
      <w:r w:rsidR="00D429D9" w:rsidRPr="001D5D00">
        <w:rPr>
          <w:sz w:val="24"/>
          <w:szCs w:val="24"/>
        </w:rPr>
        <w:t>students</w:t>
      </w:r>
      <w:r w:rsidR="00094883" w:rsidRPr="001D5D00">
        <w:rPr>
          <w:sz w:val="24"/>
          <w:szCs w:val="24"/>
        </w:rPr>
        <w:t>;</w:t>
      </w:r>
      <w:proofErr w:type="gramEnd"/>
      <w:r w:rsidR="00257323" w:rsidRPr="001D5D00">
        <w:rPr>
          <w:sz w:val="24"/>
          <w:szCs w:val="24"/>
        </w:rPr>
        <w:t xml:space="preserve"> </w:t>
      </w:r>
    </w:p>
    <w:p w14:paraId="1A1A4A77" w14:textId="7E17082F" w:rsidR="001D5D00" w:rsidRDefault="00820479" w:rsidP="001D3CE3">
      <w:pPr>
        <w:pStyle w:val="ListParagraph"/>
        <w:numPr>
          <w:ilvl w:val="0"/>
          <w:numId w:val="5"/>
        </w:numPr>
        <w:rPr>
          <w:sz w:val="24"/>
          <w:szCs w:val="24"/>
        </w:rPr>
      </w:pPr>
      <w:r>
        <w:rPr>
          <w:sz w:val="24"/>
          <w:szCs w:val="24"/>
        </w:rPr>
        <w:t xml:space="preserve">Plan and </w:t>
      </w:r>
      <w:r w:rsidR="00821177">
        <w:rPr>
          <w:sz w:val="24"/>
          <w:szCs w:val="24"/>
        </w:rPr>
        <w:t>oversee</w:t>
      </w:r>
      <w:r w:rsidR="00257323" w:rsidRPr="001D5D00">
        <w:rPr>
          <w:sz w:val="24"/>
          <w:szCs w:val="24"/>
        </w:rPr>
        <w:t xml:space="preserve"> </w:t>
      </w:r>
      <w:r w:rsidR="001D3CE3">
        <w:rPr>
          <w:sz w:val="24"/>
          <w:szCs w:val="24"/>
        </w:rPr>
        <w:t xml:space="preserve">two established </w:t>
      </w:r>
      <w:r w:rsidR="00821177">
        <w:rPr>
          <w:sz w:val="24"/>
          <w:szCs w:val="24"/>
        </w:rPr>
        <w:t xml:space="preserve">pre-college </w:t>
      </w:r>
      <w:r w:rsidR="001D3CE3">
        <w:rPr>
          <w:sz w:val="24"/>
          <w:szCs w:val="24"/>
        </w:rPr>
        <w:t xml:space="preserve">choral festivals during the academic </w:t>
      </w:r>
      <w:proofErr w:type="gramStart"/>
      <w:r w:rsidR="001D3CE3">
        <w:rPr>
          <w:sz w:val="24"/>
          <w:szCs w:val="24"/>
        </w:rPr>
        <w:t>year</w:t>
      </w:r>
      <w:r w:rsidR="00094883" w:rsidRPr="001D5D00">
        <w:rPr>
          <w:sz w:val="24"/>
          <w:szCs w:val="24"/>
        </w:rPr>
        <w:t>;</w:t>
      </w:r>
      <w:proofErr w:type="gramEnd"/>
      <w:r w:rsidR="00094883" w:rsidRPr="001D5D00">
        <w:rPr>
          <w:sz w:val="24"/>
          <w:szCs w:val="24"/>
        </w:rPr>
        <w:t xml:space="preserve"> </w:t>
      </w:r>
    </w:p>
    <w:p w14:paraId="1E4D4A0B" w14:textId="58D8FCC8" w:rsidR="001D5D00" w:rsidRDefault="008F2242" w:rsidP="001D3CE3">
      <w:pPr>
        <w:pStyle w:val="ListParagraph"/>
        <w:numPr>
          <w:ilvl w:val="0"/>
          <w:numId w:val="5"/>
        </w:numPr>
        <w:rPr>
          <w:sz w:val="24"/>
          <w:szCs w:val="24"/>
        </w:rPr>
      </w:pPr>
      <w:r>
        <w:rPr>
          <w:sz w:val="24"/>
          <w:szCs w:val="24"/>
        </w:rPr>
        <w:t>Produce and direct</w:t>
      </w:r>
      <w:r w:rsidR="00094883" w:rsidRPr="001D5D00">
        <w:rPr>
          <w:sz w:val="24"/>
          <w:szCs w:val="24"/>
        </w:rPr>
        <w:t xml:space="preserve"> </w:t>
      </w:r>
      <w:r w:rsidR="00257323" w:rsidRPr="001D5D00">
        <w:rPr>
          <w:sz w:val="24"/>
          <w:szCs w:val="24"/>
        </w:rPr>
        <w:t xml:space="preserve">Stetson’s exceptional annual </w:t>
      </w:r>
      <w:r w:rsidR="00257323" w:rsidRPr="001D5D00">
        <w:rPr>
          <w:i/>
          <w:iCs/>
          <w:sz w:val="24"/>
          <w:szCs w:val="24"/>
        </w:rPr>
        <w:t xml:space="preserve">Christmas Candlelight Concert </w:t>
      </w:r>
      <w:proofErr w:type="gramStart"/>
      <w:r w:rsidR="00257323" w:rsidRPr="00690C6D">
        <w:rPr>
          <w:sz w:val="24"/>
          <w:szCs w:val="24"/>
        </w:rPr>
        <w:t>series</w:t>
      </w:r>
      <w:r w:rsidR="00094883" w:rsidRPr="001D5D00">
        <w:rPr>
          <w:sz w:val="24"/>
          <w:szCs w:val="24"/>
        </w:rPr>
        <w:t>;</w:t>
      </w:r>
      <w:proofErr w:type="gramEnd"/>
      <w:r w:rsidR="00257323" w:rsidRPr="001D5D00">
        <w:rPr>
          <w:sz w:val="24"/>
          <w:szCs w:val="24"/>
        </w:rPr>
        <w:t xml:space="preserve"> </w:t>
      </w:r>
    </w:p>
    <w:p w14:paraId="30C70550" w14:textId="4215B833" w:rsidR="001D5D00" w:rsidRDefault="007A3871" w:rsidP="001D3CE3">
      <w:pPr>
        <w:pStyle w:val="ListParagraph"/>
        <w:numPr>
          <w:ilvl w:val="0"/>
          <w:numId w:val="5"/>
        </w:numPr>
        <w:rPr>
          <w:sz w:val="24"/>
          <w:szCs w:val="24"/>
        </w:rPr>
      </w:pPr>
      <w:r>
        <w:rPr>
          <w:sz w:val="24"/>
          <w:szCs w:val="24"/>
        </w:rPr>
        <w:t>C</w:t>
      </w:r>
      <w:r w:rsidR="00257323" w:rsidRPr="001D5D00">
        <w:rPr>
          <w:sz w:val="24"/>
          <w:szCs w:val="24"/>
        </w:rPr>
        <w:t>oordinate an effective, vibrant collaboration between the choral program and the Stetson community</w:t>
      </w:r>
      <w:r w:rsidR="001D5D00">
        <w:rPr>
          <w:sz w:val="24"/>
          <w:szCs w:val="24"/>
        </w:rPr>
        <w:t>;</w:t>
      </w:r>
    </w:p>
    <w:p w14:paraId="7CFC284E" w14:textId="7A6257E9" w:rsidR="001D5D00" w:rsidRDefault="007A3871" w:rsidP="001D3CE3">
      <w:pPr>
        <w:pStyle w:val="ListParagraph"/>
        <w:numPr>
          <w:ilvl w:val="0"/>
          <w:numId w:val="5"/>
        </w:numPr>
        <w:rPr>
          <w:sz w:val="24"/>
          <w:szCs w:val="24"/>
        </w:rPr>
      </w:pPr>
      <w:r>
        <w:rPr>
          <w:sz w:val="24"/>
          <w:szCs w:val="24"/>
        </w:rPr>
        <w:t>P</w:t>
      </w:r>
      <w:r w:rsidR="001D5D00">
        <w:rPr>
          <w:sz w:val="24"/>
          <w:szCs w:val="24"/>
        </w:rPr>
        <w:t xml:space="preserve">romote a culture </w:t>
      </w:r>
      <w:r w:rsidR="00ED5DCA">
        <w:rPr>
          <w:sz w:val="24"/>
          <w:szCs w:val="24"/>
        </w:rPr>
        <w:t xml:space="preserve">within and </w:t>
      </w:r>
      <w:r w:rsidR="001D5D00">
        <w:rPr>
          <w:sz w:val="24"/>
          <w:szCs w:val="24"/>
        </w:rPr>
        <w:t xml:space="preserve">around </w:t>
      </w:r>
      <w:r w:rsidR="0016130F">
        <w:rPr>
          <w:sz w:val="24"/>
          <w:szCs w:val="24"/>
        </w:rPr>
        <w:t>the choral program</w:t>
      </w:r>
      <w:r w:rsidR="001D5D00">
        <w:rPr>
          <w:sz w:val="24"/>
          <w:szCs w:val="24"/>
        </w:rPr>
        <w:t xml:space="preserve"> that is aligned with the values of the university.</w:t>
      </w:r>
    </w:p>
    <w:p w14:paraId="7F3D76CC" w14:textId="6935CC47" w:rsidR="00257323" w:rsidRDefault="00257323" w:rsidP="001D5D00">
      <w:pPr>
        <w:rPr>
          <w:sz w:val="24"/>
          <w:szCs w:val="24"/>
        </w:rPr>
      </w:pPr>
      <w:r w:rsidRPr="001D5D00">
        <w:rPr>
          <w:sz w:val="24"/>
          <w:szCs w:val="24"/>
        </w:rPr>
        <w:t>The candidate must maintain an active national professional profile, as well as collaborate effectively with Stetson ensemble directors</w:t>
      </w:r>
      <w:r w:rsidR="001D5D00">
        <w:rPr>
          <w:sz w:val="24"/>
          <w:szCs w:val="24"/>
        </w:rPr>
        <w:t xml:space="preserve">, </w:t>
      </w:r>
      <w:r w:rsidRPr="001D5D00">
        <w:rPr>
          <w:sz w:val="24"/>
          <w:szCs w:val="24"/>
        </w:rPr>
        <w:t>faculty</w:t>
      </w:r>
      <w:r w:rsidR="001D5D00">
        <w:rPr>
          <w:sz w:val="24"/>
          <w:szCs w:val="24"/>
        </w:rPr>
        <w:t>, and community</w:t>
      </w:r>
      <w:r w:rsidRPr="001D5D00">
        <w:rPr>
          <w:sz w:val="24"/>
          <w:szCs w:val="24"/>
        </w:rPr>
        <w:t xml:space="preserve"> members.  School and university service on committees is expected of all tenured and tenure-track faculty, as is contributing to advancing the mission of the school and promoting national prominence for Stetson University.</w:t>
      </w:r>
    </w:p>
    <w:p w14:paraId="4CB555BC" w14:textId="77777777" w:rsidR="00BC614B" w:rsidRDefault="00BC614B" w:rsidP="00E311A9">
      <w:pPr>
        <w:rPr>
          <w:color w:val="000000" w:themeColor="text1"/>
          <w:sz w:val="24"/>
          <w:szCs w:val="24"/>
        </w:rPr>
      </w:pPr>
    </w:p>
    <w:p w14:paraId="244D7B81" w14:textId="77777777" w:rsidR="00BC614B" w:rsidRPr="00BC614B" w:rsidRDefault="00BC614B" w:rsidP="00BC614B">
      <w:pPr>
        <w:rPr>
          <w:color w:val="000000" w:themeColor="text1"/>
          <w:sz w:val="24"/>
          <w:szCs w:val="24"/>
        </w:rPr>
      </w:pPr>
      <w:r w:rsidRPr="00BC614B">
        <w:rPr>
          <w:color w:val="000000" w:themeColor="text1"/>
          <w:sz w:val="24"/>
          <w:szCs w:val="24"/>
        </w:rPr>
        <w:lastRenderedPageBreak/>
        <w:t xml:space="preserve">THE SCHOOL OF MUSIC </w:t>
      </w:r>
    </w:p>
    <w:p w14:paraId="4B87C9EC" w14:textId="0ABD9EB4" w:rsidR="00BC614B" w:rsidRPr="00253A44" w:rsidRDefault="00BC614B" w:rsidP="00BC614B">
      <w:pPr>
        <w:rPr>
          <w:sz w:val="24"/>
          <w:szCs w:val="24"/>
        </w:rPr>
      </w:pPr>
      <w:r w:rsidRPr="00BC614B">
        <w:rPr>
          <w:color w:val="000000" w:themeColor="text1"/>
          <w:sz w:val="24"/>
          <w:szCs w:val="24"/>
        </w:rPr>
        <w:t>Stetson’s School of Music (http://www.stetson.edu/music) is an undergraduate-only program known for its excellence, depth, and long-standing reputation for the quality of its education. The school offers BM, BME, and BA degrees, with majors in performance, music education, music theory, composition, and outside-field areas. A faculty of 4</w:t>
      </w:r>
      <w:r w:rsidR="00A94804">
        <w:rPr>
          <w:color w:val="000000" w:themeColor="text1"/>
          <w:sz w:val="24"/>
          <w:szCs w:val="24"/>
        </w:rPr>
        <w:t>2</w:t>
      </w:r>
      <w:r w:rsidRPr="00BC614B">
        <w:rPr>
          <w:color w:val="000000" w:themeColor="text1"/>
          <w:sz w:val="24"/>
          <w:szCs w:val="24"/>
        </w:rPr>
        <w:t xml:space="preserve"> serves approximately 229 music majors and minors. The school has its own dean and holds full membership in the National Association of Schools of Music. Recent graduates of the School of Music are found on the stages of the world’s great opera houses (including the Metropolitan Opera, La Scala, and Covent Garden), hold leadership positions in major symphony orchestras, serve as faculty members of the most prestigious colleges and universities throughout the nation, and matriculate in distinguished graduate programs in the United States and Europe. The School of Music is proud of the consistent placement of its BME graduates as teachers in K-12 school music education programs in Florida and </w:t>
      </w:r>
      <w:r w:rsidRPr="00253A44">
        <w:rPr>
          <w:sz w:val="24"/>
          <w:szCs w:val="24"/>
        </w:rPr>
        <w:t xml:space="preserve">throughout the nation.  </w:t>
      </w:r>
    </w:p>
    <w:p w14:paraId="335A3635" w14:textId="77777777" w:rsidR="00BC614B" w:rsidRPr="00253A44" w:rsidRDefault="00BC614B" w:rsidP="00BC614B">
      <w:pPr>
        <w:rPr>
          <w:sz w:val="24"/>
          <w:szCs w:val="24"/>
        </w:rPr>
      </w:pPr>
    </w:p>
    <w:p w14:paraId="3E3C285F" w14:textId="77777777" w:rsidR="00253A44" w:rsidRPr="00253A44" w:rsidRDefault="00253A44" w:rsidP="00253A44">
      <w:pPr>
        <w:rPr>
          <w:sz w:val="24"/>
          <w:szCs w:val="24"/>
        </w:rPr>
      </w:pPr>
      <w:r w:rsidRPr="00253A44">
        <w:rPr>
          <w:sz w:val="24"/>
          <w:szCs w:val="24"/>
        </w:rPr>
        <w:t>THE UNIVERSITY:</w:t>
      </w:r>
    </w:p>
    <w:p w14:paraId="5BA8528C" w14:textId="2C0018E4" w:rsidR="00253A44" w:rsidRPr="00253A44" w:rsidRDefault="00253A44" w:rsidP="00253A44">
      <w:pPr>
        <w:rPr>
          <w:sz w:val="24"/>
          <w:szCs w:val="24"/>
        </w:rPr>
      </w:pPr>
      <w:r w:rsidRPr="00253A44">
        <w:rPr>
          <w:sz w:val="24"/>
          <w:szCs w:val="24"/>
        </w:rPr>
        <w:t>Founded in 1883, Stetson University (http://www.stetson.edu) is a private, selective university</w:t>
      </w:r>
      <w:r>
        <w:rPr>
          <w:sz w:val="24"/>
          <w:szCs w:val="24"/>
        </w:rPr>
        <w:t xml:space="preserve"> </w:t>
      </w:r>
      <w:r w:rsidRPr="00253A44">
        <w:rPr>
          <w:sz w:val="24"/>
          <w:szCs w:val="24"/>
        </w:rPr>
        <w:t>comprised of a rich array of liberal arts and professional academic programs. Collectively,</w:t>
      </w:r>
      <w:r>
        <w:rPr>
          <w:sz w:val="24"/>
          <w:szCs w:val="24"/>
        </w:rPr>
        <w:t xml:space="preserve"> </w:t>
      </w:r>
      <w:r w:rsidRPr="00253A44">
        <w:rPr>
          <w:sz w:val="24"/>
          <w:szCs w:val="24"/>
        </w:rPr>
        <w:t>Stetson’s faculty works with nearly 3,800 students in undergraduate, graduate, and professional</w:t>
      </w:r>
      <w:r>
        <w:rPr>
          <w:sz w:val="24"/>
          <w:szCs w:val="24"/>
        </w:rPr>
        <w:t xml:space="preserve"> </w:t>
      </w:r>
      <w:r w:rsidRPr="00253A44">
        <w:rPr>
          <w:sz w:val="24"/>
          <w:szCs w:val="24"/>
        </w:rPr>
        <w:t>programs. The University’s historic main campus, located in DeLand, enrolls approximately</w:t>
      </w:r>
      <w:r>
        <w:rPr>
          <w:sz w:val="24"/>
          <w:szCs w:val="24"/>
        </w:rPr>
        <w:t xml:space="preserve"> </w:t>
      </w:r>
      <w:r w:rsidRPr="00253A44">
        <w:rPr>
          <w:sz w:val="24"/>
          <w:szCs w:val="24"/>
        </w:rPr>
        <w:t>2,400 students in undergraduate programs in the College of Arts and Sciences, the School of</w:t>
      </w:r>
      <w:r>
        <w:rPr>
          <w:sz w:val="24"/>
          <w:szCs w:val="24"/>
        </w:rPr>
        <w:t xml:space="preserve"> </w:t>
      </w:r>
      <w:r w:rsidRPr="00253A44">
        <w:rPr>
          <w:sz w:val="24"/>
          <w:szCs w:val="24"/>
        </w:rPr>
        <w:t>Business Administration, and the School of Music. Stetson University College of Law, Florida’s</w:t>
      </w:r>
      <w:r>
        <w:rPr>
          <w:sz w:val="24"/>
          <w:szCs w:val="24"/>
        </w:rPr>
        <w:t xml:space="preserve"> </w:t>
      </w:r>
      <w:r w:rsidRPr="00253A44">
        <w:rPr>
          <w:sz w:val="24"/>
          <w:szCs w:val="24"/>
        </w:rPr>
        <w:t>first law school, moved from the main campus to Gulfport in 1945, and, with the addition of the</w:t>
      </w:r>
      <w:r>
        <w:rPr>
          <w:sz w:val="24"/>
          <w:szCs w:val="24"/>
        </w:rPr>
        <w:t xml:space="preserve"> </w:t>
      </w:r>
      <w:r w:rsidRPr="00253A44">
        <w:rPr>
          <w:sz w:val="24"/>
          <w:szCs w:val="24"/>
        </w:rPr>
        <w:t>Tampa Law Center, serves approximately 1,000 students working full-time or part-time toward</w:t>
      </w:r>
      <w:r>
        <w:rPr>
          <w:sz w:val="24"/>
          <w:szCs w:val="24"/>
        </w:rPr>
        <w:t xml:space="preserve"> </w:t>
      </w:r>
      <w:r w:rsidRPr="00253A44">
        <w:rPr>
          <w:sz w:val="24"/>
          <w:szCs w:val="24"/>
        </w:rPr>
        <w:t>J.D. or LL.M. degrees. Graduate programs based at the main campus in DeLand include</w:t>
      </w:r>
      <w:r>
        <w:rPr>
          <w:sz w:val="24"/>
          <w:szCs w:val="24"/>
        </w:rPr>
        <w:t xml:space="preserve"> </w:t>
      </w:r>
      <w:r w:rsidRPr="00253A44">
        <w:rPr>
          <w:sz w:val="24"/>
          <w:szCs w:val="24"/>
        </w:rPr>
        <w:t>Business, Accounting, Education, Counseling, and Creative Writing, with Educational</w:t>
      </w:r>
      <w:r>
        <w:rPr>
          <w:sz w:val="24"/>
          <w:szCs w:val="24"/>
        </w:rPr>
        <w:t xml:space="preserve"> </w:t>
      </w:r>
      <w:r w:rsidRPr="00253A44">
        <w:rPr>
          <w:sz w:val="24"/>
          <w:szCs w:val="24"/>
        </w:rPr>
        <w:t>Leadership cohorts also offered at the Gulfport campus. Florida’s oldest private institution of</w:t>
      </w:r>
      <w:r>
        <w:rPr>
          <w:sz w:val="24"/>
          <w:szCs w:val="24"/>
        </w:rPr>
        <w:t xml:space="preserve"> </w:t>
      </w:r>
      <w:r w:rsidRPr="00253A44">
        <w:rPr>
          <w:sz w:val="24"/>
          <w:szCs w:val="24"/>
        </w:rPr>
        <w:t>higher learning, Stetson has regularly been ranked among the best regional universities in the</w:t>
      </w:r>
      <w:r>
        <w:rPr>
          <w:sz w:val="24"/>
          <w:szCs w:val="24"/>
        </w:rPr>
        <w:t xml:space="preserve"> </w:t>
      </w:r>
      <w:r w:rsidRPr="00253A44">
        <w:rPr>
          <w:sz w:val="24"/>
          <w:szCs w:val="24"/>
        </w:rPr>
        <w:t>Southeast and was the first private college in Florida to be granted a chapter of Phi Beta Kappa.</w:t>
      </w:r>
      <w:r>
        <w:rPr>
          <w:sz w:val="24"/>
          <w:szCs w:val="24"/>
        </w:rPr>
        <w:t xml:space="preserve"> </w:t>
      </w:r>
      <w:r w:rsidRPr="00253A44">
        <w:rPr>
          <w:sz w:val="24"/>
          <w:szCs w:val="24"/>
        </w:rPr>
        <w:t>Stetson University provides an inspiring education that engages students with rigorous</w:t>
      </w:r>
      <w:r>
        <w:rPr>
          <w:sz w:val="24"/>
          <w:szCs w:val="24"/>
        </w:rPr>
        <w:t xml:space="preserve"> </w:t>
      </w:r>
      <w:r w:rsidRPr="00253A44">
        <w:rPr>
          <w:sz w:val="24"/>
          <w:szCs w:val="24"/>
        </w:rPr>
        <w:t>academic and creative study grounded in liberal learning and promotes civic values of personal</w:t>
      </w:r>
      <w:r>
        <w:rPr>
          <w:sz w:val="24"/>
          <w:szCs w:val="24"/>
        </w:rPr>
        <w:t xml:space="preserve"> </w:t>
      </w:r>
      <w:r w:rsidRPr="00253A44">
        <w:rPr>
          <w:sz w:val="24"/>
          <w:szCs w:val="24"/>
        </w:rPr>
        <w:t>and social responsibility. Working closely with faculty and with one another, students cultivate</w:t>
      </w:r>
    </w:p>
    <w:p w14:paraId="106F9901" w14:textId="5305D5E4" w:rsidR="00BC614B" w:rsidRPr="00253A44" w:rsidRDefault="00253A44" w:rsidP="00253A44">
      <w:pPr>
        <w:rPr>
          <w:sz w:val="24"/>
          <w:szCs w:val="24"/>
        </w:rPr>
      </w:pPr>
      <w:r w:rsidRPr="00253A44">
        <w:rPr>
          <w:sz w:val="24"/>
          <w:szCs w:val="24"/>
        </w:rPr>
        <w:t>abilities to explore issues deeply, think critically, reason empirically, speak persuasively, and</w:t>
      </w:r>
      <w:r>
        <w:rPr>
          <w:sz w:val="24"/>
          <w:szCs w:val="24"/>
        </w:rPr>
        <w:t xml:space="preserve"> </w:t>
      </w:r>
      <w:r w:rsidRPr="00253A44">
        <w:rPr>
          <w:sz w:val="24"/>
          <w:szCs w:val="24"/>
        </w:rPr>
        <w:t>connect ideas creatively. Firmly committed to inclusive excellence, our vibrant community of</w:t>
      </w:r>
      <w:r>
        <w:rPr>
          <w:sz w:val="24"/>
          <w:szCs w:val="24"/>
        </w:rPr>
        <w:t xml:space="preserve"> </w:t>
      </w:r>
      <w:r w:rsidRPr="00253A44">
        <w:rPr>
          <w:sz w:val="24"/>
          <w:szCs w:val="24"/>
        </w:rPr>
        <w:t>teacher-scholars nurtures the potential of individual students to lead lives of significance and</w:t>
      </w:r>
      <w:r>
        <w:rPr>
          <w:sz w:val="24"/>
          <w:szCs w:val="24"/>
        </w:rPr>
        <w:t xml:space="preserve"> </w:t>
      </w:r>
      <w:r w:rsidRPr="00253A44">
        <w:rPr>
          <w:sz w:val="24"/>
          <w:szCs w:val="24"/>
        </w:rPr>
        <w:t>prepares each to meet the challenges of shaping the future—locally, nationally, and globally.</w:t>
      </w:r>
    </w:p>
    <w:p w14:paraId="7895C8F9" w14:textId="77777777" w:rsidR="00253A44" w:rsidRPr="00253A44" w:rsidRDefault="00253A44" w:rsidP="00253A44">
      <w:pPr>
        <w:rPr>
          <w:sz w:val="24"/>
          <w:szCs w:val="24"/>
        </w:rPr>
      </w:pPr>
    </w:p>
    <w:p w14:paraId="721DB7EC" w14:textId="77777777" w:rsidR="00561397" w:rsidRPr="00561397" w:rsidRDefault="00561397" w:rsidP="00561397">
      <w:pPr>
        <w:rPr>
          <w:color w:val="000000" w:themeColor="text1"/>
          <w:sz w:val="24"/>
          <w:szCs w:val="24"/>
        </w:rPr>
      </w:pPr>
      <w:r w:rsidRPr="00561397">
        <w:rPr>
          <w:color w:val="000000" w:themeColor="text1"/>
          <w:sz w:val="24"/>
          <w:szCs w:val="24"/>
        </w:rPr>
        <w:t xml:space="preserve">THE COMMUNITY </w:t>
      </w:r>
    </w:p>
    <w:p w14:paraId="7925BB43" w14:textId="627696F3" w:rsidR="00561397" w:rsidRPr="00561397" w:rsidRDefault="00561397" w:rsidP="00561397">
      <w:pPr>
        <w:rPr>
          <w:color w:val="000000" w:themeColor="text1"/>
          <w:sz w:val="24"/>
          <w:szCs w:val="24"/>
        </w:rPr>
      </w:pPr>
      <w:r w:rsidRPr="00561397">
        <w:rPr>
          <w:color w:val="000000" w:themeColor="text1"/>
          <w:sz w:val="24"/>
          <w:szCs w:val="24"/>
        </w:rPr>
        <w:t>DeLand is a picturesque residential community of 3</w:t>
      </w:r>
      <w:r w:rsidR="00253A44">
        <w:rPr>
          <w:color w:val="000000" w:themeColor="text1"/>
          <w:sz w:val="24"/>
          <w:szCs w:val="24"/>
        </w:rPr>
        <w:t>8</w:t>
      </w:r>
      <w:r w:rsidRPr="00561397">
        <w:rPr>
          <w:color w:val="000000" w:themeColor="text1"/>
          <w:sz w:val="24"/>
          <w:szCs w:val="24"/>
        </w:rPr>
        <w:t>,000 located 20 miles west of Daytona Beach and 35 miles northeast of Orlando. The area offers extensive cultural as well as recreational activities.</w:t>
      </w:r>
    </w:p>
    <w:p w14:paraId="727F468E" w14:textId="77777777" w:rsidR="00A14A32" w:rsidRPr="00561397" w:rsidRDefault="00A14A32" w:rsidP="00561397">
      <w:pPr>
        <w:rPr>
          <w:color w:val="EE0000"/>
          <w:sz w:val="24"/>
          <w:szCs w:val="24"/>
        </w:rPr>
      </w:pPr>
    </w:p>
    <w:p w14:paraId="5BDC248E" w14:textId="77777777" w:rsidR="00561397" w:rsidRPr="00561397" w:rsidRDefault="00561397" w:rsidP="00561397">
      <w:pPr>
        <w:rPr>
          <w:color w:val="000000" w:themeColor="text1"/>
          <w:sz w:val="24"/>
          <w:szCs w:val="24"/>
        </w:rPr>
      </w:pPr>
      <w:r w:rsidRPr="00561397">
        <w:rPr>
          <w:color w:val="000000" w:themeColor="text1"/>
          <w:sz w:val="24"/>
          <w:szCs w:val="24"/>
        </w:rPr>
        <w:lastRenderedPageBreak/>
        <w:t xml:space="preserve">SALARY </w:t>
      </w:r>
    </w:p>
    <w:p w14:paraId="277331C1" w14:textId="77777777" w:rsidR="00561397" w:rsidRPr="00561397" w:rsidRDefault="00561397" w:rsidP="00561397">
      <w:pPr>
        <w:rPr>
          <w:color w:val="000000" w:themeColor="text1"/>
          <w:sz w:val="24"/>
          <w:szCs w:val="24"/>
        </w:rPr>
      </w:pPr>
      <w:r w:rsidRPr="00561397">
        <w:rPr>
          <w:color w:val="000000" w:themeColor="text1"/>
          <w:sz w:val="24"/>
          <w:szCs w:val="24"/>
        </w:rPr>
        <w:t xml:space="preserve">Salary is competitive. </w:t>
      </w:r>
    </w:p>
    <w:p w14:paraId="09488E9C" w14:textId="77777777" w:rsidR="00561397" w:rsidRPr="00561397" w:rsidRDefault="00561397" w:rsidP="00561397">
      <w:pPr>
        <w:rPr>
          <w:color w:val="EE0000"/>
          <w:sz w:val="24"/>
          <w:szCs w:val="24"/>
        </w:rPr>
      </w:pPr>
    </w:p>
    <w:p w14:paraId="3F93B3D0" w14:textId="61474E77" w:rsidR="00561397" w:rsidRPr="00253A44" w:rsidRDefault="00561397" w:rsidP="00561397">
      <w:pPr>
        <w:rPr>
          <w:sz w:val="24"/>
          <w:szCs w:val="24"/>
        </w:rPr>
      </w:pPr>
      <w:r w:rsidRPr="00253A44">
        <w:rPr>
          <w:sz w:val="24"/>
          <w:szCs w:val="24"/>
        </w:rPr>
        <w:t xml:space="preserve">STARTING DATE </w:t>
      </w:r>
    </w:p>
    <w:p w14:paraId="6A00F8A2" w14:textId="28420A01" w:rsidR="00561397" w:rsidRPr="00253A44" w:rsidRDefault="00561397" w:rsidP="00E311A9">
      <w:pPr>
        <w:rPr>
          <w:sz w:val="24"/>
          <w:szCs w:val="24"/>
        </w:rPr>
      </w:pPr>
      <w:r w:rsidRPr="00253A44">
        <w:rPr>
          <w:sz w:val="24"/>
          <w:szCs w:val="24"/>
        </w:rPr>
        <w:t>August 10, 2026</w:t>
      </w:r>
    </w:p>
    <w:p w14:paraId="153304AE" w14:textId="77777777" w:rsidR="00253A44" w:rsidRPr="00FD43E1" w:rsidRDefault="00253A44" w:rsidP="00E311A9">
      <w:pPr>
        <w:rPr>
          <w:color w:val="EE0000"/>
          <w:sz w:val="24"/>
          <w:szCs w:val="24"/>
        </w:rPr>
      </w:pPr>
    </w:p>
    <w:p w14:paraId="0E17BB77" w14:textId="4CC85D5A" w:rsidR="00E311A9" w:rsidRPr="00E311A9" w:rsidRDefault="00E311A9" w:rsidP="00E311A9">
      <w:pPr>
        <w:rPr>
          <w:sz w:val="24"/>
          <w:szCs w:val="24"/>
        </w:rPr>
      </w:pPr>
      <w:r w:rsidRPr="00E311A9">
        <w:rPr>
          <w:sz w:val="24"/>
          <w:szCs w:val="24"/>
        </w:rPr>
        <w:t xml:space="preserve"> APPLICATION </w:t>
      </w:r>
    </w:p>
    <w:p w14:paraId="07704D96" w14:textId="320447B6" w:rsidR="00E311A9" w:rsidRPr="00E311A9" w:rsidRDefault="00E311A9" w:rsidP="00E311A9">
      <w:pPr>
        <w:rPr>
          <w:sz w:val="24"/>
          <w:szCs w:val="24"/>
        </w:rPr>
      </w:pPr>
      <w:r w:rsidRPr="00E311A9">
        <w:rPr>
          <w:sz w:val="24"/>
          <w:szCs w:val="24"/>
        </w:rPr>
        <w:t xml:space="preserve">Qualified candidates should submit via email to </w:t>
      </w:r>
      <w:r w:rsidR="00257323">
        <w:rPr>
          <w:sz w:val="24"/>
          <w:szCs w:val="24"/>
        </w:rPr>
        <w:t>DCAsearch</w:t>
      </w:r>
      <w:r w:rsidRPr="00E311A9">
        <w:rPr>
          <w:sz w:val="24"/>
          <w:szCs w:val="24"/>
        </w:rPr>
        <w:t xml:space="preserve">@stetson.edu </w:t>
      </w:r>
      <w:r w:rsidR="006803E6">
        <w:rPr>
          <w:sz w:val="24"/>
          <w:szCs w:val="24"/>
        </w:rPr>
        <w:t xml:space="preserve">(1) </w:t>
      </w:r>
      <w:r w:rsidRPr="00E311A9">
        <w:rPr>
          <w:sz w:val="24"/>
          <w:szCs w:val="24"/>
        </w:rPr>
        <w:t xml:space="preserve">a cover letter, </w:t>
      </w:r>
      <w:r w:rsidR="006803E6">
        <w:rPr>
          <w:sz w:val="24"/>
          <w:szCs w:val="24"/>
        </w:rPr>
        <w:t xml:space="preserve">(2) </w:t>
      </w:r>
      <w:r w:rsidRPr="00E311A9">
        <w:rPr>
          <w:sz w:val="24"/>
          <w:szCs w:val="24"/>
        </w:rPr>
        <w:t xml:space="preserve">a curriculum vitae, and </w:t>
      </w:r>
      <w:r w:rsidR="006803E6">
        <w:rPr>
          <w:sz w:val="24"/>
          <w:szCs w:val="24"/>
        </w:rPr>
        <w:t xml:space="preserve">(3) </w:t>
      </w:r>
      <w:r w:rsidRPr="00E311A9">
        <w:rPr>
          <w:sz w:val="24"/>
          <w:szCs w:val="24"/>
        </w:rPr>
        <w:t xml:space="preserve">a list of </w:t>
      </w:r>
      <w:r w:rsidR="005102C7">
        <w:rPr>
          <w:sz w:val="24"/>
          <w:szCs w:val="24"/>
        </w:rPr>
        <w:t>three</w:t>
      </w:r>
      <w:r w:rsidR="006803E6">
        <w:rPr>
          <w:sz w:val="24"/>
          <w:szCs w:val="24"/>
        </w:rPr>
        <w:t xml:space="preserve"> </w:t>
      </w:r>
      <w:r w:rsidRPr="00E311A9">
        <w:rPr>
          <w:sz w:val="24"/>
          <w:szCs w:val="24"/>
        </w:rPr>
        <w:t xml:space="preserve">references. </w:t>
      </w:r>
      <w:r>
        <w:rPr>
          <w:sz w:val="24"/>
          <w:szCs w:val="24"/>
        </w:rPr>
        <w:t xml:space="preserve"> </w:t>
      </w:r>
      <w:r w:rsidRPr="00E311A9">
        <w:rPr>
          <w:sz w:val="24"/>
          <w:szCs w:val="24"/>
        </w:rPr>
        <w:t>In the cover letter, candidates should address the stated qualifications</w:t>
      </w:r>
      <w:r w:rsidR="00257323">
        <w:rPr>
          <w:sz w:val="24"/>
          <w:szCs w:val="24"/>
        </w:rPr>
        <w:t xml:space="preserve"> as appropriate for an advanced rank position </w:t>
      </w:r>
      <w:r w:rsidRPr="00E311A9">
        <w:rPr>
          <w:sz w:val="24"/>
          <w:szCs w:val="24"/>
        </w:rPr>
        <w:t>a</w:t>
      </w:r>
      <w:r w:rsidR="00257323">
        <w:rPr>
          <w:sz w:val="24"/>
          <w:szCs w:val="24"/>
        </w:rPr>
        <w:t xml:space="preserve">nd </w:t>
      </w:r>
      <w:r w:rsidRPr="00E311A9">
        <w:rPr>
          <w:sz w:val="24"/>
          <w:szCs w:val="24"/>
        </w:rPr>
        <w:t xml:space="preserve">highlight </w:t>
      </w:r>
      <w:r w:rsidR="009B7925">
        <w:rPr>
          <w:sz w:val="24"/>
          <w:szCs w:val="24"/>
        </w:rPr>
        <w:t>their</w:t>
      </w:r>
      <w:r w:rsidRPr="00E311A9">
        <w:rPr>
          <w:sz w:val="24"/>
          <w:szCs w:val="24"/>
        </w:rPr>
        <w:t xml:space="preserve"> leadership </w:t>
      </w:r>
      <w:r w:rsidR="00257323">
        <w:rPr>
          <w:sz w:val="24"/>
          <w:szCs w:val="24"/>
        </w:rPr>
        <w:t>activities and achievements in choral education</w:t>
      </w:r>
      <w:r w:rsidRPr="00E311A9">
        <w:rPr>
          <w:sz w:val="24"/>
          <w:szCs w:val="24"/>
        </w:rPr>
        <w:t xml:space="preserve">. </w:t>
      </w:r>
    </w:p>
    <w:p w14:paraId="7A5D29D0" w14:textId="77777777" w:rsidR="00E311A9" w:rsidRPr="00E311A9" w:rsidRDefault="00E311A9" w:rsidP="00E311A9">
      <w:pPr>
        <w:rPr>
          <w:sz w:val="24"/>
          <w:szCs w:val="24"/>
        </w:rPr>
      </w:pPr>
    </w:p>
    <w:p w14:paraId="2E05F5E9" w14:textId="62D5B2EA" w:rsidR="00E311A9" w:rsidRPr="00E311A9" w:rsidRDefault="00E311A9" w:rsidP="00E311A9">
      <w:pPr>
        <w:rPr>
          <w:sz w:val="24"/>
          <w:szCs w:val="24"/>
        </w:rPr>
      </w:pPr>
      <w:r w:rsidRPr="00E311A9">
        <w:rPr>
          <w:sz w:val="24"/>
          <w:szCs w:val="24"/>
        </w:rPr>
        <w:t xml:space="preserve">Initial screening of materials will begin on </w:t>
      </w:r>
      <w:r w:rsidR="00257323">
        <w:rPr>
          <w:sz w:val="24"/>
          <w:szCs w:val="24"/>
        </w:rPr>
        <w:t xml:space="preserve">January </w:t>
      </w:r>
      <w:r w:rsidR="000270CE">
        <w:rPr>
          <w:sz w:val="24"/>
          <w:szCs w:val="24"/>
        </w:rPr>
        <w:t>9</w:t>
      </w:r>
      <w:r w:rsidRPr="00E311A9">
        <w:rPr>
          <w:sz w:val="24"/>
          <w:szCs w:val="24"/>
        </w:rPr>
        <w:t xml:space="preserve">, </w:t>
      </w:r>
      <w:r w:rsidR="00EC4AED" w:rsidRPr="00E311A9">
        <w:rPr>
          <w:sz w:val="24"/>
          <w:szCs w:val="24"/>
        </w:rPr>
        <w:t>202</w:t>
      </w:r>
      <w:r w:rsidR="001D3CE3">
        <w:rPr>
          <w:sz w:val="24"/>
          <w:szCs w:val="24"/>
        </w:rPr>
        <w:t>6</w:t>
      </w:r>
      <w:r w:rsidR="00EC4AED">
        <w:rPr>
          <w:sz w:val="24"/>
          <w:szCs w:val="24"/>
        </w:rPr>
        <w:t>,</w:t>
      </w:r>
      <w:r w:rsidRPr="00E311A9">
        <w:rPr>
          <w:sz w:val="24"/>
          <w:szCs w:val="24"/>
        </w:rPr>
        <w:t xml:space="preserve"> and will continue until the position is filled. </w:t>
      </w:r>
      <w:r>
        <w:rPr>
          <w:sz w:val="24"/>
          <w:szCs w:val="24"/>
        </w:rPr>
        <w:t xml:space="preserve">  For </w:t>
      </w:r>
      <w:r w:rsidR="00512716">
        <w:rPr>
          <w:sz w:val="24"/>
          <w:szCs w:val="24"/>
        </w:rPr>
        <w:t>full</w:t>
      </w:r>
      <w:r>
        <w:rPr>
          <w:sz w:val="24"/>
          <w:szCs w:val="24"/>
        </w:rPr>
        <w:t xml:space="preserve"> consideration, please submit </w:t>
      </w:r>
      <w:r w:rsidR="00512716">
        <w:rPr>
          <w:sz w:val="24"/>
          <w:szCs w:val="24"/>
        </w:rPr>
        <w:t>all</w:t>
      </w:r>
      <w:r>
        <w:rPr>
          <w:sz w:val="24"/>
          <w:szCs w:val="24"/>
        </w:rPr>
        <w:t xml:space="preserve"> materials by the date listed above.</w:t>
      </w:r>
      <w:r w:rsidR="006803E6">
        <w:rPr>
          <w:sz w:val="24"/>
          <w:szCs w:val="24"/>
        </w:rPr>
        <w:t xml:space="preserve">  </w:t>
      </w:r>
      <w:r w:rsidRPr="00E311A9">
        <w:rPr>
          <w:sz w:val="24"/>
          <w:szCs w:val="24"/>
        </w:rPr>
        <w:t xml:space="preserve">Please direct inquiries and nominations to Dr. </w:t>
      </w:r>
      <w:r w:rsidR="006803E6">
        <w:rPr>
          <w:sz w:val="24"/>
          <w:szCs w:val="24"/>
        </w:rPr>
        <w:t>Noel Painter</w:t>
      </w:r>
      <w:r w:rsidRPr="00E311A9">
        <w:rPr>
          <w:sz w:val="24"/>
          <w:szCs w:val="24"/>
        </w:rPr>
        <w:t xml:space="preserve">, Search Committee Chair, at </w:t>
      </w:r>
      <w:r w:rsidR="006803E6">
        <w:rPr>
          <w:sz w:val="24"/>
          <w:szCs w:val="24"/>
        </w:rPr>
        <w:t>npainter@stetson.edu</w:t>
      </w:r>
      <w:r w:rsidR="000270CE">
        <w:rPr>
          <w:sz w:val="24"/>
          <w:szCs w:val="24"/>
        </w:rPr>
        <w:t>.</w:t>
      </w:r>
    </w:p>
    <w:p w14:paraId="66005924" w14:textId="5C730ED8" w:rsidR="001E0501" w:rsidRPr="008C64AC" w:rsidRDefault="001E0501" w:rsidP="001E0501">
      <w:pPr>
        <w:rPr>
          <w:color w:val="FF0000"/>
          <w:sz w:val="24"/>
          <w:szCs w:val="24"/>
        </w:rPr>
      </w:pPr>
    </w:p>
    <w:p w14:paraId="40638E9A" w14:textId="6159E008" w:rsidR="00E311A9" w:rsidRPr="00253A44" w:rsidRDefault="00253A44" w:rsidP="00253A44">
      <w:pPr>
        <w:rPr>
          <w:sz w:val="24"/>
          <w:szCs w:val="24"/>
        </w:rPr>
      </w:pPr>
      <w:r w:rsidRPr="00253A44">
        <w:rPr>
          <w:sz w:val="24"/>
          <w:szCs w:val="24"/>
        </w:rPr>
        <w:t>S</w:t>
      </w:r>
      <w:r w:rsidRPr="00253A44">
        <w:rPr>
          <w:sz w:val="24"/>
          <w:szCs w:val="24"/>
        </w:rPr>
        <w:t>tetson University is an Equal Opportunity Employer that affirms inclusive environments and</w:t>
      </w:r>
      <w:r>
        <w:rPr>
          <w:sz w:val="24"/>
          <w:szCs w:val="24"/>
        </w:rPr>
        <w:t xml:space="preserve"> </w:t>
      </w:r>
      <w:r w:rsidRPr="00253A44">
        <w:rPr>
          <w:sz w:val="24"/>
          <w:szCs w:val="24"/>
        </w:rPr>
        <w:t>engaging across differences as a core value of academic excellence at Stetson University. We</w:t>
      </w:r>
      <w:r>
        <w:rPr>
          <w:sz w:val="24"/>
          <w:szCs w:val="24"/>
        </w:rPr>
        <w:t xml:space="preserve"> </w:t>
      </w:r>
      <w:r w:rsidRPr="00253A44">
        <w:rPr>
          <w:sz w:val="24"/>
          <w:szCs w:val="24"/>
        </w:rPr>
        <w:t>are committed to achieving equal access in education, employment, and participation through</w:t>
      </w:r>
      <w:r>
        <w:rPr>
          <w:sz w:val="24"/>
          <w:szCs w:val="24"/>
        </w:rPr>
        <w:t xml:space="preserve"> </w:t>
      </w:r>
      <w:r w:rsidRPr="00253A44">
        <w:rPr>
          <w:sz w:val="24"/>
          <w:szCs w:val="24"/>
        </w:rPr>
        <w:t>the recruitment and retention of outstanding faculty, staff, and students from a tapestry of</w:t>
      </w:r>
      <w:r>
        <w:rPr>
          <w:sz w:val="24"/>
          <w:szCs w:val="24"/>
        </w:rPr>
        <w:t xml:space="preserve"> </w:t>
      </w:r>
      <w:r w:rsidRPr="00253A44">
        <w:rPr>
          <w:sz w:val="24"/>
          <w:szCs w:val="24"/>
        </w:rPr>
        <w:t>diverse backgrounds, and to meaningful academic and intellectual transformation in curriculum,</w:t>
      </w:r>
      <w:r>
        <w:rPr>
          <w:sz w:val="24"/>
          <w:szCs w:val="24"/>
        </w:rPr>
        <w:t xml:space="preserve"> </w:t>
      </w:r>
      <w:r w:rsidRPr="00253A44">
        <w:rPr>
          <w:sz w:val="24"/>
          <w:szCs w:val="24"/>
        </w:rPr>
        <w:t>research and service. We are dedicated to actions and policies that foster a community in which</w:t>
      </w:r>
      <w:r>
        <w:rPr>
          <w:sz w:val="24"/>
          <w:szCs w:val="24"/>
        </w:rPr>
        <w:t xml:space="preserve"> </w:t>
      </w:r>
      <w:r w:rsidRPr="00253A44">
        <w:rPr>
          <w:sz w:val="24"/>
          <w:szCs w:val="24"/>
        </w:rPr>
        <w:t>individuals with various identities, cultures, backgrounds, and viewpoints work together to create</w:t>
      </w:r>
      <w:r>
        <w:rPr>
          <w:sz w:val="24"/>
          <w:szCs w:val="24"/>
        </w:rPr>
        <w:t xml:space="preserve"> </w:t>
      </w:r>
      <w:r w:rsidRPr="00253A44">
        <w:rPr>
          <w:sz w:val="24"/>
          <w:szCs w:val="24"/>
        </w:rPr>
        <w:t>opportunities for engagement through rewarding and fulfilling careers and personal experiences</w:t>
      </w:r>
      <w:r>
        <w:rPr>
          <w:sz w:val="24"/>
          <w:szCs w:val="24"/>
        </w:rPr>
        <w:t xml:space="preserve"> </w:t>
      </w:r>
      <w:r w:rsidRPr="00253A44">
        <w:rPr>
          <w:sz w:val="24"/>
          <w:szCs w:val="24"/>
        </w:rPr>
        <w:t>in an increasingly diverse society and a globalized world. We encourage qualified candidates</w:t>
      </w:r>
      <w:r>
        <w:rPr>
          <w:sz w:val="24"/>
          <w:szCs w:val="24"/>
        </w:rPr>
        <w:t xml:space="preserve"> </w:t>
      </w:r>
      <w:r w:rsidRPr="00253A44">
        <w:rPr>
          <w:sz w:val="24"/>
          <w:szCs w:val="24"/>
        </w:rPr>
        <w:t>across all backgrounds and identities to apply for employment, including members of historically</w:t>
      </w:r>
      <w:r>
        <w:rPr>
          <w:sz w:val="24"/>
          <w:szCs w:val="24"/>
        </w:rPr>
        <w:t xml:space="preserve"> </w:t>
      </w:r>
      <w:r w:rsidRPr="00253A44">
        <w:rPr>
          <w:sz w:val="24"/>
          <w:szCs w:val="24"/>
        </w:rPr>
        <w:t>underrepresented groups. Stetson University is an EEO, ADA, ADEA, and GINA employer.</w:t>
      </w:r>
    </w:p>
    <w:sectPr w:rsidR="00E311A9" w:rsidRPr="00253A44" w:rsidSect="00BC6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B2B1A"/>
    <w:multiLevelType w:val="hybridMultilevel"/>
    <w:tmpl w:val="65388C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2582EEB"/>
    <w:multiLevelType w:val="hybridMultilevel"/>
    <w:tmpl w:val="F25C687C"/>
    <w:lvl w:ilvl="0" w:tplc="1F9C2634">
      <w:numFmt w:val="bullet"/>
      <w:lvlText w:val="-"/>
      <w:lvlJc w:val="left"/>
      <w:pPr>
        <w:ind w:left="720" w:hanging="360"/>
      </w:pPr>
      <w:rPr>
        <w:rFonts w:ascii="Aptos" w:eastAsiaTheme="minorHAnsi" w:hAnsi="Apto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50CB4"/>
    <w:multiLevelType w:val="multilevel"/>
    <w:tmpl w:val="07663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40D2536"/>
    <w:multiLevelType w:val="hybridMultilevel"/>
    <w:tmpl w:val="4E685E04"/>
    <w:lvl w:ilvl="0" w:tplc="E3BAEC1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D9C1F3E"/>
    <w:multiLevelType w:val="multilevel"/>
    <w:tmpl w:val="8BE8D2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42336147">
    <w:abstractNumId w:val="4"/>
  </w:num>
  <w:num w:numId="2" w16cid:durableId="1358890598">
    <w:abstractNumId w:val="2"/>
  </w:num>
  <w:num w:numId="3" w16cid:durableId="919632151">
    <w:abstractNumId w:val="0"/>
  </w:num>
  <w:num w:numId="4" w16cid:durableId="1635983278">
    <w:abstractNumId w:val="1"/>
  </w:num>
  <w:num w:numId="5" w16cid:durableId="117807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B7"/>
    <w:rsid w:val="000270CE"/>
    <w:rsid w:val="0007499F"/>
    <w:rsid w:val="00094883"/>
    <w:rsid w:val="0016130F"/>
    <w:rsid w:val="001666CE"/>
    <w:rsid w:val="001A2D66"/>
    <w:rsid w:val="001D3CE3"/>
    <w:rsid w:val="001D5D00"/>
    <w:rsid w:val="001E0501"/>
    <w:rsid w:val="001F1F6B"/>
    <w:rsid w:val="002040C8"/>
    <w:rsid w:val="00253A44"/>
    <w:rsid w:val="00257323"/>
    <w:rsid w:val="002B21F4"/>
    <w:rsid w:val="002F1991"/>
    <w:rsid w:val="003240D2"/>
    <w:rsid w:val="003365CC"/>
    <w:rsid w:val="00360F12"/>
    <w:rsid w:val="00387407"/>
    <w:rsid w:val="003C41D9"/>
    <w:rsid w:val="00431D06"/>
    <w:rsid w:val="004A367E"/>
    <w:rsid w:val="004C2CF0"/>
    <w:rsid w:val="004D4248"/>
    <w:rsid w:val="004D4EB7"/>
    <w:rsid w:val="00505089"/>
    <w:rsid w:val="005102C7"/>
    <w:rsid w:val="00512716"/>
    <w:rsid w:val="005548FF"/>
    <w:rsid w:val="00561397"/>
    <w:rsid w:val="005618F7"/>
    <w:rsid w:val="00561F8B"/>
    <w:rsid w:val="005739C7"/>
    <w:rsid w:val="005D0D50"/>
    <w:rsid w:val="005D2E5D"/>
    <w:rsid w:val="005E04A2"/>
    <w:rsid w:val="006554DF"/>
    <w:rsid w:val="006803E6"/>
    <w:rsid w:val="00690C6D"/>
    <w:rsid w:val="007471CF"/>
    <w:rsid w:val="0079420B"/>
    <w:rsid w:val="007A3871"/>
    <w:rsid w:val="00820479"/>
    <w:rsid w:val="00821177"/>
    <w:rsid w:val="008C64AC"/>
    <w:rsid w:val="008D383F"/>
    <w:rsid w:val="008F2242"/>
    <w:rsid w:val="009B3944"/>
    <w:rsid w:val="009B7925"/>
    <w:rsid w:val="009C05F4"/>
    <w:rsid w:val="009E008A"/>
    <w:rsid w:val="00A14A32"/>
    <w:rsid w:val="00A84E98"/>
    <w:rsid w:val="00A94804"/>
    <w:rsid w:val="00B37C0F"/>
    <w:rsid w:val="00BC614B"/>
    <w:rsid w:val="00D429D9"/>
    <w:rsid w:val="00D45399"/>
    <w:rsid w:val="00D473B3"/>
    <w:rsid w:val="00D74BA7"/>
    <w:rsid w:val="00DA374F"/>
    <w:rsid w:val="00E020D4"/>
    <w:rsid w:val="00E311A9"/>
    <w:rsid w:val="00E32F68"/>
    <w:rsid w:val="00E877B3"/>
    <w:rsid w:val="00EC4AED"/>
    <w:rsid w:val="00ED5DCA"/>
    <w:rsid w:val="00F07B57"/>
    <w:rsid w:val="00F8158D"/>
    <w:rsid w:val="00F845F5"/>
    <w:rsid w:val="00FC0A27"/>
    <w:rsid w:val="00FD43E1"/>
    <w:rsid w:val="00FD536C"/>
    <w:rsid w:val="00FD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1E28"/>
  <w15:chartTrackingRefBased/>
  <w15:docId w15:val="{44ADE369-FE61-9C4C-AD1C-E96467EF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18"/>
        <w:sz w:val="18"/>
        <w:szCs w:val="18"/>
        <w:lang w:val="en-US" w:eastAsia="en-US" w:bidi="ar-SA"/>
        <w14:ligatures w14:val="all"/>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E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E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E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E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EB7"/>
    <w:rPr>
      <w:rFonts w:eastAsiaTheme="majorEastAsia" w:cstheme="majorBidi"/>
      <w:color w:val="272727" w:themeColor="text1" w:themeTint="D8"/>
    </w:rPr>
  </w:style>
  <w:style w:type="paragraph" w:styleId="Title">
    <w:name w:val="Title"/>
    <w:basedOn w:val="Normal"/>
    <w:next w:val="Normal"/>
    <w:link w:val="TitleChar"/>
    <w:uiPriority w:val="10"/>
    <w:qFormat/>
    <w:rsid w:val="004D4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E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4EB7"/>
    <w:rPr>
      <w:i/>
      <w:iCs/>
      <w:color w:val="404040" w:themeColor="text1" w:themeTint="BF"/>
    </w:rPr>
  </w:style>
  <w:style w:type="paragraph" w:styleId="ListParagraph">
    <w:name w:val="List Paragraph"/>
    <w:basedOn w:val="Normal"/>
    <w:uiPriority w:val="34"/>
    <w:qFormat/>
    <w:rsid w:val="004D4EB7"/>
    <w:pPr>
      <w:ind w:left="720"/>
      <w:contextualSpacing/>
    </w:pPr>
  </w:style>
  <w:style w:type="character" w:styleId="IntenseEmphasis">
    <w:name w:val="Intense Emphasis"/>
    <w:basedOn w:val="DefaultParagraphFont"/>
    <w:uiPriority w:val="21"/>
    <w:qFormat/>
    <w:rsid w:val="004D4EB7"/>
    <w:rPr>
      <w:i/>
      <w:iCs/>
      <w:color w:val="0F4761" w:themeColor="accent1" w:themeShade="BF"/>
    </w:rPr>
  </w:style>
  <w:style w:type="paragraph" w:styleId="IntenseQuote">
    <w:name w:val="Intense Quote"/>
    <w:basedOn w:val="Normal"/>
    <w:next w:val="Normal"/>
    <w:link w:val="IntenseQuoteChar"/>
    <w:uiPriority w:val="30"/>
    <w:qFormat/>
    <w:rsid w:val="004D4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EB7"/>
    <w:rPr>
      <w:i/>
      <w:iCs/>
      <w:color w:val="0F4761" w:themeColor="accent1" w:themeShade="BF"/>
    </w:rPr>
  </w:style>
  <w:style w:type="character" w:styleId="IntenseReference">
    <w:name w:val="Intense Reference"/>
    <w:basedOn w:val="DefaultParagraphFont"/>
    <w:uiPriority w:val="32"/>
    <w:qFormat/>
    <w:rsid w:val="004D4EB7"/>
    <w:rPr>
      <w:b/>
      <w:bCs/>
      <w:smallCaps/>
      <w:color w:val="0F4761" w:themeColor="accent1" w:themeShade="BF"/>
      <w:spacing w:val="5"/>
    </w:rPr>
  </w:style>
  <w:style w:type="character" w:styleId="Hyperlink">
    <w:name w:val="Hyperlink"/>
    <w:basedOn w:val="DefaultParagraphFont"/>
    <w:uiPriority w:val="99"/>
    <w:unhideWhenUsed/>
    <w:rsid w:val="009C05F4"/>
    <w:rPr>
      <w:color w:val="467886" w:themeColor="hyperlink"/>
      <w:u w:val="single"/>
    </w:rPr>
  </w:style>
  <w:style w:type="character" w:styleId="UnresolvedMention">
    <w:name w:val="Unresolved Mention"/>
    <w:basedOn w:val="DefaultParagraphFont"/>
    <w:uiPriority w:val="99"/>
    <w:semiHidden/>
    <w:unhideWhenUsed/>
    <w:rsid w:val="009C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28459">
      <w:bodyDiv w:val="1"/>
      <w:marLeft w:val="0"/>
      <w:marRight w:val="0"/>
      <w:marTop w:val="0"/>
      <w:marBottom w:val="0"/>
      <w:divBdr>
        <w:top w:val="none" w:sz="0" w:space="0" w:color="auto"/>
        <w:left w:val="none" w:sz="0" w:space="0" w:color="auto"/>
        <w:bottom w:val="none" w:sz="0" w:space="0" w:color="auto"/>
        <w:right w:val="none" w:sz="0" w:space="0" w:color="auto"/>
      </w:divBdr>
      <w:divsChild>
        <w:div w:id="344403624">
          <w:marLeft w:val="0"/>
          <w:marRight w:val="0"/>
          <w:marTop w:val="0"/>
          <w:marBottom w:val="0"/>
          <w:divBdr>
            <w:top w:val="none" w:sz="0" w:space="0" w:color="auto"/>
            <w:left w:val="none" w:sz="0" w:space="0" w:color="auto"/>
            <w:bottom w:val="none" w:sz="0" w:space="0" w:color="auto"/>
            <w:right w:val="none" w:sz="0" w:space="0" w:color="auto"/>
          </w:divBdr>
        </w:div>
        <w:div w:id="1977635468">
          <w:marLeft w:val="0"/>
          <w:marRight w:val="0"/>
          <w:marTop w:val="0"/>
          <w:marBottom w:val="0"/>
          <w:divBdr>
            <w:top w:val="none" w:sz="0" w:space="0" w:color="auto"/>
            <w:left w:val="none" w:sz="0" w:space="0" w:color="auto"/>
            <w:bottom w:val="none" w:sz="0" w:space="0" w:color="auto"/>
            <w:right w:val="none" w:sz="0" w:space="0" w:color="auto"/>
          </w:divBdr>
        </w:div>
        <w:div w:id="1614819965">
          <w:marLeft w:val="0"/>
          <w:marRight w:val="0"/>
          <w:marTop w:val="0"/>
          <w:marBottom w:val="0"/>
          <w:divBdr>
            <w:top w:val="none" w:sz="0" w:space="0" w:color="auto"/>
            <w:left w:val="none" w:sz="0" w:space="0" w:color="auto"/>
            <w:bottom w:val="none" w:sz="0" w:space="0" w:color="auto"/>
            <w:right w:val="none" w:sz="0" w:space="0" w:color="auto"/>
          </w:divBdr>
        </w:div>
        <w:div w:id="1835414164">
          <w:marLeft w:val="0"/>
          <w:marRight w:val="0"/>
          <w:marTop w:val="0"/>
          <w:marBottom w:val="0"/>
          <w:divBdr>
            <w:top w:val="none" w:sz="0" w:space="0" w:color="auto"/>
            <w:left w:val="none" w:sz="0" w:space="0" w:color="auto"/>
            <w:bottom w:val="none" w:sz="0" w:space="0" w:color="auto"/>
            <w:right w:val="none" w:sz="0" w:space="0" w:color="auto"/>
          </w:divBdr>
        </w:div>
        <w:div w:id="2128430138">
          <w:marLeft w:val="0"/>
          <w:marRight w:val="0"/>
          <w:marTop w:val="0"/>
          <w:marBottom w:val="0"/>
          <w:divBdr>
            <w:top w:val="none" w:sz="0" w:space="0" w:color="auto"/>
            <w:left w:val="none" w:sz="0" w:space="0" w:color="auto"/>
            <w:bottom w:val="none" w:sz="0" w:space="0" w:color="auto"/>
            <w:right w:val="none" w:sz="0" w:space="0" w:color="auto"/>
          </w:divBdr>
        </w:div>
        <w:div w:id="1855920495">
          <w:marLeft w:val="0"/>
          <w:marRight w:val="0"/>
          <w:marTop w:val="0"/>
          <w:marBottom w:val="0"/>
          <w:divBdr>
            <w:top w:val="none" w:sz="0" w:space="0" w:color="auto"/>
            <w:left w:val="none" w:sz="0" w:space="0" w:color="auto"/>
            <w:bottom w:val="none" w:sz="0" w:space="0" w:color="auto"/>
            <w:right w:val="none" w:sz="0" w:space="0" w:color="auto"/>
          </w:divBdr>
        </w:div>
        <w:div w:id="1030881693">
          <w:marLeft w:val="0"/>
          <w:marRight w:val="0"/>
          <w:marTop w:val="0"/>
          <w:marBottom w:val="0"/>
          <w:divBdr>
            <w:top w:val="none" w:sz="0" w:space="0" w:color="auto"/>
            <w:left w:val="none" w:sz="0" w:space="0" w:color="auto"/>
            <w:bottom w:val="none" w:sz="0" w:space="0" w:color="auto"/>
            <w:right w:val="none" w:sz="0" w:space="0" w:color="auto"/>
          </w:divBdr>
        </w:div>
        <w:div w:id="1610506847">
          <w:marLeft w:val="0"/>
          <w:marRight w:val="0"/>
          <w:marTop w:val="0"/>
          <w:marBottom w:val="0"/>
          <w:divBdr>
            <w:top w:val="none" w:sz="0" w:space="0" w:color="auto"/>
            <w:left w:val="none" w:sz="0" w:space="0" w:color="auto"/>
            <w:bottom w:val="none" w:sz="0" w:space="0" w:color="auto"/>
            <w:right w:val="none" w:sz="0" w:space="0" w:color="auto"/>
          </w:divBdr>
        </w:div>
        <w:div w:id="43453725">
          <w:marLeft w:val="0"/>
          <w:marRight w:val="0"/>
          <w:marTop w:val="0"/>
          <w:marBottom w:val="0"/>
          <w:divBdr>
            <w:top w:val="none" w:sz="0" w:space="0" w:color="auto"/>
            <w:left w:val="none" w:sz="0" w:space="0" w:color="auto"/>
            <w:bottom w:val="none" w:sz="0" w:space="0" w:color="auto"/>
            <w:right w:val="none" w:sz="0" w:space="0" w:color="auto"/>
          </w:divBdr>
        </w:div>
      </w:divsChild>
    </w:div>
    <w:div w:id="815490419">
      <w:bodyDiv w:val="1"/>
      <w:marLeft w:val="0"/>
      <w:marRight w:val="0"/>
      <w:marTop w:val="0"/>
      <w:marBottom w:val="0"/>
      <w:divBdr>
        <w:top w:val="none" w:sz="0" w:space="0" w:color="auto"/>
        <w:left w:val="none" w:sz="0" w:space="0" w:color="auto"/>
        <w:bottom w:val="none" w:sz="0" w:space="0" w:color="auto"/>
        <w:right w:val="none" w:sz="0" w:space="0" w:color="auto"/>
      </w:divBdr>
    </w:div>
    <w:div w:id="1177815144">
      <w:bodyDiv w:val="1"/>
      <w:marLeft w:val="0"/>
      <w:marRight w:val="0"/>
      <w:marTop w:val="0"/>
      <w:marBottom w:val="0"/>
      <w:divBdr>
        <w:top w:val="none" w:sz="0" w:space="0" w:color="auto"/>
        <w:left w:val="none" w:sz="0" w:space="0" w:color="auto"/>
        <w:bottom w:val="none" w:sz="0" w:space="0" w:color="auto"/>
        <w:right w:val="none" w:sz="0" w:space="0" w:color="auto"/>
      </w:divBdr>
    </w:div>
    <w:div w:id="1843277464">
      <w:bodyDiv w:val="1"/>
      <w:marLeft w:val="0"/>
      <w:marRight w:val="0"/>
      <w:marTop w:val="0"/>
      <w:marBottom w:val="0"/>
      <w:divBdr>
        <w:top w:val="none" w:sz="0" w:space="0" w:color="auto"/>
        <w:left w:val="none" w:sz="0" w:space="0" w:color="auto"/>
        <w:bottom w:val="none" w:sz="0" w:space="0" w:color="auto"/>
        <w:right w:val="none" w:sz="0" w:space="0" w:color="auto"/>
      </w:divBdr>
      <w:divsChild>
        <w:div w:id="8606910">
          <w:marLeft w:val="0"/>
          <w:marRight w:val="0"/>
          <w:marTop w:val="0"/>
          <w:marBottom w:val="0"/>
          <w:divBdr>
            <w:top w:val="none" w:sz="0" w:space="0" w:color="auto"/>
            <w:left w:val="none" w:sz="0" w:space="0" w:color="auto"/>
            <w:bottom w:val="none" w:sz="0" w:space="0" w:color="auto"/>
            <w:right w:val="none" w:sz="0" w:space="0" w:color="auto"/>
          </w:divBdr>
        </w:div>
        <w:div w:id="564487872">
          <w:marLeft w:val="0"/>
          <w:marRight w:val="0"/>
          <w:marTop w:val="0"/>
          <w:marBottom w:val="0"/>
          <w:divBdr>
            <w:top w:val="none" w:sz="0" w:space="0" w:color="auto"/>
            <w:left w:val="none" w:sz="0" w:space="0" w:color="auto"/>
            <w:bottom w:val="none" w:sz="0" w:space="0" w:color="auto"/>
            <w:right w:val="none" w:sz="0" w:space="0" w:color="auto"/>
          </w:divBdr>
        </w:div>
        <w:div w:id="2122872293">
          <w:marLeft w:val="0"/>
          <w:marRight w:val="0"/>
          <w:marTop w:val="0"/>
          <w:marBottom w:val="0"/>
          <w:divBdr>
            <w:top w:val="none" w:sz="0" w:space="0" w:color="auto"/>
            <w:left w:val="none" w:sz="0" w:space="0" w:color="auto"/>
            <w:bottom w:val="none" w:sz="0" w:space="0" w:color="auto"/>
            <w:right w:val="none" w:sz="0" w:space="0" w:color="auto"/>
          </w:divBdr>
        </w:div>
        <w:div w:id="1971398889">
          <w:marLeft w:val="0"/>
          <w:marRight w:val="0"/>
          <w:marTop w:val="0"/>
          <w:marBottom w:val="0"/>
          <w:divBdr>
            <w:top w:val="none" w:sz="0" w:space="0" w:color="auto"/>
            <w:left w:val="none" w:sz="0" w:space="0" w:color="auto"/>
            <w:bottom w:val="none" w:sz="0" w:space="0" w:color="auto"/>
            <w:right w:val="none" w:sz="0" w:space="0" w:color="auto"/>
          </w:divBdr>
        </w:div>
        <w:div w:id="142086174">
          <w:marLeft w:val="0"/>
          <w:marRight w:val="0"/>
          <w:marTop w:val="0"/>
          <w:marBottom w:val="0"/>
          <w:divBdr>
            <w:top w:val="none" w:sz="0" w:space="0" w:color="auto"/>
            <w:left w:val="none" w:sz="0" w:space="0" w:color="auto"/>
            <w:bottom w:val="none" w:sz="0" w:space="0" w:color="auto"/>
            <w:right w:val="none" w:sz="0" w:space="0" w:color="auto"/>
          </w:divBdr>
        </w:div>
        <w:div w:id="1429037695">
          <w:marLeft w:val="0"/>
          <w:marRight w:val="0"/>
          <w:marTop w:val="0"/>
          <w:marBottom w:val="0"/>
          <w:divBdr>
            <w:top w:val="none" w:sz="0" w:space="0" w:color="auto"/>
            <w:left w:val="none" w:sz="0" w:space="0" w:color="auto"/>
            <w:bottom w:val="none" w:sz="0" w:space="0" w:color="auto"/>
            <w:right w:val="none" w:sz="0" w:space="0" w:color="auto"/>
          </w:divBdr>
        </w:div>
        <w:div w:id="1446071917">
          <w:marLeft w:val="0"/>
          <w:marRight w:val="0"/>
          <w:marTop w:val="0"/>
          <w:marBottom w:val="0"/>
          <w:divBdr>
            <w:top w:val="none" w:sz="0" w:space="0" w:color="auto"/>
            <w:left w:val="none" w:sz="0" w:space="0" w:color="auto"/>
            <w:bottom w:val="none" w:sz="0" w:space="0" w:color="auto"/>
            <w:right w:val="none" w:sz="0" w:space="0" w:color="auto"/>
          </w:divBdr>
        </w:div>
        <w:div w:id="1144270969">
          <w:marLeft w:val="0"/>
          <w:marRight w:val="0"/>
          <w:marTop w:val="0"/>
          <w:marBottom w:val="0"/>
          <w:divBdr>
            <w:top w:val="none" w:sz="0" w:space="0" w:color="auto"/>
            <w:left w:val="none" w:sz="0" w:space="0" w:color="auto"/>
            <w:bottom w:val="none" w:sz="0" w:space="0" w:color="auto"/>
            <w:right w:val="none" w:sz="0" w:space="0" w:color="auto"/>
          </w:divBdr>
        </w:div>
        <w:div w:id="47981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etson.edu/administration/provo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1053</Words>
  <Characters>6460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Painter</dc:creator>
  <cp:keywords/>
  <dc:description/>
  <cp:lastModifiedBy>Elizabeth Skomp</cp:lastModifiedBy>
  <cp:revision>18</cp:revision>
  <cp:lastPrinted>2024-09-24T12:43:00Z</cp:lastPrinted>
  <dcterms:created xsi:type="dcterms:W3CDTF">2025-10-21T17:56:00Z</dcterms:created>
  <dcterms:modified xsi:type="dcterms:W3CDTF">2025-10-26T20:15:00Z</dcterms:modified>
</cp:coreProperties>
</file>